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ContentPage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xmlns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="http://xamarin.com/schemas/2014/forms"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xmlns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winfx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/2009/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xaml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xmlns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vm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clr-</w:t>
      </w:r>
      <w:proofErr w:type="gram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namespace:DemoIMC.ViewModels</w:t>
      </w:r>
      <w:proofErr w:type="spellEnd"/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Class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="DemoIMC.Views.UserPage"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Title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Usuario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ContentPage.BindingContext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vm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UserViewModel</w:t>
      </w:r>
      <w:proofErr w:type="spellEnd"/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ContentPage.BindingContext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Spacing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="12"&gt;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Entry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Nombre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="txtNombre"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="40"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="White"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Placeholder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Nombre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/s"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FillAndExpand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bookmarkStart w:id="0" w:name="_GoBack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gram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Entry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Apellido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="txtApellido"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="White"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="40"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Placeholder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Apellido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/s"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FillAndExpand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"/&gt;</w:t>
      </w:r>
    </w:p>
    <w:bookmarkEnd w:id="0"/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Orientation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="Horizontal"&gt;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Picker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SelectedItem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Sexo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="pkSexo"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Title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Sexo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="White"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="40"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FillAndExpand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Picker.ItemsSource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Array</w:t>
      </w:r>
      <w:proofErr w:type="spellEnd"/>
      <w:proofErr w:type="gram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Type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Type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String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String</w:t>
      </w:r>
      <w:proofErr w:type="spellEnd"/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  <w:proofErr w:type="spellStart"/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>Masculino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String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String</w:t>
      </w:r>
      <w:proofErr w:type="spellEnd"/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  <w:proofErr w:type="spellStart"/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>Femenino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String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proofErr w:type="gram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Array</w:t>
      </w:r>
      <w:proofErr w:type="spellEnd"/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Picker.ItemsSource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Picker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Entry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Edad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="txtEdad"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Keyboard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="Numeric"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="40"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="White"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Placeholder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Edad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FillAndExpand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Orientation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="Horizontal"&gt;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Label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="peso"/&gt;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Entry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Peso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="txtPeso"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Keyboard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="Numeric"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="40"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="White"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Placeholder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="Peso"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FillAndExpand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Entry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Estatura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="txtEstatura"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Keyboard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="Numeric"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="40"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="White"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Placeholder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Estatura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FillAndExpand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Orientation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="Horizontal"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="Center"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VerticalOptions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="Center"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Padding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="5,0,5,0"&gt;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Button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="btnInsert"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="Insert"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Font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="12"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BorderRadius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="35"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="Blue"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="Transparent"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BorderWidth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TextColor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="Navy"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Command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InsertCommand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 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Button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="btnUpdate"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="Update"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Font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="12"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BorderRadius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="35"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="Blue"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="Transparent"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BorderWidth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TextColor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="Navy"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Command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UpdateCommand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 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Orientation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="Horizontal"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HorizontalOptions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="Center"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VerticalOptions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="Center"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Padding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="5,0,5,0"&gt;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Button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="btnCancel"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Cancelar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Font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="12"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BorderRadius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="35"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="Blue"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="Transparent"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BorderWidth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TextColor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="Navy"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Command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CancelarCommand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 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Button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gram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="btnDelete"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Text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="Delete"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Font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="12"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BorderRadius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="10"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HeightRequest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="35"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="Blue"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BackgroundColor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="Transparent"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BorderWidth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="1"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TextColor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="Navy"</w:t>
      </w: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Command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="{</w:t>
      </w:r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Binding</w:t>
      </w:r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B7103F">
        <w:rPr>
          <w:rFonts w:ascii="Consolas" w:hAnsi="Consolas" w:cs="Consolas"/>
          <w:color w:val="FF0000"/>
          <w:sz w:val="28"/>
          <w:szCs w:val="28"/>
          <w:lang w:val="en-US"/>
        </w:rPr>
        <w:t>DeleteCommand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}" /&gt;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B7103F" w:rsidRPr="00B7103F" w:rsidRDefault="00B7103F" w:rsidP="00B71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7103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StackLayout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p w:rsidR="000D3100" w:rsidRPr="00B7103F" w:rsidRDefault="00B7103F" w:rsidP="00B7103F">
      <w:pPr>
        <w:rPr>
          <w:sz w:val="28"/>
          <w:szCs w:val="28"/>
        </w:rPr>
      </w:pPr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&lt;/</w:t>
      </w:r>
      <w:proofErr w:type="spellStart"/>
      <w:r w:rsidRPr="00B7103F">
        <w:rPr>
          <w:rFonts w:ascii="Consolas" w:hAnsi="Consolas" w:cs="Consolas"/>
          <w:color w:val="A31515"/>
          <w:sz w:val="28"/>
          <w:szCs w:val="28"/>
          <w:lang w:val="en-US"/>
        </w:rPr>
        <w:t>ContentPage</w:t>
      </w:r>
      <w:proofErr w:type="spellEnd"/>
      <w:r w:rsidRPr="00B7103F">
        <w:rPr>
          <w:rFonts w:ascii="Consolas" w:hAnsi="Consolas" w:cs="Consolas"/>
          <w:color w:val="0000FF"/>
          <w:sz w:val="28"/>
          <w:szCs w:val="28"/>
          <w:lang w:val="en-US"/>
        </w:rPr>
        <w:t>&gt;</w:t>
      </w:r>
    </w:p>
    <w:sectPr w:rsidR="000D3100" w:rsidRPr="00B7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F"/>
    <w:rsid w:val="000D3100"/>
    <w:rsid w:val="00735BFB"/>
    <w:rsid w:val="00B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CCDE9-9BC9-441C-95CB-D2D4114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Celeste Reinosa Calderon</dc:creator>
  <cp:keywords/>
  <dc:description/>
  <cp:lastModifiedBy>Belinda Celeste Reinosa Calderon</cp:lastModifiedBy>
  <cp:revision>1</cp:revision>
  <dcterms:created xsi:type="dcterms:W3CDTF">2019-02-13T16:52:00Z</dcterms:created>
  <dcterms:modified xsi:type="dcterms:W3CDTF">2019-02-13T17:55:00Z</dcterms:modified>
</cp:coreProperties>
</file>