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2"/>
          <w:szCs w:val="52"/>
        </w:rPr>
        <w:t xml:space="preserve">EL CAPI DATA</w:t>
      </w:r>
    </w:p>
    <w:p>
      <w:pPr>
        <w:spacing w:after="100"/>
        <w:jc w:val="center"/>
      </w:pPr>
      <w:r>
        <w:rPr>
          <w:rFonts w:ascii="Arial" w:cs="Arial" w:eastAsia="Arial" w:hAnsi="Arial"/>
          <w:color w:val="2E86C1"/>
          <w:sz w:val="36"/>
          <w:szCs w:val="36"/>
        </w:rPr>
        <w:t xml:space="preserve">Source Data Profile Report</w:t>
      </w:r>
    </w:p>
    <w:p>
      <w:pPr>
        <w:spacing w:after="400"/>
        <w:jc w:val="center"/>
      </w:pPr>
      <w:r>
        <w:rPr>
          <w:rFonts w:ascii="Arial" w:cs="Arial" w:eastAsia="Arial" w:hAnsi="Arial"/>
          <w:color w:val="2C3E50"/>
          <w:sz w:val="22"/>
          <w:szCs w:val="22"/>
        </w:rPr>
        <w:t xml:space="preserve">FIFA World Cup 2026 Player Data Pipeline</w:t>
      </w:r>
    </w:p>
    <w:p>
      <w:pPr>
        <w:spacing w:after="60"/>
      </w:pPr>
    </w:p>
    <w:p>
      <w:pPr>
        <w:spacing w:after="60"/>
      </w:pPr>
    </w:p>
    <w:p>
      <w:pPr>
        <w:spacing w:after="80"/>
        <w:jc w:val="center"/>
      </w:pPr>
      <w:r>
        <w:rPr>
          <w:rFonts w:ascii="Arial" w:cs="Arial" w:eastAsia="Arial" w:hAnsi="Arial"/>
          <w:color w:val="2C3E50"/>
          <w:sz w:val="22"/>
          <w:szCs w:val="22"/>
        </w:rPr>
        <w:t xml:space="preserve">Prepared by: </w:t>
      </w:r>
      <w:r>
        <w:rPr>
          <w:rFonts w:ascii="Arial" w:cs="Arial" w:eastAsia="Arial" w:hAnsi="Arial"/>
          <w:b/>
          <w:bCs/>
          <w:color w:val="1B4F72"/>
          <w:sz w:val="22"/>
          <w:szCs w:val="22"/>
        </w:rPr>
        <w:t xml:space="preserve">Pelé</w:t>
      </w:r>
      <w:r>
        <w:rPr>
          <w:rFonts w:ascii="Arial" w:cs="Arial" w:eastAsia="Arial" w:hAnsi="Arial"/>
          <w:color w:val="2C3E50"/>
          <w:sz w:val="22"/>
          <w:szCs w:val="22"/>
        </w:rPr>
        <w:t xml:space="preserve"> (AI Strategy &amp; PM Agent)</w:t>
      </w:r>
    </w:p>
    <w:p>
      <w:pPr>
        <w:spacing w:after="80"/>
        <w:jc w:val="center"/>
      </w:pPr>
      <w:r>
        <w:rPr>
          <w:rFonts w:ascii="Arial" w:cs="Arial" w:eastAsia="Arial" w:hAnsi="Arial"/>
          <w:color w:val="2C3E50"/>
          <w:sz w:val="22"/>
          <w:szCs w:val="22"/>
        </w:rPr>
        <w:t xml:space="preserve">Date: March 12, 2026</w:t>
      </w:r>
    </w:p>
    <w:p>
      <w:pPr>
        <w:spacing w:after="80"/>
        <w:jc w:val="center"/>
      </w:pPr>
      <w:r>
        <w:rPr>
          <w:rFonts w:ascii="Arial" w:cs="Arial" w:eastAsia="Arial" w:hAnsi="Arial"/>
          <w:color w:val="2C3E50"/>
          <w:sz w:val="22"/>
          <w:szCs w:val="22"/>
        </w:rPr>
        <w:t xml:space="preserve">Version: 1.0</w:t>
      </w:r>
    </w:p>
    <w:p>
      <w:pPr>
        <w:spacing w:after="80"/>
        <w:jc w:val="center"/>
      </w:pPr>
      <w:r>
        <w:rPr>
          <w:rFonts w:ascii="Arial" w:cs="Arial" w:eastAsia="Arial" w:hAnsi="Arial"/>
          <w:i/>
          <w:iCs/>
          <w:color w:val="2C3E50"/>
          <w:sz w:val="20"/>
          <w:szCs w:val="20"/>
        </w:rPr>
        <w:t xml:space="preserve">Classification: Internal — Steppingblocks / El Capi Team</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0"/>
          <w:szCs w:val="20"/>
        </w:rPr>
        <w:t xml:space="preserve">This report profiles the four data sources feeding the El Capi player data pipeline for the FIFA World Cup 2026 application. The pipeline ingests player data from Transfermarkt, static squad rosters, hand-curated bios, and GPT-4o-mini enrichment, then deduplicates, reconciles, and pushes the result to Supabase.</w:t>
      </w:r>
    </w:p>
    <w:p>
      <w:pPr>
        <w:spacing w:after="120"/>
      </w:pPr>
      <w:r>
        <w:rPr>
          <w:rFonts w:ascii="Arial" w:cs="Arial" w:eastAsia="Arial" w:hAnsi="Arial"/>
          <w:color w:val="2C3E50"/>
          <w:sz w:val="20"/>
          <w:szCs w:val="20"/>
        </w:rPr>
        <w:t xml:space="preserve">The audit reveals a strong scaffolding with 677 canonical players correctly produced from 684 raw inputs (7 legitimate dedup merges). However, critical gaps threaten data quality: the Supabase production seed is stale (632 vs 677 players, with 27 confirmed missing including Vinícius Júnior and Dani Carvajal), API-Football is configured but completely unwired, and 140+ players have minimal enrichment. This report quantifies every gap and provides a prioritized remediation roadmap.</w:t>
      </w:r>
    </w:p>
    <w:p>
      <w:pPr>
        <w:pStyle w:val="Heading1"/>
        <w:spacing w:after="120" w:before="360"/>
      </w:pPr>
      <w:r>
        <w:rPr>
          <w:rFonts w:ascii="Arial" w:cs="Arial" w:eastAsia="Arial" w:hAnsi="Arial"/>
          <w:b/>
          <w:bCs/>
          <w:color w:val="1B4F72"/>
          <w:sz w:val="32"/>
          <w:szCs w:val="32"/>
        </w:rPr>
        <w:t xml:space="preserve">2. Pipeline Architecture Overview</w:t>
      </w:r>
    </w:p>
    <w:p>
      <w:pPr>
        <w:spacing w:after="120"/>
      </w:pPr>
      <w:r>
        <w:rPr>
          <w:rFonts w:ascii="Arial" w:cs="Arial" w:eastAsia="Arial" w:hAnsi="Arial"/>
          <w:color w:val="2C3E50"/>
          <w:sz w:val="20"/>
          <w:szCs w:val="20"/>
        </w:rPr>
        <w:t xml:space="preserve">The el-capi-data pipeline processes player data through 9 sequential stages, transforming raw multi-source inputs into a single canonical dataset that powers the application.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80"/>
        <w:gridCol w:w="238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Stage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23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w:t>
            </w:r>
          </w:p>
        </w:tc>
        <w:tc>
          <w:tcPr>
            <w:tcW w:type="dxa" w:w="23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 Ingest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Load raw data from all sources</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CSV, TS files, JSON</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Raw player records</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 Dedup</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Score-based duplicate detection</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684 raw players</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677 canonical (7 merged)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 QA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Quality assurance checks</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Canonical set</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QA report</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 Export</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Prepare for enrichment</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Canonical set</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Export batch</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 Enrich</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GPT-4o-mini narrative generation</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Export batch</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Enriched profiles</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 Canonical IDs</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Assign stable identifiers</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Enriched profiles</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ID-mapped players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 Reconcile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4-source merge with priority</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All sources</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Reconciled profiles</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 Verify</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GPT-4o validation pass</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Reconciled set</w:t>
            </w:r>
          </w:p>
        </w:tc>
        <w:tc>
          <w:tcPr>
            <w:tcW w:type="dxa" w:w="23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Verified profiles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 Push</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Generate Supabase SQL seed</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Verified profiles</w:t>
            </w:r>
          </w:p>
        </w:tc>
        <w:tc>
          <w:tcPr>
            <w:tcW w:type="dxa" w:w="23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players.sql (632*)</w:t>
            </w:r>
          </w:p>
        </w:tc>
      </w:tr>
    </w:tbl>
    <w:p>
      <w:pPr>
        <w:spacing w:after="120"/>
      </w:pPr>
      <w:r>
        <w:rPr>
          <w:rFonts w:ascii="Arial" w:cs="Arial" w:eastAsia="Arial" w:hAnsi="Arial"/>
          <w:color w:val="2C3E50"/>
          <w:sz w:val="20"/>
          <w:szCs w:val="20"/>
        </w:rPr>
        <w:t xml:space="preserve">*Stage 9 output is stale. The seed was generated from an older version of canonical data.</w:t>
      </w:r>
    </w:p>
    <w:p>
      <w:pPr>
        <w:pStyle w:val="Heading1"/>
        <w:spacing w:after="120" w:before="360"/>
      </w:pPr>
      <w:r>
        <w:rPr>
          <w:rFonts w:ascii="Arial" w:cs="Arial" w:eastAsia="Arial" w:hAnsi="Arial"/>
          <w:b/>
          <w:bCs/>
          <w:color w:val="1B4F72"/>
          <w:sz w:val="32"/>
          <w:szCs w:val="32"/>
        </w:rPr>
        <w:t xml:space="preserve">3. Source Profiles</w:t>
      </w:r>
    </w:p>
    <w:p>
      <w:pPr>
        <w:pStyle w:val="Heading2"/>
        <w:spacing w:after="120" w:before="240"/>
      </w:pPr>
      <w:r>
        <w:rPr>
          <w:rFonts w:ascii="Arial" w:cs="Arial" w:eastAsia="Arial" w:hAnsi="Arial"/>
          <w:b/>
          <w:bCs/>
          <w:color w:val="1B4F72"/>
          <w:sz w:val="26"/>
          <w:szCs w:val="26"/>
        </w:rPr>
        <w:t xml:space="preserve">3.1 Source 1: Transfermarkt CSV</w:t>
      </w:r>
    </w:p>
    <w:p>
      <w:pPr>
        <w:spacing w:after="120"/>
      </w:pPr>
      <w:r>
        <w:rPr>
          <w:rFonts w:ascii="Arial" w:cs="Arial" w:eastAsia="Arial" w:hAnsi="Arial"/>
          <w:color w:val="2C3E50"/>
          <w:sz w:val="20"/>
          <w:szCs w:val="20"/>
        </w:rPr>
        <w:t xml:space="preserve">Transfermarkt is the ground-truth source and highest-priority data in the reconciliation hierarchy. The CSV contains a global database of 34,370 players across all leagues worldwide, last updated March 10,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File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la-copa-mundo/scripts/pipeline/data/players.csv</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Total Records</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34,370</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WC-Relevant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~500 (filtered by team code during ingest)</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 Updated</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2026-03-10</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Format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CSV, 23 columns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Unique Key</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player_id (Transfermarkt ID)</w:t>
            </w:r>
          </w:p>
        </w:tc>
      </w:tr>
    </w:tbl>
    <w:p>
      <w:pPr>
        <w:spacing w:after="60"/>
      </w:pPr>
    </w:p>
    <w:p>
      <w:pPr>
        <w:pStyle w:val="Heading3"/>
        <w:spacing w:after="120" w:before="240"/>
      </w:pPr>
      <w:r>
        <w:rPr>
          <w:rFonts w:ascii="Arial" w:cs="Arial" w:eastAsia="Arial" w:hAnsi="Arial"/>
          <w:b/>
          <w:bCs/>
          <w:color w:val="1B4F72"/>
          <w:sz w:val="22"/>
          <w:szCs w:val="22"/>
        </w:rPr>
        <w:t xml:space="preserve">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player_id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 numeric ID, primary key</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name (display)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Full display name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date_of_birth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YYYY-MM-DD format</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country_of_citizenship</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Nationality in country-name format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current_club_name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~98%</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May be stale for recent transfers</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position</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Goalkeeper, Defender, Midfield, Attack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market_value_in_eur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Euro value, some nulls for lower-profile players</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height_in_cm</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Integer centimeters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foot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left, right, both</w:t>
            </w:r>
          </w:p>
        </w:tc>
      </w:tr>
    </w:tbl>
    <w:p>
      <w:pPr>
        <w:spacing w:after="60"/>
      </w:pPr>
    </w:p>
    <w:p>
      <w:pPr>
        <w:spacing w:after="120"/>
      </w:pPr>
      <w:r>
        <w:rPr>
          <w:rFonts w:ascii="Arial" w:cs="Arial" w:eastAsia="Arial" w:hAnsi="Arial"/>
          <w:color w:val="2C3E50"/>
          <w:sz w:val="20"/>
          <w:szCs w:val="20"/>
        </w:rPr>
        <w:t xml:space="preserve">Strengths: Most comprehensive structured data. Reliable DOB, nationality, and positional data. Market values provide objective ranking. Weaknesses: Static CSV means club data can go stale for mid-season transfers. No narrative/biographical content. No WC-specific fields (jersey number, captain status).</w:t>
      </w:r>
    </w:p>
    <w:p>
      <w:r>
        <w:br w:type="page"/>
      </w:r>
    </w:p>
    <w:p>
      <w:pPr>
        <w:pStyle w:val="Heading2"/>
        <w:spacing w:after="120" w:before="240"/>
      </w:pPr>
      <w:r>
        <w:rPr>
          <w:rFonts w:ascii="Arial" w:cs="Arial" w:eastAsia="Arial" w:hAnsi="Arial"/>
          <w:b/>
          <w:bCs/>
          <w:color w:val="1B4F72"/>
          <w:sz w:val="26"/>
          <w:szCs w:val="26"/>
        </w:rPr>
        <w:t xml:space="preserve">3.2 Source 2: Static Squads (players.ts)</w:t>
      </w:r>
    </w:p>
    <w:p>
      <w:pPr>
        <w:spacing w:after="120"/>
      </w:pPr>
      <w:r>
        <w:rPr>
          <w:rFonts w:ascii="Arial" w:cs="Arial" w:eastAsia="Arial" w:hAnsi="Arial"/>
          <w:color w:val="2C3E50"/>
          <w:sz w:val="20"/>
          <w:szCs w:val="20"/>
        </w:rPr>
        <w:t xml:space="preserve">The static squads file is the definitive WC 2026 roster, maintained in TypeScript within the Next.js application. It defines exactly which players are on each national team squad with their jersey numbers and captain designations.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File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la-copa-mundo/src/data/players.ts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Total Records</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638 players across 43 teams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Real Teams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42 (PLA placeholder has 0 players)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Format</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TypeScript constant (SQUADS object)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Unique Key</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Composite: team_code + player_name</w:t>
            </w:r>
          </w:p>
        </w:tc>
      </w:tr>
    </w:tbl>
    <w:p>
      <w:pPr>
        <w:spacing w:after="60"/>
      </w:pPr>
    </w:p>
    <w:p>
      <w:pPr>
        <w:pStyle w:val="Heading3"/>
        <w:spacing w:after="120" w:before="240"/>
      </w:pPr>
      <w:r>
        <w:rPr>
          <w:rFonts w:ascii="Arial" w:cs="Arial" w:eastAsia="Arial" w:hAnsi="Arial"/>
          <w:b/>
          <w:bCs/>
          <w:color w:val="1B4F72"/>
          <w:sz w:val="22"/>
          <w:szCs w:val="22"/>
        </w:rPr>
        <w:t xml:space="preserve">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name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Display name used as join key</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number</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Jersey number (integer)</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position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GK, DEF, MID, FWD</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club</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Current club at time of selection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age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Integer age (not DOB)</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captain</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Boolean flag, only on captains</w:t>
            </w:r>
          </w:p>
        </w:tc>
      </w:tr>
    </w:tbl>
    <w:p>
      <w:pPr>
        <w:spacing w:after="60"/>
      </w:pPr>
    </w:p>
    <w:p>
      <w:pPr>
        <w:spacing w:after="120"/>
      </w:pPr>
      <w:r>
        <w:rPr>
          <w:rFonts w:ascii="Arial" w:cs="Arial" w:eastAsia="Arial" w:hAnsi="Arial"/>
          <w:color w:val="2C3E50"/>
          <w:sz w:val="20"/>
          <w:szCs w:val="20"/>
        </w:rPr>
        <w:t xml:space="preserve">Strengths: Authoritative WC roster with jersey numbers and captain status not available elsewhere. Weaknesses: Only 7 fields. Age instead of DOB (less precise, goes stale). No biographical, career, or narrative data. 638 players vs 677 canonical suggests the dedup process adds players from other sources that may not be on official squads.</w:t>
      </w:r>
    </w:p>
    <w:p>
      <w:pPr>
        <w:pStyle w:val="Heading2"/>
        <w:spacing w:after="120" w:before="240"/>
      </w:pPr>
      <w:r>
        <w:rPr>
          <w:rFonts w:ascii="Arial" w:cs="Arial" w:eastAsia="Arial" w:hAnsi="Arial"/>
          <w:b/>
          <w:bCs/>
          <w:color w:val="1B4F72"/>
          <w:sz w:val="26"/>
          <w:szCs w:val="26"/>
        </w:rPr>
        <w:t xml:space="preserve">3.3 Source 3: Static Bios</w:t>
      </w:r>
    </w:p>
    <w:p>
      <w:pPr>
        <w:spacing w:after="120"/>
      </w:pPr>
      <w:r>
        <w:rPr>
          <w:rFonts w:ascii="Arial" w:cs="Arial" w:eastAsia="Arial" w:hAnsi="Arial"/>
          <w:color w:val="2C3E50"/>
          <w:sz w:val="20"/>
          <w:szCs w:val="20"/>
        </w:rPr>
        <w:t xml:space="preserve">Hand-curated biographical data spread across 7 TypeScript files (6 group files covering all groups A through L, plus a notable-players file with 28 star profiles). These provide the richest structured biographical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Files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 group files + 1 notable file (src/data/bios/)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Total Records</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618 players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Format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TypeScript (PlayerBio objects)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Unique Key</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Player slug (name-based)</w:t>
            </w:r>
          </w:p>
        </w:tc>
      </w:tr>
    </w:tbl>
    <w:p>
      <w:pPr>
        <w:spacing w:after="60"/>
      </w:pPr>
    </w:p>
    <w:p>
      <w:pPr>
        <w:pStyle w:val="Heading3"/>
        <w:spacing w:after="120" w:before="240"/>
      </w:pPr>
      <w:r>
        <w:rPr>
          <w:rFonts w:ascii="Arial" w:cs="Arial" w:eastAsia="Arial" w:hAnsi="Arial"/>
          <w:b/>
          <w:bCs/>
          <w:color w:val="1B4F72"/>
          <w:sz w:val="22"/>
          <w:szCs w:val="22"/>
        </w:rPr>
        <w:t xml:space="preserve">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height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String format (e.g. 1.85m)</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foot</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Preferred foot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intlCaps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International appearances</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intlGoals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~85%</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International goals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marketValue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String format with currency</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birthDate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~95%</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Parseable date string</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birthPlace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City + country</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bio_en / bio_es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Bilingual narrative bios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previousClubs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 history array</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achievements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~75%</w:t>
            </w:r>
          </w:p>
        </w:tc>
        <w:tc>
          <w:tcPr>
            <w:tcW w:type="dxa" w:w="5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Trophy/award list</w:t>
            </w:r>
          </w:p>
        </w:tc>
      </w:tr>
    </w:tbl>
    <w:p>
      <w:pPr>
        <w:spacing w:after="60"/>
      </w:pPr>
    </w:p>
    <w:p>
      <w:pPr>
        <w:spacing w:after="120"/>
      </w:pPr>
      <w:r>
        <w:rPr>
          <w:rFonts w:ascii="Arial" w:cs="Arial" w:eastAsia="Arial" w:hAnsi="Arial"/>
          <w:color w:val="2C3E50"/>
          <w:sz w:val="20"/>
          <w:szCs w:val="20"/>
        </w:rPr>
        <w:t xml:space="preserve">Strengths: Bilingual bios, birth place, career history, and achievements not available from any other source. 618 of 677 canonical players covered (91%). Weaknesses: 59 players have no bio at all. Data was manually curated so may contain transcription inconsistencies. Coverage varies across group files.</w:t>
      </w:r>
    </w:p>
    <w:p>
      <w:r>
        <w:br w:type="page"/>
      </w:r>
    </w:p>
    <w:p>
      <w:pPr>
        <w:pStyle w:val="Heading2"/>
        <w:spacing w:after="120" w:before="240"/>
      </w:pPr>
      <w:r>
        <w:rPr>
          <w:rFonts w:ascii="Arial" w:cs="Arial" w:eastAsia="Arial" w:hAnsi="Arial"/>
          <w:b/>
          <w:bCs/>
          <w:color w:val="1B4F72"/>
          <w:sz w:val="26"/>
          <w:szCs w:val="26"/>
        </w:rPr>
        <w:t xml:space="preserve">3.4 Source 4: GPT Enrichment (gpt-4o-mini)</w:t>
      </w:r>
    </w:p>
    <w:p>
      <w:pPr>
        <w:spacing w:after="120"/>
      </w:pPr>
      <w:r>
        <w:rPr>
          <w:rFonts w:ascii="Arial" w:cs="Arial" w:eastAsia="Arial" w:hAnsi="Arial"/>
          <w:color w:val="2C3E50"/>
          <w:sz w:val="20"/>
          <w:szCs w:val="20"/>
        </w:rPr>
        <w:t xml:space="preserve">AI-generated narrative enrichment produced by GPT-4o-mini during pipeline Stage 5. Each player receives a structured JSON profile with 7 thematic sections. This is the richest narrative source but also the least reliable for factual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File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el-capi-data/data/output/players_enriched.json</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Total Records</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684 (pre-dedup count)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Teams Covered</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42</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Format</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JSON with nested sections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Section Coverage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100% (all 7 sections present for all players)</w:t>
            </w:r>
          </w:p>
        </w:tc>
      </w:tr>
    </w:tbl>
    <w:p>
      <w:pPr>
        <w:spacing w:after="60"/>
      </w:pPr>
    </w:p>
    <w:p>
      <w:pPr>
        <w:pStyle w:val="Heading3"/>
        <w:spacing w:after="120" w:before="240"/>
      </w:pPr>
      <w:r>
        <w:rPr>
          <w:rFonts w:ascii="Arial" w:cs="Arial" w:eastAsia="Arial" w:hAnsi="Arial"/>
          <w:b/>
          <w:bCs/>
          <w:color w:val="1B4F72"/>
          <w:sz w:val="22"/>
          <w:szCs w:val="22"/>
        </w:rPr>
        <w:t xml:space="preserve">7 Enrichment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Section</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Fields</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Quality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identity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full_legal_name, DOB, height, nationality</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Mixed (DOB 75%, name 88%)</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club, league, position, caps, goals, trophies</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Poor for stats (caps 9%, goals 10%)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playing_style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style, strengths, weaknesses, comparison</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Good narrative quality</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story</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origin, career_trajectory, fun_facts</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Good narrative quality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personality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on_pitch, off_pitch, leadership, social</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Good narrative quality</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world_cup_2026</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tournament_role, expectations, group</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Role field 0% (name mismatch)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big_game_dna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mental_rating, pressure_moments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Good narrative quality</w:t>
            </w:r>
          </w:p>
        </w:tc>
      </w:tr>
    </w:tbl>
    <w:p>
      <w:pPr>
        <w:spacing w:after="60"/>
      </w:pPr>
    </w:p>
    <w:p>
      <w:pPr>
        <w:pStyle w:val="Heading3"/>
        <w:spacing w:after="120" w:before="240"/>
      </w:pPr>
      <w:r>
        <w:rPr>
          <w:rFonts w:ascii="Arial" w:cs="Arial" w:eastAsia="Arial" w:hAnsi="Arial"/>
          <w:b/>
          <w:bCs/>
          <w:color w:val="1B4F72"/>
          <w:sz w:val="22"/>
          <w:szCs w:val="22"/>
        </w:rPr>
        <w:t xml:space="preserve">Critical Field Gaps in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160"/>
        <w:gridCol w:w="200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wc2026.role_en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0.0% (0/684)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Tournament role completely missing</w:t>
            </w:r>
          </w:p>
        </w:tc>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CRITICAL</w:t>
            </w:r>
          </w:p>
        </w:tc>
      </w:tr>
      <w:tr>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career.intl_caps</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9.2% (63/684)</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International experience unknown</w:t>
            </w:r>
          </w:p>
        </w:tc>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CRITICAL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career.intl_goals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9.9% (68/684)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Scoring record missing</w:t>
            </w:r>
          </w:p>
        </w:tc>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CRITICAL</w:t>
            </w:r>
          </w:p>
        </w:tc>
      </w:tr>
      <w:tr>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career.major_trophies</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21.9% (150/684)</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Achievement data sparse</w:t>
            </w:r>
          </w:p>
        </w:tc>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CRITICAL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career.contract_expires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29.5% (202/684)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Contract data incomplete</w:t>
            </w:r>
          </w:p>
        </w:tc>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CRITICAL</w:t>
            </w:r>
          </w:p>
        </w:tc>
      </w:tr>
      <w:tr>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identity.full_legal_name</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88.5% (605/684)</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79 players lack legal name</w:t>
            </w:r>
          </w:p>
        </w:tc>
        <w:tc>
          <w:tcPr>
            <w:tcW w:type="dxa" w:w="20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identity.DOB</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74.9% (512/684)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172 players lack DOB</w:t>
            </w:r>
          </w:p>
        </w:tc>
        <w:tc>
          <w:tcPr>
            <w:tcW w:type="dxa" w:w="20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r>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identity.height</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74.7% (511/684)</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173 missing height</w:t>
            </w:r>
          </w:p>
        </w:tc>
        <w:tc>
          <w:tcPr>
            <w:tcW w:type="dxa" w:w="20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career.current_league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86.1% (589/684)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95 missing league</w:t>
            </w:r>
          </w:p>
        </w:tc>
        <w:tc>
          <w:tcPr>
            <w:tcW w:type="dxa" w:w="20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bl>
    <w:p>
      <w:pPr>
        <w:spacing w:after="60"/>
      </w:pPr>
    </w:p>
    <w:p>
      <w:pPr>
        <w:spacing w:after="120"/>
      </w:pPr>
      <w:r>
        <w:rPr>
          <w:rFonts w:ascii="Arial" w:cs="Arial" w:eastAsia="Arial" w:hAnsi="Arial"/>
          <w:color w:val="2C3E50"/>
          <w:sz w:val="20"/>
          <w:szCs w:val="20"/>
        </w:rPr>
        <w:t xml:space="preserve">Strengths: 100% section coverage means every player has narrative content. Rich qualitative data (playing style, personality, big-game DNA). Weaknesses: The WC2026 role field is at 0% due to a field name mismatch (role_en vs tournament_role_en). Statistical fields (caps, goals, trophies) are severely underreported. 140+ players who came only from static sources received minimal enrichment (quality score 1/5).</w:t>
      </w:r>
    </w:p>
    <w:p>
      <w:pPr>
        <w:pStyle w:val="Heading2"/>
        <w:spacing w:after="120" w:before="240"/>
      </w:pPr>
      <w:r>
        <w:rPr>
          <w:rFonts w:ascii="Arial" w:cs="Arial" w:eastAsia="Arial" w:hAnsi="Arial"/>
          <w:b/>
          <w:bCs/>
          <w:color w:val="1B4F72"/>
          <w:sz w:val="26"/>
          <w:szCs w:val="26"/>
        </w:rPr>
        <w:t xml:space="preserve">3.5 Unconfigured Source: API-Football</w:t>
      </w:r>
    </w:p>
    <w:p>
      <w:pPr>
        <w:spacing w:after="120"/>
      </w:pPr>
      <w:r>
        <w:rPr>
          <w:rFonts w:ascii="Arial" w:cs="Arial" w:eastAsia="Arial" w:hAnsi="Arial"/>
          <w:color w:val="2C3E50"/>
          <w:sz w:val="20"/>
          <w:szCs w:val="20"/>
        </w:rPr>
        <w:t xml:space="preserve">API-Football is fully configured in the pipeline environment (API key present in .env and pipeline/config.py) but has ZERO pipeline code that calls it. This represents a significant missed opportunity.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API Key</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Configured (2d3d...27f2)</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Pipeline Integration</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NONE — no code calls API-Football</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Potential Value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Real-time club data, live stats, squad updates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Estimated Coverage</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All 677 WC players (comprehensive football API)</w:t>
            </w:r>
          </w:p>
        </w:tc>
      </w:tr>
    </w:tbl>
    <w:p>
      <w:pPr>
        <w:spacing w:after="60"/>
      </w:pPr>
    </w:p>
    <w:p>
      <w:pPr>
        <w:spacing w:after="120"/>
      </w:pPr>
      <w:r>
        <w:rPr>
          <w:rFonts w:ascii="Arial" w:cs="Arial" w:eastAsia="Arial" w:hAnsi="Arial"/>
          <w:color w:val="2C3E50"/>
          <w:sz w:val="20"/>
          <w:szCs w:val="20"/>
        </w:rPr>
        <w:t xml:space="preserve">Wiring API-Football into the ingest stage would solve the stale club data problem (e.g., James Rodríguez showing Olympiakos instead of León) and could fill gaps in international caps/goals that GPT enrichment missed.</w:t>
      </w:r>
    </w:p>
    <w:p>
      <w:r>
        <w:br w:type="page"/>
      </w:r>
    </w:p>
    <w:p>
      <w:pPr>
        <w:pStyle w:val="Heading1"/>
        <w:spacing w:after="120" w:before="360"/>
      </w:pPr>
      <w:r>
        <w:rPr>
          <w:rFonts w:ascii="Arial" w:cs="Arial" w:eastAsia="Arial" w:hAnsi="Arial"/>
          <w:b/>
          <w:bCs/>
          <w:color w:val="1B4F72"/>
          <w:sz w:val="32"/>
          <w:szCs w:val="32"/>
        </w:rPr>
        <w:t xml:space="preserve">4. Cross-Source Coverage Matrix</w:t>
      </w:r>
    </w:p>
    <w:p>
      <w:pPr>
        <w:spacing w:after="120"/>
      </w:pPr>
      <w:r>
        <w:rPr>
          <w:rFonts w:ascii="Arial" w:cs="Arial" w:eastAsia="Arial" w:hAnsi="Arial"/>
          <w:color w:val="2C3E50"/>
          <w:sz w:val="20"/>
          <w:szCs w:val="20"/>
        </w:rPr>
        <w:t xml:space="preserve">The following matrix shows how each key data field is covered across sources, with the reconciliation priority that determines which source wins in case of conflict.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660"/>
        <w:gridCol w:w="14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Field</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Transfermarkt</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Static Squad</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Static Bios</w:t>
            </w:r>
          </w:p>
        </w:tc>
        <w:tc>
          <w:tcPr>
            <w:tcW w:type="dxa" w:w="1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GPT Enrichment</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 Winner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Full Name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(88%)</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Date of Birth</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(age only)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(95%)</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(75%)</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Nationality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(99%)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Current Club</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(may be stale)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Position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Jersey Number</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Squad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Captain Status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Squad</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Height</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(90%)</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(95%)</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(75%)</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Market Value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(85%)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(80%)</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Intl Caps/Goals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(85%)</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(9-10%)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Bios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Bio (EN/ES)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Bios</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Playing Style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GPT Enrichment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Personality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GPT Enrichment</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Career Trajectory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(70%)</w:t>
            </w:r>
          </w:p>
        </w:tc>
        <w:tc>
          <w:tcPr>
            <w:tcW w:type="dxa" w:w="1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(100%)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Bios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WC2026 Role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GPT Enrichment</w:t>
            </w:r>
          </w:p>
        </w:tc>
      </w:tr>
    </w:tbl>
    <w:p>
      <w:pPr>
        <w:spacing w:after="120"/>
      </w:pPr>
      <w:r>
        <w:rPr>
          <w:rFonts w:ascii="Arial" w:cs="Arial" w:eastAsia="Arial" w:hAnsi="Arial"/>
          <w:color w:val="2C3E50"/>
          <w:sz w:val="20"/>
          <w:szCs w:val="20"/>
        </w:rPr>
        <w:t xml:space="preserve">*WC2026 role is technically present but 0% populated due to field name mismatch (role_en vs tournament_role_en).</w:t>
      </w:r>
    </w:p>
    <w:p>
      <w:pPr>
        <w:pStyle w:val="Heading1"/>
        <w:spacing w:after="120" w:before="360"/>
      </w:pPr>
      <w:r>
        <w:rPr>
          <w:rFonts w:ascii="Arial" w:cs="Arial" w:eastAsia="Arial" w:hAnsi="Arial"/>
          <w:b/>
          <w:bCs/>
          <w:color w:val="1B4F72"/>
          <w:sz w:val="32"/>
          <w:szCs w:val="32"/>
        </w:rPr>
        <w:t xml:space="preserve">5. Pipeline Output Analysis</w:t>
      </w:r>
    </w:p>
    <w:p>
      <w:pPr>
        <w:pStyle w:val="Heading2"/>
        <w:spacing w:after="120" w:before="240"/>
      </w:pPr>
      <w:r>
        <w:rPr>
          <w:rFonts w:ascii="Arial" w:cs="Arial" w:eastAsia="Arial" w:hAnsi="Arial"/>
          <w:b/>
          <w:bCs/>
          <w:color w:val="1B4F72"/>
          <w:sz w:val="26"/>
          <w:szCs w:val="26"/>
        </w:rPr>
        <w:t xml:space="preserve">5.1 Deduplication Results</w:t>
      </w:r>
    </w:p>
    <w:p>
      <w:pPr>
        <w:spacing w:after="120"/>
      </w:pPr>
      <w:r>
        <w:rPr>
          <w:rFonts w:ascii="Arial" w:cs="Arial" w:eastAsia="Arial" w:hAnsi="Arial"/>
          <w:color w:val="2C3E50"/>
          <w:sz w:val="20"/>
          <w:szCs w:val="20"/>
        </w:rPr>
        <w:t xml:space="preserve">The dedup stage correctly reduced 684 input records to 677 canonical players by identifying 7 legitimate duplicates. The scoring system uses last_name + DOB + team as primary key (threshold 85 for auto-merge) with fallback to name similarity for players without DOB.</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580"/>
        <w:gridCol w:w="258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Merged Player</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Team</w:t>
            </w:r>
          </w:p>
        </w:tc>
        <w:tc>
          <w:tcPr>
            <w:tcW w:type="dxa" w:w="2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Match Score</w:t>
            </w:r>
          </w:p>
        </w:tc>
        <w:tc>
          <w:tcPr>
            <w:tcW w:type="dxa" w:w="2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Type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Alisson Becker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BRA</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Rodrygo Goes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BRA</w:t>
            </w:r>
          </w:p>
        </w:tc>
        <w:tc>
          <w:tcPr>
            <w:tcW w:type="dxa" w:w="25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Marquinhos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BRA</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Casemiro</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BRA</w:t>
            </w:r>
          </w:p>
        </w:tc>
        <w:tc>
          <w:tcPr>
            <w:tcW w:type="dxa" w:w="25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Pedri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Gavi</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w:t>
            </w:r>
          </w:p>
        </w:tc>
        <w:tc>
          <w:tcPr>
            <w:tcW w:type="dxa" w:w="25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Vitinha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POR</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Auto (primary key)</w:t>
            </w:r>
          </w:p>
        </w:tc>
        <w:tc>
          <w:tcPr>
            <w:tcW w:type="dxa" w:w="2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last_name + DOB + team</w:t>
            </w:r>
          </w:p>
        </w:tc>
      </w:tr>
    </w:tbl>
    <w:p>
      <w:pPr>
        <w:spacing w:after="60"/>
      </w:pPr>
    </w:p>
    <w:p>
      <w:pPr>
        <w:spacing w:after="120"/>
      </w:pPr>
      <w:r>
        <w:rPr>
          <w:rFonts w:ascii="Arial" w:cs="Arial" w:eastAsia="Arial" w:hAnsi="Arial"/>
          <w:color w:val="2C3E50"/>
          <w:sz w:val="20"/>
          <w:szCs w:val="20"/>
        </w:rPr>
        <w:t xml:space="preserve">All 7 merges are correct. 512 players had DOB for primary key matching, 172 used the fallback key, and 1,265 total aliases were created for cross-source reference.</w:t>
      </w:r>
    </w:p>
    <w:p>
      <w:pPr>
        <w:pStyle w:val="Heading2"/>
        <w:spacing w:after="120" w:before="240"/>
      </w:pPr>
      <w:r>
        <w:rPr>
          <w:rFonts w:ascii="Arial" w:cs="Arial" w:eastAsia="Arial" w:hAnsi="Arial"/>
          <w:b/>
          <w:bCs/>
          <w:color w:val="1B4F72"/>
          <w:sz w:val="26"/>
          <w:szCs w:val="26"/>
        </w:rPr>
        <w:t xml:space="preserve">5.2 Supabase Seed Gap</w:t>
      </w:r>
    </w:p>
    <w:p>
      <w:pPr>
        <w:spacing w:after="120"/>
      </w:pPr>
      <w:r>
        <w:rPr>
          <w:rFonts w:ascii="Arial" w:cs="Arial" w:eastAsia="Arial" w:hAnsi="Arial"/>
          <w:color w:val="2C3E50"/>
          <w:sz w:val="20"/>
          <w:szCs w:val="20"/>
        </w:rPr>
        <w:t xml:space="preserve">The production Supabase database contains 632 players, but the canonical dataset has 677. The root cause is a timing mismatch: the SQL seed was generated on March 11 at 22:14 UTC from an older version of players_canonical.json. The current canonical file was updated March 12 at 12:15 UTC.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c>
          <w:tcPr>
            <w:tcW w:type="dxa" w:w="4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Canonical Players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677</w:t>
            </w:r>
          </w:p>
        </w:tc>
        <w:tc>
          <w:tcPr>
            <w:tcW w:type="dxa" w:w="40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SOURCE OF TRUTH</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Supabase Production</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632</w:t>
            </w:r>
          </w:p>
        </w:tc>
        <w:tc>
          <w:tcPr>
            <w:tcW w:type="dxa" w:w="406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STALE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Missing from Production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27+ confirmed</w:t>
            </w:r>
          </w:p>
        </w:tc>
        <w:tc>
          <w:tcPr>
            <w:tcW w:type="dxa" w:w="406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ACTION REQUIRED</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DOB Missing (production)</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56</w:t>
            </w:r>
          </w:p>
        </w:tc>
        <w:tc>
          <w:tcPr>
            <w:tcW w:type="dxa" w:w="406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Club Missing (production)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39</w:t>
            </w:r>
          </w:p>
        </w:tc>
        <w:tc>
          <w:tcPr>
            <w:tcW w:type="dxa" w:w="406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League Missing (production)</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58</w:t>
            </w:r>
          </w:p>
        </w:tc>
        <w:tc>
          <w:tcPr>
            <w:tcW w:type="dxa" w:w="406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MODERATE</w:t>
            </w:r>
          </w:p>
        </w:tc>
      </w:tr>
    </w:tbl>
    <w:p>
      <w:pPr>
        <w:spacing w:after="60"/>
      </w:pPr>
    </w:p>
    <w:p>
      <w:pPr>
        <w:pStyle w:val="Heading3"/>
        <w:spacing w:after="120" w:before="240"/>
      </w:pPr>
      <w:r>
        <w:rPr>
          <w:rFonts w:ascii="Arial" w:cs="Arial" w:eastAsia="Arial" w:hAnsi="Arial"/>
          <w:b/>
          <w:bCs/>
          <w:color w:val="1B4F72"/>
          <w:sz w:val="22"/>
          <w:szCs w:val="22"/>
        </w:rPr>
        <w:t xml:space="preserve">Notable Missing Players (confirmed)</w:t>
      </w:r>
    </w:p>
    <w:p>
      <w:pPr>
        <w:spacing w:after="120"/>
      </w:pPr>
      <w:r>
        <w:rPr>
          <w:rFonts w:ascii="Arial" w:cs="Arial" w:eastAsia="Arial" w:hAnsi="Arial"/>
          <w:color w:val="2C3E50"/>
          <w:sz w:val="20"/>
          <w:szCs w:val="20"/>
        </w:rPr>
        <w:t xml:space="preserve">Name-matching between canonical data and the Supabase seed confirmed these high-profile players are absent from production: Vinícius Júnior (BRA), Dani Carvajal (ESP), N’Golo Kanté (FRA), Leroy Sané (GER), Memphis Depay (NED), and 22 others.</w:t>
      </w:r>
    </w:p>
    <w:p>
      <w:pPr>
        <w:pStyle w:val="Heading2"/>
        <w:spacing w:after="120" w:before="240"/>
      </w:pPr>
      <w:r>
        <w:rPr>
          <w:rFonts w:ascii="Arial" w:cs="Arial" w:eastAsia="Arial" w:hAnsi="Arial"/>
          <w:b/>
          <w:bCs/>
          <w:color w:val="1B4F72"/>
          <w:sz w:val="26"/>
          <w:szCs w:val="26"/>
        </w:rPr>
        <w:t xml:space="preserve">5.3 UUID Traceability Bug</w:t>
      </w:r>
    </w:p>
    <w:p>
      <w:pPr>
        <w:spacing w:after="120"/>
      </w:pPr>
      <w:r>
        <w:rPr>
          <w:rFonts w:ascii="Arial" w:cs="Arial" w:eastAsia="Arial" w:hAnsi="Arial"/>
          <w:color w:val="2C3E50"/>
          <w:sz w:val="20"/>
          <w:szCs w:val="20"/>
        </w:rPr>
        <w:t xml:space="preserve">The to_supabase.py script generates NEW UUIDs for each player using Python’s uuid4() instead of preserving the canonical_id assigned during pipeline Stage 6. This breaks traceability: a Supabase record cannot be mapped back to its canonical source, pipeline debug data, or cross-source aliases. This must be fixed before the next seed regeneration.</w:t>
      </w:r>
    </w:p>
    <w:p>
      <w:r>
        <w:br w:type="page"/>
      </w:r>
    </w:p>
    <w:p>
      <w:pPr>
        <w:pStyle w:val="Heading1"/>
        <w:spacing w:after="120" w:before="360"/>
      </w:pPr>
      <w:r>
        <w:rPr>
          <w:rFonts w:ascii="Arial" w:cs="Arial" w:eastAsia="Arial" w:hAnsi="Arial"/>
          <w:b/>
          <w:bCs/>
          <w:color w:val="1B4F72"/>
          <w:sz w:val="32"/>
          <w:szCs w:val="32"/>
        </w:rPr>
        <w:t xml:space="preserve">6. Data Quality Issues in Production</w:t>
      </w:r>
    </w:p>
    <w:p>
      <w:pPr>
        <w:pStyle w:val="Heading2"/>
        <w:spacing w:after="120" w:before="240"/>
      </w:pPr>
      <w:r>
        <w:rPr>
          <w:rFonts w:ascii="Arial" w:cs="Arial" w:eastAsia="Arial" w:hAnsi="Arial"/>
          <w:b/>
          <w:bCs/>
          <w:color w:val="1B4F72"/>
          <w:sz w:val="26"/>
          <w:szCs w:val="26"/>
        </w:rPr>
        <w:t xml:space="preserve">6.1 Nationality Normalization</w:t>
      </w:r>
    </w:p>
    <w:p>
      <w:pPr>
        <w:spacing w:after="120"/>
      </w:pPr>
      <w:r>
        <w:rPr>
          <w:rFonts w:ascii="Arial" w:cs="Arial" w:eastAsia="Arial" w:hAnsi="Arial"/>
          <w:color w:val="2C3E50"/>
          <w:sz w:val="20"/>
          <w:szCs w:val="20"/>
        </w:rPr>
        <w:t xml:space="preserve">Three nationality values have inconsistent representations in production, causing the same country to appear as multiple entries in filters and queries.</w:t>
      </w:r>
    </w:p>
    <w:p>
      <w:pPr>
        <w:spacing w:after="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800"/>
        <w:gridCol w:w="1600"/>
        <w:gridCol w:w="800"/>
        <w:gridCol w:w="1600"/>
        <w:gridCol w:w="80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Country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 1</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 2</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 3</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Curaçao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Curaçao</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8</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Curacao</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Ivory Coast</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Côte d’Ivoire</w:t>
            </w:r>
          </w:p>
        </w:tc>
        <w:tc>
          <w:tcPr>
            <w:tcW w:type="dxa" w:w="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Cote d’Ivoire</w:t>
            </w:r>
          </w:p>
        </w:tc>
        <w:tc>
          <w:tcPr>
            <w:tcW w:type="dxa" w:w="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11</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Ivory Coast</w:t>
            </w:r>
          </w:p>
        </w:tc>
        <w:tc>
          <w:tcPr>
            <w:tcW w:type="dxa" w:w="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United States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United States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16</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USA</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r>
    </w:tbl>
    <w:p>
      <w:pPr>
        <w:spacing w:after="60"/>
      </w:pPr>
    </w:p>
    <w:p>
      <w:pPr>
        <w:spacing w:after="120"/>
      </w:pPr>
      <w:r>
        <w:rPr>
          <w:rFonts w:ascii="Arial" w:cs="Arial" w:eastAsia="Arial" w:hAnsi="Arial"/>
          <w:color w:val="2C3E50"/>
          <w:sz w:val="20"/>
          <w:szCs w:val="20"/>
        </w:rPr>
        <w:t xml:space="preserve">Remediation: Add a nationality normalization map to the reconciliation stage that canonicalizes all variants to a single form before pushing to Supabase.</w:t>
      </w:r>
    </w:p>
    <w:p>
      <w:pPr>
        <w:pStyle w:val="Heading1"/>
        <w:spacing w:after="120" w:before="360"/>
      </w:pPr>
      <w:r>
        <w:rPr>
          <w:rFonts w:ascii="Arial" w:cs="Arial" w:eastAsia="Arial" w:hAnsi="Arial"/>
          <w:b/>
          <w:bCs/>
          <w:color w:val="1B4F72"/>
          <w:sz w:val="32"/>
          <w:szCs w:val="32"/>
        </w:rPr>
        <w:t xml:space="preserve">7. Remediation Roadmap</w:t>
      </w:r>
    </w:p>
    <w:p>
      <w:pPr>
        <w:spacing w:after="120"/>
      </w:pPr>
      <w:r>
        <w:rPr>
          <w:rFonts w:ascii="Arial" w:cs="Arial" w:eastAsia="Arial" w:hAnsi="Arial"/>
          <w:color w:val="2C3E50"/>
          <w:sz w:val="20"/>
          <w:szCs w:val="20"/>
        </w:rPr>
        <w:t xml:space="preserve">Based on the findings above, the following actions are prioritized by impact and urgency.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960"/>
        <w:gridCol w:w="1200"/>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1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P0</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Fix to_supabase.py to preserve canonical_ids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Enables traceability, prerequisite for all else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Small</w:t>
            </w:r>
          </w:p>
        </w:tc>
      </w:tr>
      <w:tr>
        <w:tc>
          <w:tcPr>
            <w:tcW w:type="dxa" w:w="1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P0</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Regenerate seed from current canonical.json</w:t>
            </w:r>
          </w:p>
        </w:tc>
        <w:tc>
          <w:tcPr>
            <w:tcW w:type="dxa" w:w="2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Adds 45 missing players to production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Small</w:t>
            </w:r>
          </w:p>
        </w:tc>
      </w:tr>
      <w:tr>
        <w:tc>
          <w:tcPr>
            <w:tcW w:type="dxa" w:w="1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P0</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Fix WC2026 role field name (role_en → tournament_role_en)</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Unlocks tournament role data for all players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Trivial</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P1</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Add nationality normalization map</w:t>
            </w:r>
          </w:p>
        </w:tc>
        <w:tc>
          <w:tcPr>
            <w:tcW w:type="dxa" w:w="2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Fixes 3 split-nationality issues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Small</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P1</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Wire API-Football into ingest stage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Real-time club data, caps/goals, fills major gaps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Medium</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P1</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Re-enrich 140+ static-source-only players</w:t>
            </w:r>
          </w:p>
        </w:tc>
        <w:tc>
          <w:tcPr>
            <w:tcW w:type="dxa" w:w="2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Quality score 1/5 → 3+/5 for these players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Medium</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P2</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Fix career.caps/goals enrichment prompt</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 → target 80%+ coverage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Small</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Fix career.trophies enrichment prompt</w:t>
            </w:r>
          </w:p>
        </w:tc>
        <w:tc>
          <w:tcPr>
            <w:tcW w:type="dxa" w:w="2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22% → target 70%+ coverage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Small</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P2</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Add field mapping for career_trajectory/trophies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Properly maps to story section in reconciliation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Trivial</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Add contract_expires to enrichment prompt</w:t>
            </w:r>
          </w:p>
        </w:tc>
        <w:tc>
          <w:tcPr>
            <w:tcW w:type="dxa" w:w="2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30% → target 60%+ coverage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Small</w:t>
            </w:r>
          </w:p>
        </w:tc>
      </w:tr>
    </w:tbl>
    <w:p>
      <w:pPr>
        <w:spacing w:after="60"/>
      </w:pPr>
    </w:p>
    <w:p>
      <w:pPr>
        <w:pStyle w:val="Heading1"/>
        <w:spacing w:after="120" w:before="360"/>
      </w:pPr>
      <w:r>
        <w:rPr>
          <w:rFonts w:ascii="Arial" w:cs="Arial" w:eastAsia="Arial" w:hAnsi="Arial"/>
          <w:b/>
          <w:bCs/>
          <w:color w:val="1B4F72"/>
          <w:sz w:val="32"/>
          <w:szCs w:val="32"/>
        </w:rPr>
        <w:t xml:space="preserve">8. Player Count Reconciliation</w:t>
      </w:r>
    </w:p>
    <w:p>
      <w:pPr>
        <w:spacing w:after="120"/>
      </w:pPr>
      <w:r>
        <w:rPr>
          <w:rFonts w:ascii="Arial" w:cs="Arial" w:eastAsia="Arial" w:hAnsi="Arial"/>
          <w:color w:val="2C3E50"/>
          <w:sz w:val="20"/>
          <w:szCs w:val="20"/>
        </w:rPr>
        <w:t xml:space="preserve">The following table traces the player count through every stage of the pipeline, explaining each delta.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Stage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Delta</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Explanation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 CSV (global)</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34,370</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Full global player database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Transfermarkt (WC-filtered)</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~500</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-33,870</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Filtered to WC 2026 participating nations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Squads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638</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+138</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Additional squad-only players not in Transfermarkt WC filter</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Static Bios</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618</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Subset of squad players with curated bios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GPT Enrichment Input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684</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+46</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Union of all sources before dedup</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Dedup Output (canonical)</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677</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7 legitimate duplicate merges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Supabase Seed (current)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632</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-45</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Stale seed from older canonical.json</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Supabase Production</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632</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0</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Matches seed (no insert failures)</w:t>
            </w:r>
          </w:p>
        </w:tc>
      </w:tr>
    </w:tbl>
    <w:p>
      <w:r>
        <w:br w:type="page"/>
      </w:r>
    </w:p>
    <w:p>
      <w:pPr>
        <w:pStyle w:val="Heading1"/>
        <w:spacing w:after="120" w:before="360"/>
      </w:pPr>
      <w:r>
        <w:rPr>
          <w:rFonts w:ascii="Arial" w:cs="Arial" w:eastAsia="Arial" w:hAnsi="Arial"/>
          <w:b/>
          <w:bCs/>
          <w:color w:val="1B4F72"/>
          <w:sz w:val="32"/>
          <w:szCs w:val="32"/>
        </w:rPr>
        <w:t xml:space="preserve">9. Key Player Spot Checks</w:t>
      </w:r>
    </w:p>
    <w:p>
      <w:pPr>
        <w:spacing w:after="120"/>
      </w:pPr>
      <w:r>
        <w:rPr>
          <w:rFonts w:ascii="Arial" w:cs="Arial" w:eastAsia="Arial" w:hAnsi="Arial"/>
          <w:color w:val="2C3E50"/>
          <w:sz w:val="20"/>
          <w:szCs w:val="20"/>
        </w:rPr>
        <w:t xml:space="preserve">Selected high-profile players were checked end-to-end to verify data integrity across all pipeline stages.</w:t>
      </w:r>
    </w:p>
    <w:p>
      <w:pPr>
        <w:spacing w:after="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700"/>
        <w:gridCol w:w="600"/>
        <w:gridCol w:w="700"/>
        <w:gridCol w:w="1000"/>
        <w:gridCol w:w="1800"/>
        <w:gridCol w:w="90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Player</w:t>
            </w:r>
          </w:p>
        </w:tc>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TM</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Squad</w:t>
            </w:r>
          </w:p>
        </w:tc>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Bio</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GPT</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Canonical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Supabase</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Lionel Messi</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(correct club)</w:t>
            </w:r>
          </w:p>
        </w:tc>
        <w:tc>
          <w:tcPr>
            <w:tcW w:type="dxa" w:w="9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OK</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Cristiano Ronaldo</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(correct club)</w:t>
            </w:r>
          </w:p>
        </w:tc>
        <w:tc>
          <w:tcPr>
            <w:tcW w:type="dxa" w:w="9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OK</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Vinícius Júnior</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MISSING</w:t>
            </w:r>
          </w:p>
        </w:tc>
        <w:tc>
          <w:tcPr>
            <w:tcW w:type="dxa" w:w="9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Dani Carvajal</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MISSING</w:t>
            </w:r>
          </w:p>
        </w:tc>
        <w:tc>
          <w:tcPr>
            <w:tcW w:type="dxa" w:w="9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James Rodríguez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(stale club)</w:t>
            </w:r>
          </w:p>
        </w:tc>
        <w:tc>
          <w:tcPr>
            <w:tcW w:type="dxa" w:w="9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WARN</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N’Golo Kanté</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 MISSING</w:t>
            </w:r>
          </w:p>
        </w:tc>
        <w:tc>
          <w:tcPr>
            <w:tcW w:type="dxa" w:w="9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Kylian Mbappé</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9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OK</w:t>
            </w:r>
          </w:p>
        </w:tc>
      </w:tr>
    </w:tbl>
    <w:p>
      <w:pPr>
        <w:spacing w:after="120"/>
      </w:pPr>
      <w:r>
        <w:rPr>
          <w:rFonts w:ascii="Arial" w:cs="Arial" w:eastAsia="Arial" w:hAnsi="Arial"/>
          <w:color w:val="2C3E50"/>
          <w:sz w:val="20"/>
          <w:szCs w:val="20"/>
        </w:rPr>
        <w:t xml:space="preserve">*James Rodríguez has 6/7 enrichment sections but his club is stale (shows Olympiakos instead of León).</w:t>
      </w:r>
    </w:p>
    <w:p>
      <w:pPr>
        <w:pStyle w:val="Heading1"/>
        <w:spacing w:after="120" w:before="360"/>
      </w:pPr>
      <w:r>
        <w:rPr>
          <w:rFonts w:ascii="Arial" w:cs="Arial" w:eastAsia="Arial" w:hAnsi="Arial"/>
          <w:b/>
          <w:bCs/>
          <w:color w:val="1B4F72"/>
          <w:sz w:val="32"/>
          <w:szCs w:val="32"/>
        </w:rPr>
        <w:t xml:space="preserve">10. Conclusions and Next Steps</w:t>
      </w:r>
    </w:p>
    <w:p>
      <w:pPr>
        <w:spacing w:after="120"/>
      </w:pPr>
      <w:r>
        <w:rPr>
          <w:rFonts w:ascii="Arial" w:cs="Arial" w:eastAsia="Arial" w:hAnsi="Arial"/>
          <w:color w:val="2C3E50"/>
          <w:sz w:val="20"/>
          <w:szCs w:val="20"/>
        </w:rPr>
        <w:t xml:space="preserve">The El Capi data pipeline has a solid architectural foundation. The 4-source reconciliation with priority-based conflict resolution is well-designed, and the deduplication stage works correctly. The main issues are operational rather than architectural: a stale seed, an unwired data source, and enrichment prompt gaps.</w:t>
      </w:r>
    </w:p>
    <w:p>
      <w:pPr>
        <w:spacing w:after="60"/>
      </w:pPr>
    </w:p>
    <w:p>
      <w:pPr>
        <w:spacing w:after="120"/>
      </w:pPr>
      <w:r>
        <w:rPr>
          <w:rFonts w:ascii="Arial" w:cs="Arial" w:eastAsia="Arial" w:hAnsi="Arial"/>
          <w:color w:val="2C3E50"/>
          <w:sz w:val="20"/>
          <w:szCs w:val="20"/>
        </w:rPr>
        <w:t xml:space="preserve">Immediate next steps (P0 actions):</w:t>
      </w:r>
    </w:p>
    <w:p>
      <w:pPr>
        <w:pStyle w:val="ListParagraph"/>
        <w:numPr>
          <w:ilvl w:val="0"/>
          <w:numId w:val="2"/>
        </w:numPr>
        <w:spacing w:after="60"/>
      </w:pPr>
      <w:r>
        <w:rPr>
          <w:rFonts w:ascii="Arial" w:cs="Arial" w:eastAsia="Arial" w:hAnsi="Arial"/>
          <w:color w:val="2C3E50"/>
          <w:sz w:val="20"/>
          <w:szCs w:val="20"/>
        </w:rPr>
        <w:t xml:space="preserve">Fix to_supabase.py to use canonical_id instead of generating new UUIDs</w:t>
      </w:r>
    </w:p>
    <w:p>
      <w:pPr>
        <w:pStyle w:val="ListParagraph"/>
        <w:numPr>
          <w:ilvl w:val="0"/>
          <w:numId w:val="2"/>
        </w:numPr>
        <w:spacing w:after="60"/>
      </w:pPr>
      <w:r>
        <w:rPr>
          <w:rFonts w:ascii="Arial" w:cs="Arial" w:eastAsia="Arial" w:hAnsi="Arial"/>
          <w:color w:val="2C3E50"/>
          <w:sz w:val="20"/>
          <w:szCs w:val="20"/>
        </w:rPr>
        <w:t xml:space="preserve">Regenerate the Supabase seed from the current 677-player canonical dataset</w:t>
      </w:r>
    </w:p>
    <w:p>
      <w:pPr>
        <w:pStyle w:val="ListParagraph"/>
        <w:numPr>
          <w:ilvl w:val="0"/>
          <w:numId w:val="2"/>
        </w:numPr>
        <w:spacing w:after="60"/>
      </w:pPr>
      <w:r>
        <w:rPr>
          <w:rFonts w:ascii="Arial" w:cs="Arial" w:eastAsia="Arial" w:hAnsi="Arial"/>
          <w:color w:val="2C3E50"/>
          <w:sz w:val="20"/>
          <w:szCs w:val="20"/>
        </w:rPr>
        <w:t xml:space="preserve">Fix the WC2026 role field name mapping (role_en to tournament_role_en)</w:t>
      </w:r>
    </w:p>
    <w:p>
      <w:pPr>
        <w:spacing w:after="60"/>
      </w:pPr>
    </w:p>
    <w:p>
      <w:pPr>
        <w:spacing w:after="120"/>
      </w:pPr>
      <w:r>
        <w:rPr>
          <w:rFonts w:ascii="Arial" w:cs="Arial" w:eastAsia="Arial" w:hAnsi="Arial"/>
          <w:color w:val="2C3E50"/>
          <w:sz w:val="20"/>
          <w:szCs w:val="20"/>
        </w:rPr>
        <w:t xml:space="preserve">With these three changes, production will go from 632 players with broken traceability to 677 players with full pipeline-to-database linkage. The P1 and P2 items (API-Football integration, re-enrichment, prompt fixes) will further elevate data quality from good to excellent.</w:t>
      </w:r>
    </w:p>
    <w:p>
      <w:pPr>
        <w:spacing w:after="60"/>
      </w:pPr>
    </w:p>
    <w:p>
      <w:pPr>
        <w:spacing w:after="120"/>
      </w:pPr>
      <w:r>
        <w:rPr>
          <w:rFonts w:ascii="Arial" w:cs="Arial" w:eastAsia="Arial" w:hAnsi="Arial"/>
          <w:color w:val="2C3E50"/>
          <w:sz w:val="20"/>
          <w:szCs w:val="20"/>
        </w:rPr>
        <w:t xml:space="preserve">This report will be kept current as pipeline improvements are implemented. All documentation updates are tracked alongside code changes per Carlo’s directive.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spacing w:after="120"/>
    </w:pPr>
    <w:r>
      <w:rPr>
        <w:rFonts w:ascii="Arial" w:cs="Arial" w:eastAsia="Arial" w:hAnsi="Arial"/>
        <w:i/>
        <w:iCs/>
        <w:color w:val="2E86C1"/>
        <w:sz w:val="16"/>
        <w:szCs w:val="16"/>
      </w:rPr>
      <w:t xml:space="preserve">El Capi — Source Data Profile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2026-03-12T19:08:57.723Z</dcterms:created>
  <dcterms:modified xsi:type="dcterms:W3CDTF">2026-03-12T19:08:57.723Z</dcterms:modified>
</cp:coreProperties>
</file>

<file path=docProps/custom.xml><?xml version="1.0" encoding="utf-8"?>
<Properties xmlns="http://schemas.openxmlformats.org/officeDocument/2006/custom-properties" xmlns:vt="http://schemas.openxmlformats.org/officeDocument/2006/docPropsVTypes"/>
</file>