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80"/>
        <w:jc w:val="center"/>
      </w:pPr>
      <w:r>
        <w:rPr>
          <w:rFonts w:ascii="Calibri" w:hAnsi="Calibri"/>
          <w:b/>
          <w:color w:val="475569"/>
          <w:sz w:val="22"/>
        </w:rPr>
        <w:t>UNIVERSITY OF EASTERN PANGASINAN</w:t>
        <w:br/>
        <w:t>COLLEGE OF INFORMATION TECHNOLOGY</w:t>
      </w:r>
    </w:p>
    <w:p>
      <w:pPr>
        <w:spacing w:after="1200"/>
        <w:jc w:val="center"/>
      </w:pPr>
      <w:r>
        <w:rPr>
          <w:rFonts w:ascii="Calibri" w:hAnsi="Calibri"/>
          <w:color w:val="0284C7"/>
          <w:sz w:val="20"/>
        </w:rPr>
        <w:t>BACHELOR OF SCIENCE IN INFORMATION TECHNOLOGY</w:t>
      </w:r>
    </w:p>
    <w:p>
      <w:pPr>
        <w:spacing w:after="160"/>
        <w:jc w:val="center"/>
      </w:pPr>
      <w:r>
        <w:rPr>
          <w:rFonts w:ascii="Calibri" w:hAnsi="Calibri"/>
          <w:b/>
          <w:color w:val="0F172A"/>
          <w:sz w:val="48"/>
        </w:rPr>
        <w:t>PowerShell &amp; Ubuntu Command Manual</w:t>
        <w:br/>
        <w:t>(Taglish Edition)</w:t>
      </w:r>
    </w:p>
    <w:p>
      <w:pPr>
        <w:spacing w:after="480"/>
        <w:jc w:val="center"/>
      </w:pPr>
      <w:r>
        <w:rPr>
          <w:rFonts w:ascii="Calibri" w:hAnsi="Calibri"/>
          <w:color w:val="0284C7"/>
          <w:sz w:val="26"/>
        </w:rPr>
        <w:t>Copy-and-Paste Operational Cheat Sheet &amp; Video Defense Runbook</w:t>
        <w:br/>
        <w:t>Gabay sa Pagpapaliwanag ng Commands para sa Enterprise Cloud Infrastructure</w:t>
      </w:r>
    </w:p>
    <w:p>
      <w:pPr>
        <w:spacing w:after="2000"/>
        <w:jc w:val="center"/>
      </w:pPr>
      <w:r>
        <w:rPr>
          <w:color w:val="0284C7"/>
        </w:rPr>
        <w:t>——————————————————————————————</w:t>
      </w:r>
    </w:p>
    <w:tbl>
      <w:tblPr>
        <w:tblW w:type="auto" w:w="0"/>
        <w:jc w:val="center"/>
        <w:tblLook w:firstColumn="1" w:firstRow="1" w:lastColumn="0" w:lastRow="0" w:noHBand="0" w:noVBand="1" w:val="04A0"/>
      </w:tblPr>
      <w:tblGrid>
        <w:gridCol w:w="4514"/>
        <w:gridCol w:w="4514"/>
      </w:tblGrid>
      <w:tr>
        <w:tc>
          <w:tcPr>
            <w:tcW w:type="dxa" w:w="3168"/>
            <w:tcMar>
              <w:top w:w="40" w:type="dxa"/>
              <w:bottom w:w="40" w:type="dxa"/>
              <w:left w:w="40" w:type="dxa"/>
              <w:right w:w="60" w:type="dxa"/>
            </w:tcMar>
          </w:tcPr>
          <w:p>
            <w:pPr>
              <w:jc w:val="right"/>
            </w:pPr>
            <w:r>
              <w:rPr>
                <w:b/>
                <w:color w:val="475569"/>
                <w:sz w:val="20"/>
              </w:rPr>
              <w:t>Student / Candidate:</w:t>
            </w:r>
          </w:p>
        </w:tc>
        <w:tc>
          <w:tcPr>
            <w:tcW w:type="dxa" w:w="5760"/>
            <w:tcMar>
              <w:top w:w="40" w:type="dxa"/>
              <w:bottom w:w="40" w:type="dxa"/>
              <w:left w:w="60" w:type="dxa"/>
              <w:right w:w="40" w:type="dxa"/>
            </w:tcMar>
          </w:tcPr>
          <w:p>
            <w:pPr>
              <w:jc w:val="left"/>
            </w:pPr>
            <w:r>
              <w:rPr>
                <w:b/>
                <w:color w:val="0F172A"/>
                <w:sz w:val="20"/>
              </w:rPr>
              <w:t>Carlo Nimer</w:t>
            </w:r>
          </w:p>
        </w:tc>
      </w:tr>
      <w:tr>
        <w:tc>
          <w:tcPr>
            <w:tcW w:type="dxa" w:w="3168"/>
            <w:tcMar>
              <w:top w:w="40" w:type="dxa"/>
              <w:bottom w:w="40" w:type="dxa"/>
              <w:left w:w="40" w:type="dxa"/>
              <w:right w:w="60" w:type="dxa"/>
            </w:tcMar>
          </w:tcPr>
          <w:p>
            <w:pPr>
              <w:jc w:val="right"/>
            </w:pPr>
            <w:r>
              <w:rPr>
                <w:b/>
                <w:color w:val="475569"/>
                <w:sz w:val="20"/>
              </w:rPr>
              <w:t>Year &amp; Section:</w:t>
            </w:r>
          </w:p>
        </w:tc>
        <w:tc>
          <w:tcPr>
            <w:tcW w:type="dxa" w:w="5760"/>
            <w:tcMar>
              <w:top w:w="40" w:type="dxa"/>
              <w:bottom w:w="40" w:type="dxa"/>
              <w:left w:w="60" w:type="dxa"/>
              <w:right w:w="40" w:type="dxa"/>
            </w:tcMar>
          </w:tcPr>
          <w:p>
            <w:pPr>
              <w:jc w:val="left"/>
            </w:pPr>
            <w:r>
              <w:rPr>
                <w:b w:val="0"/>
                <w:color w:val="0F172A"/>
                <w:sz w:val="20"/>
              </w:rPr>
              <w:t>Fourth Year – BSIT-4J</w:t>
            </w:r>
          </w:p>
        </w:tc>
      </w:tr>
      <w:tr>
        <w:tc>
          <w:tcPr>
            <w:tcW w:type="dxa" w:w="3168"/>
            <w:tcMar>
              <w:top w:w="40" w:type="dxa"/>
              <w:bottom w:w="40" w:type="dxa"/>
              <w:left w:w="40" w:type="dxa"/>
              <w:right w:w="60" w:type="dxa"/>
            </w:tcMar>
          </w:tcPr>
          <w:p>
            <w:pPr>
              <w:jc w:val="right"/>
            </w:pPr>
            <w:r>
              <w:rPr>
                <w:b/>
                <w:color w:val="475569"/>
                <w:sz w:val="20"/>
              </w:rPr>
              <w:t>Course / Mission:</w:t>
            </w:r>
          </w:p>
        </w:tc>
        <w:tc>
          <w:tcPr>
            <w:tcW w:type="dxa" w:w="5760"/>
            <w:tcMar>
              <w:top w:w="40" w:type="dxa"/>
              <w:bottom w:w="40" w:type="dxa"/>
              <w:left w:w="60" w:type="dxa"/>
              <w:right w:w="40" w:type="dxa"/>
            </w:tcMar>
          </w:tcPr>
          <w:p>
            <w:pPr>
              <w:jc w:val="left"/>
            </w:pPr>
            <w:r>
              <w:rPr>
                <w:b/>
                <w:color w:val="0F172A"/>
                <w:sz w:val="20"/>
              </w:rPr>
              <w:t>CCM101 (Cloud Computing) — Final Requirement (Mission 10)</w:t>
            </w:r>
          </w:p>
        </w:tc>
      </w:tr>
      <w:tr>
        <w:tc>
          <w:tcPr>
            <w:tcW w:type="dxa" w:w="3168"/>
            <w:tcMar>
              <w:top w:w="40" w:type="dxa"/>
              <w:bottom w:w="40" w:type="dxa"/>
              <w:left w:w="40" w:type="dxa"/>
              <w:right w:w="60" w:type="dxa"/>
            </w:tcMar>
          </w:tcPr>
          <w:p>
            <w:pPr>
              <w:jc w:val="right"/>
            </w:pPr>
            <w:r>
              <w:rPr>
                <w:b/>
                <w:color w:val="475569"/>
                <w:sz w:val="20"/>
              </w:rPr>
              <w:t>Instructor / Evaluator:</w:t>
            </w:r>
          </w:p>
        </w:tc>
        <w:tc>
          <w:tcPr>
            <w:tcW w:type="dxa" w:w="5760"/>
            <w:tcMar>
              <w:top w:w="40" w:type="dxa"/>
              <w:bottom w:w="40" w:type="dxa"/>
              <w:left w:w="60" w:type="dxa"/>
              <w:right w:w="40" w:type="dxa"/>
            </w:tcMar>
          </w:tcPr>
          <w:p>
            <w:pPr>
              <w:jc w:val="left"/>
            </w:pPr>
            <w:r>
              <w:rPr>
                <w:b w:val="0"/>
                <w:color w:val="0F172A"/>
                <w:sz w:val="20"/>
              </w:rPr>
              <w:t>Prof. Jenkielyn C. Torres</w:t>
            </w:r>
          </w:p>
        </w:tc>
      </w:tr>
      <w:tr>
        <w:tc>
          <w:tcPr>
            <w:tcW w:type="dxa" w:w="3168"/>
            <w:tcMar>
              <w:top w:w="40" w:type="dxa"/>
              <w:bottom w:w="40" w:type="dxa"/>
              <w:left w:w="40" w:type="dxa"/>
              <w:right w:w="60" w:type="dxa"/>
            </w:tcMar>
          </w:tcPr>
          <w:p>
            <w:pPr>
              <w:jc w:val="right"/>
            </w:pPr>
            <w:r>
              <w:rPr>
                <w:b/>
                <w:color w:val="475569"/>
                <w:sz w:val="20"/>
              </w:rPr>
              <w:t>Academic Year:</w:t>
            </w:r>
          </w:p>
        </w:tc>
        <w:tc>
          <w:tcPr>
            <w:tcW w:type="dxa" w:w="5760"/>
            <w:tcMar>
              <w:top w:w="40" w:type="dxa"/>
              <w:bottom w:w="40" w:type="dxa"/>
              <w:left w:w="60" w:type="dxa"/>
              <w:right w:w="40" w:type="dxa"/>
            </w:tcMar>
          </w:tcPr>
          <w:p>
            <w:pPr>
              <w:jc w:val="left"/>
            </w:pPr>
            <w:r>
              <w:rPr>
                <w:b w:val="0"/>
                <w:color w:val="0F172A"/>
                <w:sz w:val="20"/>
              </w:rPr>
              <w:t>2026–2027</w:t>
            </w:r>
          </w:p>
        </w:tc>
      </w:tr>
      <w:tr>
        <w:tc>
          <w:tcPr>
            <w:tcW w:type="dxa" w:w="3168"/>
            <w:tcMar>
              <w:top w:w="40" w:type="dxa"/>
              <w:bottom w:w="40" w:type="dxa"/>
              <w:left w:w="40" w:type="dxa"/>
              <w:right w:w="60" w:type="dxa"/>
            </w:tcMar>
          </w:tcPr>
          <w:p>
            <w:pPr>
              <w:jc w:val="right"/>
            </w:pPr>
            <w:r>
              <w:rPr>
                <w:b/>
                <w:color w:val="475569"/>
                <w:sz w:val="20"/>
              </w:rPr>
              <w:t>Date of Submission:</w:t>
            </w:r>
          </w:p>
        </w:tc>
        <w:tc>
          <w:tcPr>
            <w:tcW w:type="dxa" w:w="5760"/>
            <w:tcMar>
              <w:top w:w="40" w:type="dxa"/>
              <w:bottom w:w="40" w:type="dxa"/>
              <w:left w:w="60" w:type="dxa"/>
              <w:right w:w="40" w:type="dxa"/>
            </w:tcMar>
          </w:tcPr>
          <w:p>
            <w:pPr>
              <w:jc w:val="left"/>
            </w:pPr>
            <w:r>
              <w:rPr>
                <w:b w:val="0"/>
                <w:color w:val="0F172A"/>
                <w:sz w:val="20"/>
              </w:rPr>
              <w:t>October 18, 2026</w:t>
            </w:r>
          </w:p>
        </w:tc>
      </w:tr>
    </w:tbl>
    <w:p>
      <w:r>
        <w:br w:type="page"/>
      </w:r>
    </w:p>
    <w:p>
      <w:pPr>
        <w:keepNext/>
        <w:spacing w:before="320" w:after="120"/>
        <w:pBdr>
          <w:bottom w:val="single" w:sz="12" w:space="4" w:color="0284C7"/>
        </w:pBdr>
      </w:pPr>
      <w:r>
        <w:rPr>
          <w:rFonts w:ascii="Calibri" w:hAnsi="Calibri"/>
          <w:b/>
          <w:color w:val="1E3A8A"/>
          <w:sz w:val="32"/>
        </w:rPr>
        <w:t>Paunang Gabay at Operational Conventions</w:t>
      </w:r>
    </w:p>
    <w:p>
      <w:pPr>
        <w:spacing w:after="80" w:line="276" w:lineRule="auto"/>
      </w:pPr>
      <w:r>
        <w:rPr>
          <w:rFonts w:ascii="Calibri" w:hAnsi="Calibri"/>
          <w:i w:val="0"/>
          <w:color w:val="1E293B"/>
          <w:sz w:val="21"/>
        </w:rPr>
        <w:t>Ang handbook na ito ay ginawa para magsilbing opisyal na copy-and-paste cheat sheet at gabay sa pagpapaliwanag habang nagre-record ka ng iyong video defense o habang nag-o-operate sa terminal. Ang bawat command ay may malinaw na Taglish explanation kung ano ang ginagawa nito sa ilalim, bakit kailangan itong ipakita kay Prof. Jenkielyn Torres, at ano ang sasabihin mo sa mic.</w:t>
      </w:r>
    </w:p>
    <w:p>
      <w:pPr>
        <w:spacing w:after="80" w:line="276" w:lineRule="auto"/>
      </w:pPr>
      <w:r>
        <w:rPr>
          <w:rFonts w:ascii="Calibri" w:hAnsi="Calibri"/>
          <w:b/>
          <w:color w:val="0F172A"/>
          <w:sz w:val="21"/>
        </w:rPr>
        <w:t xml:space="preserve">[WINDOWS POWERSHELL]: </w:t>
      </w:r>
      <w:r>
        <w:rPr>
          <w:rFonts w:ascii="Calibri" w:hAnsi="Calibri"/>
          <w:i w:val="0"/>
          <w:color w:val="1E293B"/>
          <w:sz w:val="21"/>
        </w:rPr>
        <w:t>Mga command na ita-type o ipe-paste sa Windows Terminal / PowerShell sa iyong host laptop bago o pagkatapos mag-SSH.</w:t>
      </w:r>
    </w:p>
    <w:p>
      <w:pPr>
        <w:spacing w:after="80" w:line="276" w:lineRule="auto"/>
      </w:pPr>
      <w:r>
        <w:rPr>
          <w:rFonts w:ascii="Calibri" w:hAnsi="Calibri"/>
          <w:b/>
          <w:color w:val="0F172A"/>
          <w:sz w:val="21"/>
        </w:rPr>
        <w:t xml:space="preserve">[UBUNTU SSH]: </w:t>
      </w:r>
      <w:r>
        <w:rPr>
          <w:rFonts w:ascii="Calibri" w:hAnsi="Calibri"/>
          <w:i w:val="0"/>
          <w:color w:val="1E293B"/>
          <w:sz w:val="21"/>
        </w:rPr>
        <w:t>Mga command na patatakbuhin sa loob ng headless Ubuntu Server 24.04 LTS via OpenSSH session.</w:t>
      </w:r>
    </w:p>
    <w:p>
      <w:pPr>
        <w:spacing w:after="80" w:line="276" w:lineRule="auto"/>
      </w:pPr>
      <w:r>
        <w:rPr>
          <w:rFonts w:ascii="Calibri" w:hAnsi="Calibri"/>
          <w:b/>
          <w:color w:val="0F172A"/>
          <w:sz w:val="21"/>
        </w:rPr>
        <w:t xml:space="preserve">READ-ONLY: </w:t>
      </w:r>
      <w:r>
        <w:rPr>
          <w:rFonts w:ascii="Calibri" w:hAnsi="Calibri"/>
          <w:i w:val="0"/>
          <w:color w:val="1E293B"/>
          <w:sz w:val="21"/>
        </w:rPr>
        <w:t>Ligtas na command. Nagbabasa o nagdi-display lang ng status nang walang binabago sa files o settings.</w:t>
      </w:r>
    </w:p>
    <w:p>
      <w:pPr>
        <w:spacing w:after="80" w:line="276" w:lineRule="auto"/>
      </w:pPr>
      <w:r>
        <w:rPr>
          <w:rFonts w:ascii="Calibri" w:hAnsi="Calibri"/>
          <w:b/>
          <w:color w:val="0F172A"/>
          <w:sz w:val="21"/>
        </w:rPr>
        <w:t xml:space="preserve">CHANGES CONFIGURATION: </w:t>
      </w:r>
      <w:r>
        <w:rPr>
          <w:rFonts w:ascii="Calibri" w:hAnsi="Calibri"/>
          <w:i w:val="0"/>
          <w:color w:val="1E293B"/>
          <w:sz w:val="21"/>
        </w:rPr>
        <w:t>Nagpapatupad ng configuration, nagpapasimula ng container, o nagpapatakbo ng automation script.</w:t>
      </w:r>
    </w:p>
    <w:p>
      <w:pPr>
        <w:spacing w:after="80" w:line="276" w:lineRule="auto"/>
      </w:pPr>
      <w:r>
        <w:rPr>
          <w:rFonts w:ascii="Calibri" w:hAnsi="Calibri"/>
          <w:b/>
          <w:color w:val="0F172A"/>
          <w:sz w:val="21"/>
        </w:rPr>
        <w:t xml:space="preserve">DESTRUCTIVE: </w:t>
      </w:r>
      <w:r>
        <w:rPr>
          <w:rFonts w:ascii="Calibri" w:hAnsi="Calibri"/>
          <w:i w:val="0"/>
          <w:color w:val="1E293B"/>
          <w:sz w:val="21"/>
        </w:rPr>
        <w:t>Nagbubura ng table o nagbabagsak ng container para sa disaster recovery simulation demo.</w:t>
      </w:r>
    </w:p>
    <w:tbl>
      <w:tblPr>
        <w:tblW w:type="auto" w:w="0"/>
        <w:jc w:val="center"/>
        <w:tblLayout w:type="fixed"/>
        <w:tblLook w:firstColumn="1" w:firstRow="1" w:lastColumn="0" w:lastRow="0" w:noHBand="0" w:noVBand="1" w:val="04A0"/>
      </w:tblPr>
      <w:tblGrid>
        <w:gridCol w:w="9029"/>
      </w:tblGrid>
      <w:tr>
        <w:tc>
          <w:tcPr>
            <w:tcW w:type="dxa" w:w="9029"/>
            <w:tcMar>
              <w:top w:w="100" w:type="dxa"/>
              <w:bottom w:w="100" w:type="dxa"/>
              <w:left w:w="150" w:type="dxa"/>
              <w:right w:w="150" w:type="dxa"/>
            </w:tcMar>
            <w:shd w:fill="F0FDF4"/>
            <w:tcBorders>
              <w:top w:val="single" w:sz="4" w:space="0" w:color="E2E8F0"/>
              <w:left w:val="single" w:sz="20" w:space="0" w:color="10B981"/>
              <w:bottom w:val="single" w:sz="4" w:space="0" w:color="E2E8F0"/>
              <w:right w:val="single" w:sz="4" w:space="0" w:color="E2E8F0"/>
            </w:tcBorders>
          </w:tcPr>
          <w:p>
            <w:pPr>
              <w:spacing w:after="0" w:line="276" w:lineRule="auto"/>
            </w:pPr>
            <w:r>
              <w:rPr>
                <w:rFonts w:ascii="Calibri" w:hAnsi="Calibri"/>
                <w:b/>
                <w:color w:val="15803D"/>
                <w:sz w:val="20"/>
              </w:rPr>
              <w:t xml:space="preserve">[IMPORTANT] </w:t>
            </w:r>
            <w:r>
              <w:rPr>
                <w:rFonts w:ascii="Calibri" w:hAnsi="Calibri"/>
                <w:color w:val="1E293B"/>
                <w:sz w:val="20"/>
              </w:rPr>
              <w:t>Tip sa Video Recording:</w:t>
              <w:br/>
              <w:t>Bago simulan ang screen recording (OBS o Win+Alt+R), i-arrange ang iyong mga windows: kalahati ng screen ang PowerShell terminal, at kalahati ang browser (Edge o Chrome). Habang nagta-type ka ng command, basahin nang diretso at natural ang nakalagay sa 'Bakit Kailangan / Sasabihin Mo' para maging professional at confident ang iyong presentasyon.</w:t>
            </w:r>
          </w:p>
        </w:tc>
      </w:tr>
    </w:tbl>
    <w:p>
      <w:pPr>
        <w:spacing w:before="40" w:after="80"/>
      </w:pPr>
    </w:p>
    <w:p>
      <w:r>
        <w:br w:type="page"/>
      </w:r>
    </w:p>
    <w:p>
      <w:pPr>
        <w:keepNext/>
        <w:spacing w:before="320" w:after="120"/>
        <w:pBdr>
          <w:bottom w:val="single" w:sz="12" w:space="4" w:color="0284C7"/>
        </w:pBdr>
      </w:pPr>
      <w:r>
        <w:rPr>
          <w:rFonts w:ascii="Calibri" w:hAnsi="Calibri"/>
          <w:b/>
          <w:color w:val="1E3A8A"/>
          <w:sz w:val="32"/>
        </w:rPr>
        <w:t>Part A: Windows Host &amp; Hypervisor Pre-Flight Audit</w:t>
      </w:r>
    </w:p>
    <w:p>
      <w:pPr>
        <w:spacing w:after="80" w:line="276" w:lineRule="auto"/>
      </w:pPr>
      <w:r>
        <w:rPr>
          <w:rFonts w:ascii="Calibri" w:hAnsi="Calibri"/>
          <w:i w:val="0"/>
          <w:color w:val="1E293B"/>
          <w:sz w:val="21"/>
        </w:rPr>
        <w:t>Patakbuhin ang mga command na ito sa Windows PowerShell sa iyong host laptop bago simulan ang demo para patunayan ang hardware specs at hypervisor configuration.</w:t>
      </w:r>
    </w:p>
    <w:p>
      <w:pPr>
        <w:keepNext/>
        <w:spacing w:before="160" w:after="40"/>
      </w:pPr>
      <w:r>
        <w:rPr>
          <w:rFonts w:ascii="Calibri" w:hAnsi="Calibri"/>
          <w:b/>
          <w:color w:val="475569"/>
          <w:sz w:val="22"/>
        </w:rPr>
        <w:t>A.1 Host Operating System at Architecture Audit</w:t>
      </w:r>
    </w:p>
    <w:tbl>
      <w:tblPr>
        <w:tblW w:type="auto" w:w="0"/>
        <w:jc w:val="center"/>
        <w:tblLayout w:type="fixed"/>
        <w:tblLook w:firstColumn="1" w:firstRow="1" w:lastColumn="0" w:lastRow="0" w:noHBand="0" w:noVBand="1" w:val="04A0"/>
      </w:tblPr>
      <w:tblGrid>
        <w:gridCol w:w="9029"/>
      </w:tblGrid>
      <w:tr>
        <w:tc>
          <w:tcPr>
            <w:tcW w:type="dxa" w:w="9029"/>
            <w:shd w:fill="F8FAFC"/>
            <w:tcMar>
              <w:top w:w="100" w:type="dxa"/>
              <w:bottom w:w="100" w:type="dxa"/>
              <w:left w:w="150" w:type="dxa"/>
              <w:right w:w="150" w:type="dxa"/>
            </w:tcMar>
            <w:tcBorders>
              <w:top w:val="single" w:sz="4" w:space="0" w:color="E2E8F0"/>
              <w:left w:val="single" w:sz="16" w:space="0" w:color="0284C7"/>
              <w:bottom w:val="single" w:sz="4" w:space="0" w:color="E2E8F0"/>
              <w:right w:val="single" w:sz="4" w:space="0" w:color="E2E8F0"/>
            </w:tcBorders>
          </w:tcPr>
          <w:p>
            <w:pPr>
              <w:spacing w:after="0" w:line="264" w:lineRule="auto"/>
            </w:pPr>
            <w:r>
              <w:rPr>
                <w:rFonts w:ascii="Consolas" w:hAnsi="Consolas"/>
                <w:b/>
                <w:color w:val="0284C7"/>
                <w:sz w:val="17"/>
              </w:rPr>
              <w:t>[WINDOWS POWERSHELL | READ-ONLY (Ligtas patakbuhin)]</w:t>
              <w:br/>
            </w:r>
            <w:r>
              <w:rPr>
                <w:rFonts w:ascii="Consolas" w:hAnsi="Consolas"/>
                <w:color w:val="0F172A"/>
                <w:sz w:val="18"/>
              </w:rPr>
              <w:t>Get-ComputerInfo | Select-Object WindowsProductName, WindowsVersion, OsArchitecture, CsName</w:t>
            </w:r>
          </w:p>
        </w:tc>
      </w:tr>
    </w:tbl>
    <w:p>
      <w:pPr>
        <w:spacing w:before="40" w:after="80"/>
      </w:pPr>
    </w:p>
    <w:tbl>
      <w:tblPr>
        <w:tblW w:type="auto" w:w="0"/>
        <w:jc w:val="center"/>
        <w:tblLayout w:type="fixed"/>
        <w:tblLook w:firstColumn="1" w:firstRow="1" w:lastColumn="0" w:lastRow="0" w:noHBand="0" w:noVBand="1" w:val="04A0"/>
      </w:tblPr>
      <w:tblGrid>
        <w:gridCol w:w="4514"/>
        <w:gridCol w:w="4514"/>
      </w:tblGrid>
      <w:tr>
        <w:tc>
          <w:tcPr>
            <w:tcW w:type="dxa" w:w="3024"/>
            <w:tcMar>
              <w:top w:w="120" w:type="dxa"/>
              <w:bottom w:w="120" w:type="dxa"/>
              <w:left w:w="120" w:type="dxa"/>
              <w:right w:w="120" w:type="dxa"/>
            </w:tcMar>
            <w:shd w:fill="1E293B"/>
            <w:tcBorders>
              <w:top w:val="single" w:sz="6" w:space="0" w:color="0F172A"/>
              <w:left w:val="single" w:sz="4" w:space="0" w:color="334155"/>
              <w:bottom w:val="single" w:sz="12" w:space="0" w:color="0284C7"/>
              <w:right w:val="single" w:sz="4" w:space="0" w:color="334155"/>
            </w:tcBorders>
          </w:tcPr>
          <w:p>
            <w:pPr>
              <w:jc w:val="left"/>
            </w:pPr>
            <w:r>
              <w:rPr>
                <w:rFonts w:ascii="Calibri" w:hAnsi="Calibri"/>
                <w:b/>
                <w:color w:val="FFFFFF"/>
                <w:sz w:val="19"/>
              </w:rPr>
              <w:t>Analysis Field</w:t>
            </w:r>
          </w:p>
        </w:tc>
        <w:tc>
          <w:tcPr>
            <w:tcW w:type="dxa" w:w="6005"/>
            <w:tcMar>
              <w:top w:w="120" w:type="dxa"/>
              <w:bottom w:w="120" w:type="dxa"/>
              <w:left w:w="120" w:type="dxa"/>
              <w:right w:w="120" w:type="dxa"/>
            </w:tcMar>
            <w:shd w:fill="1E293B"/>
            <w:tcBorders>
              <w:top w:val="single" w:sz="6" w:space="0" w:color="0F172A"/>
              <w:left w:val="single" w:sz="4" w:space="0" w:color="334155"/>
              <w:bottom w:val="single" w:sz="12" w:space="0" w:color="0284C7"/>
              <w:right w:val="single" w:sz="4" w:space="0" w:color="334155"/>
            </w:tcBorders>
          </w:tcPr>
          <w:p>
            <w:pPr>
              <w:jc w:val="left"/>
            </w:pPr>
            <w:r>
              <w:rPr>
                <w:rFonts w:ascii="Calibri" w:hAnsi="Calibri"/>
                <w:b/>
                <w:color w:val="FFFFFF"/>
                <w:sz w:val="19"/>
              </w:rPr>
              <w:t>Gabay at Paliwanag (Taglish)</w:t>
            </w:r>
          </w:p>
        </w:tc>
      </w:tr>
      <w:tr>
        <w:tc>
          <w:tcPr>
            <w:tcW w:type="dxa" w:w="3024"/>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Saan Patatakbuhin:</w:t>
            </w:r>
          </w:p>
        </w:tc>
        <w:tc>
          <w:tcPr>
            <w:tcW w:type="dxa" w:w="6005"/>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WINDOWS POWERSHELL</w:t>
            </w:r>
          </w:p>
        </w:tc>
      </w:tr>
      <w:tr>
        <w:tc>
          <w:tcPr>
            <w:tcW w:type="dxa" w:w="3024"/>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Ano ang Ginagawa Nito:</w:t>
            </w:r>
          </w:p>
        </w:tc>
        <w:tc>
          <w:tcPr>
            <w:tcW w:type="dxa" w:w="6005"/>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Kinukuha nito ang impormasyon ng Windows OS edition, build version, at architecture (64-bit) gamit ang Windows Management Instrumentation (WMI).</w:t>
            </w:r>
          </w:p>
        </w:tc>
      </w:tr>
      <w:tr>
        <w:tc>
          <w:tcPr>
            <w:tcW w:type="dxa" w:w="3024"/>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Bakit Kailangan / Sasabihin Mo:</w:t>
            </w:r>
          </w:p>
        </w:tc>
        <w:tc>
          <w:tcPr>
            <w:tcW w:type="dxa" w:w="6005"/>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Sasabihin mo: 'Una, ipinapakita ko ang specifications ng aking host physical machine na tumatakbo sa 64-bit Windows 11 upang patunayan na may sapat itong hardware virtualization capability para sa Oracle VirtualBox.'</w:t>
            </w:r>
          </w:p>
        </w:tc>
      </w:tr>
      <w:tr>
        <w:tc>
          <w:tcPr>
            <w:tcW w:type="dxa" w:w="3024"/>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Inaasahang Output:</w:t>
            </w:r>
          </w:p>
        </w:tc>
        <w:tc>
          <w:tcPr>
            <w:tcW w:type="dxa" w:w="6005"/>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WindowsProductName: Windows 11 Home / WindowsVersion: 22H2 o 23H2 / OsArchitecture: 64-bit.</w:t>
            </w:r>
          </w:p>
        </w:tc>
      </w:tr>
      <w:tr>
        <w:tc>
          <w:tcPr>
            <w:tcW w:type="dxa" w:w="3024"/>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Paano I-interpret kay Ma'am:</w:t>
            </w:r>
          </w:p>
        </w:tc>
        <w:tc>
          <w:tcPr>
            <w:tcW w:type="dxa" w:w="6005"/>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Patunay ito na 64-bit ang host OS at suportado nito ang hardware virtualization (VT-x o AMD-V) para sa type-2 hypervisor.</w:t>
            </w:r>
          </w:p>
        </w:tc>
      </w:tr>
      <w:tr>
        <w:tc>
          <w:tcPr>
            <w:tcW w:type="dxa" w:w="3024"/>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Troubleshooting / Kapag Nag-error:</w:t>
            </w:r>
          </w:p>
        </w:tc>
        <w:tc>
          <w:tcPr>
            <w:tcW w:type="dxa" w:w="6005"/>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Kung mag-error ang WMI, patakbuhin ang PowerShell as Administrator o gamitin ang command na 'systeminfo'.</w:t>
            </w:r>
          </w:p>
        </w:tc>
      </w:tr>
      <w:tr>
        <w:tc>
          <w:tcPr>
            <w:tcW w:type="dxa" w:w="3024"/>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Epekto sa System (State Impact):</w:t>
            </w:r>
          </w:p>
        </w:tc>
        <w:tc>
          <w:tcPr>
            <w:tcW w:type="dxa" w:w="6005"/>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Ligtas (Read-Only inspection, walang binabago sa configuration o data)</w:t>
            </w:r>
          </w:p>
        </w:tc>
      </w:tr>
    </w:tbl>
    <w:p>
      <w:pPr>
        <w:spacing w:after="80"/>
      </w:pPr>
    </w:p>
    <w:p>
      <w:pPr>
        <w:keepNext/>
        <w:spacing w:before="160" w:after="40"/>
      </w:pPr>
      <w:r>
        <w:rPr>
          <w:rFonts w:ascii="Calibri" w:hAnsi="Calibri"/>
          <w:b/>
          <w:color w:val="475569"/>
          <w:sz w:val="22"/>
        </w:rPr>
        <w:t>A.2 Host Processor at Core Count Audit</w:t>
      </w:r>
    </w:p>
    <w:tbl>
      <w:tblPr>
        <w:tblW w:type="auto" w:w="0"/>
        <w:jc w:val="center"/>
        <w:tblLayout w:type="fixed"/>
        <w:tblLook w:firstColumn="1" w:firstRow="1" w:lastColumn="0" w:lastRow="0" w:noHBand="0" w:noVBand="1" w:val="04A0"/>
      </w:tblPr>
      <w:tblGrid>
        <w:gridCol w:w="9029"/>
      </w:tblGrid>
      <w:tr>
        <w:tc>
          <w:tcPr>
            <w:tcW w:type="dxa" w:w="9029"/>
            <w:shd w:fill="F8FAFC"/>
            <w:tcMar>
              <w:top w:w="100" w:type="dxa"/>
              <w:bottom w:w="100" w:type="dxa"/>
              <w:left w:w="150" w:type="dxa"/>
              <w:right w:w="150" w:type="dxa"/>
            </w:tcMar>
            <w:tcBorders>
              <w:top w:val="single" w:sz="4" w:space="0" w:color="E2E8F0"/>
              <w:left w:val="single" w:sz="16" w:space="0" w:color="0284C7"/>
              <w:bottom w:val="single" w:sz="4" w:space="0" w:color="E2E8F0"/>
              <w:right w:val="single" w:sz="4" w:space="0" w:color="E2E8F0"/>
            </w:tcBorders>
          </w:tcPr>
          <w:p>
            <w:pPr>
              <w:spacing w:after="0" w:line="264" w:lineRule="auto"/>
            </w:pPr>
            <w:r>
              <w:rPr>
                <w:rFonts w:ascii="Consolas" w:hAnsi="Consolas"/>
                <w:b/>
                <w:color w:val="0284C7"/>
                <w:sz w:val="17"/>
              </w:rPr>
              <w:t>[WINDOWS POWERSHELL | READ-ONLY (Ligtas patakbuhin)]</w:t>
              <w:br/>
            </w:r>
            <w:r>
              <w:rPr>
                <w:rFonts w:ascii="Consolas" w:hAnsi="Consolas"/>
                <w:color w:val="0F172A"/>
                <w:sz w:val="18"/>
              </w:rPr>
              <w:t>Get-CimInstance Win32_Processor | Select-Object Name, NumberOfCores, NumberOfLogicalProcessors, MaxClockSpeed</w:t>
            </w:r>
          </w:p>
        </w:tc>
      </w:tr>
    </w:tbl>
    <w:p>
      <w:pPr>
        <w:spacing w:before="40" w:after="80"/>
      </w:pPr>
    </w:p>
    <w:tbl>
      <w:tblPr>
        <w:tblW w:type="auto" w:w="0"/>
        <w:jc w:val="center"/>
        <w:tblLayout w:type="fixed"/>
        <w:tblLook w:firstColumn="1" w:firstRow="1" w:lastColumn="0" w:lastRow="0" w:noHBand="0" w:noVBand="1" w:val="04A0"/>
      </w:tblPr>
      <w:tblGrid>
        <w:gridCol w:w="4514"/>
        <w:gridCol w:w="4514"/>
      </w:tblGrid>
      <w:tr>
        <w:tc>
          <w:tcPr>
            <w:tcW w:type="dxa" w:w="3024"/>
            <w:tcMar>
              <w:top w:w="120" w:type="dxa"/>
              <w:bottom w:w="120" w:type="dxa"/>
              <w:left w:w="120" w:type="dxa"/>
              <w:right w:w="120" w:type="dxa"/>
            </w:tcMar>
            <w:shd w:fill="1E293B"/>
            <w:tcBorders>
              <w:top w:val="single" w:sz="6" w:space="0" w:color="0F172A"/>
              <w:left w:val="single" w:sz="4" w:space="0" w:color="334155"/>
              <w:bottom w:val="single" w:sz="12" w:space="0" w:color="0284C7"/>
              <w:right w:val="single" w:sz="4" w:space="0" w:color="334155"/>
            </w:tcBorders>
          </w:tcPr>
          <w:p>
            <w:pPr>
              <w:jc w:val="left"/>
            </w:pPr>
            <w:r>
              <w:rPr>
                <w:rFonts w:ascii="Calibri" w:hAnsi="Calibri"/>
                <w:b/>
                <w:color w:val="FFFFFF"/>
                <w:sz w:val="19"/>
              </w:rPr>
              <w:t>Analysis Field</w:t>
            </w:r>
          </w:p>
        </w:tc>
        <w:tc>
          <w:tcPr>
            <w:tcW w:type="dxa" w:w="6005"/>
            <w:tcMar>
              <w:top w:w="120" w:type="dxa"/>
              <w:bottom w:w="120" w:type="dxa"/>
              <w:left w:w="120" w:type="dxa"/>
              <w:right w:w="120" w:type="dxa"/>
            </w:tcMar>
            <w:shd w:fill="1E293B"/>
            <w:tcBorders>
              <w:top w:val="single" w:sz="6" w:space="0" w:color="0F172A"/>
              <w:left w:val="single" w:sz="4" w:space="0" w:color="334155"/>
              <w:bottom w:val="single" w:sz="12" w:space="0" w:color="0284C7"/>
              <w:right w:val="single" w:sz="4" w:space="0" w:color="334155"/>
            </w:tcBorders>
          </w:tcPr>
          <w:p>
            <w:pPr>
              <w:jc w:val="left"/>
            </w:pPr>
            <w:r>
              <w:rPr>
                <w:rFonts w:ascii="Calibri" w:hAnsi="Calibri"/>
                <w:b/>
                <w:color w:val="FFFFFF"/>
                <w:sz w:val="19"/>
              </w:rPr>
              <w:t>Gabay at Paliwanag (Taglish)</w:t>
            </w:r>
          </w:p>
        </w:tc>
      </w:tr>
      <w:tr>
        <w:tc>
          <w:tcPr>
            <w:tcW w:type="dxa" w:w="3024"/>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Saan Patatakbuhin:</w:t>
            </w:r>
          </w:p>
        </w:tc>
        <w:tc>
          <w:tcPr>
            <w:tcW w:type="dxa" w:w="6005"/>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WINDOWS POWERSHELL</w:t>
            </w:r>
          </w:p>
        </w:tc>
      </w:tr>
      <w:tr>
        <w:tc>
          <w:tcPr>
            <w:tcW w:type="dxa" w:w="3024"/>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Ano ang Ginagawa Nito:</w:t>
            </w:r>
          </w:p>
        </w:tc>
        <w:tc>
          <w:tcPr>
            <w:tcW w:type="dxa" w:w="6005"/>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Ini-inspect nito ang physical CPU model, dami ng physical hardware cores, at logical threads ng host laptop.</w:t>
            </w:r>
          </w:p>
        </w:tc>
      </w:tr>
      <w:tr>
        <w:tc>
          <w:tcPr>
            <w:tcW w:type="dxa" w:w="3024"/>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Bakit Kailangan / Sasabihin Mo:</w:t>
            </w:r>
          </w:p>
        </w:tc>
        <w:tc>
          <w:tcPr>
            <w:tcW w:type="dxa" w:w="6005"/>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Sasabihin mo: 'Ipinapakita nito ang physical CPU capacity ng host machine. Dahil mayroon tayong multi-core processor, ang pag-allocate ng 2 vCPUs para sa Ubuntu VM ay ligtas at hindi magdudulot ng CPU throttling sa host.'</w:t>
            </w:r>
          </w:p>
        </w:tc>
      </w:tr>
      <w:tr>
        <w:tc>
          <w:tcPr>
            <w:tcW w:type="dxa" w:w="3024"/>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Inaasahang Output:</w:t>
            </w:r>
          </w:p>
        </w:tc>
        <w:tc>
          <w:tcPr>
            <w:tcW w:type="dxa" w:w="6005"/>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Lalabas ang pangalan ng CPU (e.g., AMD Ryzen o Intel Core) na may 6 to 8+ cores at 12 to 16 logical threads.</w:t>
            </w:r>
          </w:p>
        </w:tc>
      </w:tr>
      <w:tr>
        <w:tc>
          <w:tcPr>
            <w:tcW w:type="dxa" w:w="3024"/>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Paano I-interpret kay Ma'am:</w:t>
            </w:r>
          </w:p>
        </w:tc>
        <w:tc>
          <w:tcPr>
            <w:tcW w:type="dxa" w:w="6005"/>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Patunay na hindi naubos ng virtual machine ang CPU resources ng host laptop.</w:t>
            </w:r>
          </w:p>
        </w:tc>
      </w:tr>
      <w:tr>
        <w:tc>
          <w:tcPr>
            <w:tcW w:type="dxa" w:w="3024"/>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Troubleshooting / Kapag Nag-error:</w:t>
            </w:r>
          </w:p>
        </w:tc>
        <w:tc>
          <w:tcPr>
            <w:tcW w:type="dxa" w:w="6005"/>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Kung restricted ang Get-CimInstance, gamitin ang alternatibong command: 'wmic cpu get name,numberofcores'.</w:t>
            </w:r>
          </w:p>
        </w:tc>
      </w:tr>
      <w:tr>
        <w:tc>
          <w:tcPr>
            <w:tcW w:type="dxa" w:w="3024"/>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Epekto sa System (State Impact):</w:t>
            </w:r>
          </w:p>
        </w:tc>
        <w:tc>
          <w:tcPr>
            <w:tcW w:type="dxa" w:w="6005"/>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Ligtas (Read-Only inspection, walang binabago sa configuration o data)</w:t>
            </w:r>
          </w:p>
        </w:tc>
      </w:tr>
    </w:tbl>
    <w:p>
      <w:pPr>
        <w:spacing w:after="80"/>
      </w:pPr>
    </w:p>
    <w:p>
      <w:pPr>
        <w:keepNext/>
        <w:spacing w:before="160" w:after="40"/>
      </w:pPr>
      <w:r>
        <w:rPr>
          <w:rFonts w:ascii="Calibri" w:hAnsi="Calibri"/>
          <w:b/>
          <w:color w:val="475569"/>
          <w:sz w:val="22"/>
        </w:rPr>
        <w:t>A.3 Physical RAM Audit (Bytes papuntang Gigabytes Conversion)</w:t>
      </w:r>
    </w:p>
    <w:tbl>
      <w:tblPr>
        <w:tblW w:type="auto" w:w="0"/>
        <w:jc w:val="center"/>
        <w:tblLayout w:type="fixed"/>
        <w:tblLook w:firstColumn="1" w:firstRow="1" w:lastColumn="0" w:lastRow="0" w:noHBand="0" w:noVBand="1" w:val="04A0"/>
      </w:tblPr>
      <w:tblGrid>
        <w:gridCol w:w="9029"/>
      </w:tblGrid>
      <w:tr>
        <w:tc>
          <w:tcPr>
            <w:tcW w:type="dxa" w:w="9029"/>
            <w:shd w:fill="F8FAFC"/>
            <w:tcMar>
              <w:top w:w="100" w:type="dxa"/>
              <w:bottom w:w="100" w:type="dxa"/>
              <w:left w:w="150" w:type="dxa"/>
              <w:right w:w="150" w:type="dxa"/>
            </w:tcMar>
            <w:tcBorders>
              <w:top w:val="single" w:sz="4" w:space="0" w:color="E2E8F0"/>
              <w:left w:val="single" w:sz="16" w:space="0" w:color="0284C7"/>
              <w:bottom w:val="single" w:sz="4" w:space="0" w:color="E2E8F0"/>
              <w:right w:val="single" w:sz="4" w:space="0" w:color="E2E8F0"/>
            </w:tcBorders>
          </w:tcPr>
          <w:p>
            <w:pPr>
              <w:spacing w:after="0" w:line="264" w:lineRule="auto"/>
            </w:pPr>
            <w:r>
              <w:rPr>
                <w:rFonts w:ascii="Consolas" w:hAnsi="Consolas"/>
                <w:b/>
                <w:color w:val="0284C7"/>
                <w:sz w:val="17"/>
              </w:rPr>
              <w:t>[WINDOWS POWERSHELL | READ-ONLY (Ligtas patakbuhin)]</w:t>
              <w:br/>
            </w:r>
            <w:r>
              <w:rPr>
                <w:rFonts w:ascii="Consolas" w:hAnsi="Consolas"/>
                <w:color w:val="0F172A"/>
                <w:sz w:val="18"/>
              </w:rPr>
              <w:t>Get-CimInstance Win32_ComputerSystem | Select-Object @{N="Physical_RAM_GB";E={[math]::Round($_.TotalPhysicalMemory / 1GB, 2)}}, @{N="Physical_RAM_Bytes";E={$_.TotalPhysicalMemory}}</w:t>
            </w:r>
          </w:p>
        </w:tc>
      </w:tr>
    </w:tbl>
    <w:p>
      <w:pPr>
        <w:spacing w:before="40" w:after="80"/>
      </w:pPr>
    </w:p>
    <w:tbl>
      <w:tblPr>
        <w:tblW w:type="auto" w:w="0"/>
        <w:jc w:val="center"/>
        <w:tblLayout w:type="fixed"/>
        <w:tblLook w:firstColumn="1" w:firstRow="1" w:lastColumn="0" w:lastRow="0" w:noHBand="0" w:noVBand="1" w:val="04A0"/>
      </w:tblPr>
      <w:tblGrid>
        <w:gridCol w:w="4514"/>
        <w:gridCol w:w="4514"/>
      </w:tblGrid>
      <w:tr>
        <w:tc>
          <w:tcPr>
            <w:tcW w:type="dxa" w:w="3024"/>
            <w:tcMar>
              <w:top w:w="120" w:type="dxa"/>
              <w:bottom w:w="120" w:type="dxa"/>
              <w:left w:w="120" w:type="dxa"/>
              <w:right w:w="120" w:type="dxa"/>
            </w:tcMar>
            <w:shd w:fill="1E293B"/>
            <w:tcBorders>
              <w:top w:val="single" w:sz="6" w:space="0" w:color="0F172A"/>
              <w:left w:val="single" w:sz="4" w:space="0" w:color="334155"/>
              <w:bottom w:val="single" w:sz="12" w:space="0" w:color="0284C7"/>
              <w:right w:val="single" w:sz="4" w:space="0" w:color="334155"/>
            </w:tcBorders>
          </w:tcPr>
          <w:p>
            <w:pPr>
              <w:jc w:val="left"/>
            </w:pPr>
            <w:r>
              <w:rPr>
                <w:rFonts w:ascii="Calibri" w:hAnsi="Calibri"/>
                <w:b/>
                <w:color w:val="FFFFFF"/>
                <w:sz w:val="19"/>
              </w:rPr>
              <w:t>Analysis Field</w:t>
            </w:r>
          </w:p>
        </w:tc>
        <w:tc>
          <w:tcPr>
            <w:tcW w:type="dxa" w:w="6005"/>
            <w:tcMar>
              <w:top w:w="120" w:type="dxa"/>
              <w:bottom w:w="120" w:type="dxa"/>
              <w:left w:w="120" w:type="dxa"/>
              <w:right w:w="120" w:type="dxa"/>
            </w:tcMar>
            <w:shd w:fill="1E293B"/>
            <w:tcBorders>
              <w:top w:val="single" w:sz="6" w:space="0" w:color="0F172A"/>
              <w:left w:val="single" w:sz="4" w:space="0" w:color="334155"/>
              <w:bottom w:val="single" w:sz="12" w:space="0" w:color="0284C7"/>
              <w:right w:val="single" w:sz="4" w:space="0" w:color="334155"/>
            </w:tcBorders>
          </w:tcPr>
          <w:p>
            <w:pPr>
              <w:jc w:val="left"/>
            </w:pPr>
            <w:r>
              <w:rPr>
                <w:rFonts w:ascii="Calibri" w:hAnsi="Calibri"/>
                <w:b/>
                <w:color w:val="FFFFFF"/>
                <w:sz w:val="19"/>
              </w:rPr>
              <w:t>Gabay at Paliwanag (Taglish)</w:t>
            </w:r>
          </w:p>
        </w:tc>
      </w:tr>
      <w:tr>
        <w:tc>
          <w:tcPr>
            <w:tcW w:type="dxa" w:w="3024"/>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Saan Patatakbuhin:</w:t>
            </w:r>
          </w:p>
        </w:tc>
        <w:tc>
          <w:tcPr>
            <w:tcW w:type="dxa" w:w="6005"/>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WINDOWS POWERSHELL</w:t>
            </w:r>
          </w:p>
        </w:tc>
      </w:tr>
      <w:tr>
        <w:tc>
          <w:tcPr>
            <w:tcW w:type="dxa" w:w="3024"/>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Ano ang Ginagawa Nito:</w:t>
            </w:r>
          </w:p>
        </w:tc>
        <w:tc>
          <w:tcPr>
            <w:tcW w:type="dxa" w:w="6005"/>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Kino-convert nito ang raw physical RAM bytes ng host laptop papuntang Gigabytes sa pamamagitan ng pag-divide sa 1,073,741,824 (1 GB).</w:t>
            </w:r>
          </w:p>
        </w:tc>
      </w:tr>
      <w:tr>
        <w:tc>
          <w:tcPr>
            <w:tcW w:type="dxa" w:w="3024"/>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Bakit Kailangan / Sasabihin Mo:</w:t>
            </w:r>
          </w:p>
        </w:tc>
        <w:tc>
          <w:tcPr>
            <w:tcW w:type="dxa" w:w="6005"/>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Sasabihin mo: 'Makikita rito na ang host laptop ay may 16 GB o higit pang physical RAM. Ang 4.0 GB na inilaan natin para sa Ubuntu virtual machine ay humigit-kumulang 25% lamang ng total RAM, kaya may sapat na memory headroom para sa maayos na operasyon.'</w:t>
            </w:r>
          </w:p>
        </w:tc>
      </w:tr>
      <w:tr>
        <w:tc>
          <w:tcPr>
            <w:tcW w:type="dxa" w:w="3024"/>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Inaasahang Output:</w:t>
            </w:r>
          </w:p>
        </w:tc>
        <w:tc>
          <w:tcPr>
            <w:tcW w:type="dxa" w:w="6005"/>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Physical_RAM_GB: ~15.75 GB hanggang 31.85 GB.</w:t>
            </w:r>
          </w:p>
        </w:tc>
      </w:tr>
      <w:tr>
        <w:tc>
          <w:tcPr>
            <w:tcW w:type="dxa" w:w="3024"/>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Paano I-interpret kay Ma'am:</w:t>
            </w:r>
          </w:p>
        </w:tc>
        <w:tc>
          <w:tcPr>
            <w:tcW w:type="dxa" w:w="6005"/>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Nagpapatunay na sumusunod tayo sa best practices ng virtualization kung saan hindi lumalagpas sa 50% ng host RAM ang inilalaan sa VM.</w:t>
            </w:r>
          </w:p>
        </w:tc>
      </w:tr>
      <w:tr>
        <w:tc>
          <w:tcPr>
            <w:tcW w:type="dxa" w:w="3024"/>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Troubleshooting / Kapag Nag-error:</w:t>
            </w:r>
          </w:p>
        </w:tc>
        <w:tc>
          <w:tcPr>
            <w:tcW w:type="dxa" w:w="6005"/>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Maaari ring i-check sa Windows Task Manager (Ctrl + Shift + Esc) sa ilalim ng Performance &gt; Memory tab.</w:t>
            </w:r>
          </w:p>
        </w:tc>
      </w:tr>
      <w:tr>
        <w:tc>
          <w:tcPr>
            <w:tcW w:type="dxa" w:w="3024"/>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Epekto sa System (State Impact):</w:t>
            </w:r>
          </w:p>
        </w:tc>
        <w:tc>
          <w:tcPr>
            <w:tcW w:type="dxa" w:w="6005"/>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Ligtas (Read-Only inspection, walang binabago sa configuration o data)</w:t>
            </w:r>
          </w:p>
        </w:tc>
      </w:tr>
    </w:tbl>
    <w:p>
      <w:pPr>
        <w:spacing w:after="80"/>
      </w:pPr>
    </w:p>
    <w:p>
      <w:pPr>
        <w:keepNext/>
        <w:spacing w:before="160" w:after="40"/>
      </w:pPr>
      <w:r>
        <w:rPr>
          <w:rFonts w:ascii="Calibri" w:hAnsi="Calibri"/>
          <w:b/>
          <w:color w:val="475569"/>
          <w:sz w:val="22"/>
        </w:rPr>
        <w:t>A.4 VirtualBox VM Inventory at Registration Check</w:t>
      </w:r>
    </w:p>
    <w:tbl>
      <w:tblPr>
        <w:tblW w:type="auto" w:w="0"/>
        <w:jc w:val="center"/>
        <w:tblLayout w:type="fixed"/>
        <w:tblLook w:firstColumn="1" w:firstRow="1" w:lastColumn="0" w:lastRow="0" w:noHBand="0" w:noVBand="1" w:val="04A0"/>
      </w:tblPr>
      <w:tblGrid>
        <w:gridCol w:w="9029"/>
      </w:tblGrid>
      <w:tr>
        <w:tc>
          <w:tcPr>
            <w:tcW w:type="dxa" w:w="9029"/>
            <w:shd w:fill="F8FAFC"/>
            <w:tcMar>
              <w:top w:w="100" w:type="dxa"/>
              <w:bottom w:w="100" w:type="dxa"/>
              <w:left w:w="150" w:type="dxa"/>
              <w:right w:w="150" w:type="dxa"/>
            </w:tcMar>
            <w:tcBorders>
              <w:top w:val="single" w:sz="4" w:space="0" w:color="E2E8F0"/>
              <w:left w:val="single" w:sz="16" w:space="0" w:color="0284C7"/>
              <w:bottom w:val="single" w:sz="4" w:space="0" w:color="E2E8F0"/>
              <w:right w:val="single" w:sz="4" w:space="0" w:color="E2E8F0"/>
            </w:tcBorders>
          </w:tcPr>
          <w:p>
            <w:pPr>
              <w:spacing w:after="0" w:line="264" w:lineRule="auto"/>
            </w:pPr>
            <w:r>
              <w:rPr>
                <w:rFonts w:ascii="Consolas" w:hAnsi="Consolas"/>
                <w:b/>
                <w:color w:val="0284C7"/>
                <w:sz w:val="17"/>
              </w:rPr>
              <w:t>[WINDOWS POWERSHELL | READ-ONLY (Ligtas patakbuhin)]</w:t>
              <w:br/>
            </w:r>
            <w:r>
              <w:rPr>
                <w:rFonts w:ascii="Consolas" w:hAnsi="Consolas"/>
                <w:color w:val="0F172A"/>
                <w:sz w:val="18"/>
              </w:rPr>
              <w:t>&amp; "C:\Program Files\Oracle\VirtualBox\VBoxManage.exe" list vms</w:t>
            </w:r>
          </w:p>
        </w:tc>
      </w:tr>
    </w:tbl>
    <w:p>
      <w:pPr>
        <w:spacing w:before="40" w:after="80"/>
      </w:pPr>
    </w:p>
    <w:tbl>
      <w:tblPr>
        <w:tblW w:type="auto" w:w="0"/>
        <w:jc w:val="center"/>
        <w:tblLayout w:type="fixed"/>
        <w:tblLook w:firstColumn="1" w:firstRow="1" w:lastColumn="0" w:lastRow="0" w:noHBand="0" w:noVBand="1" w:val="04A0"/>
      </w:tblPr>
      <w:tblGrid>
        <w:gridCol w:w="4514"/>
        <w:gridCol w:w="4514"/>
      </w:tblGrid>
      <w:tr>
        <w:tc>
          <w:tcPr>
            <w:tcW w:type="dxa" w:w="3024"/>
            <w:tcMar>
              <w:top w:w="120" w:type="dxa"/>
              <w:bottom w:w="120" w:type="dxa"/>
              <w:left w:w="120" w:type="dxa"/>
              <w:right w:w="120" w:type="dxa"/>
            </w:tcMar>
            <w:shd w:fill="1E293B"/>
            <w:tcBorders>
              <w:top w:val="single" w:sz="6" w:space="0" w:color="0F172A"/>
              <w:left w:val="single" w:sz="4" w:space="0" w:color="334155"/>
              <w:bottom w:val="single" w:sz="12" w:space="0" w:color="0284C7"/>
              <w:right w:val="single" w:sz="4" w:space="0" w:color="334155"/>
            </w:tcBorders>
          </w:tcPr>
          <w:p>
            <w:pPr>
              <w:jc w:val="left"/>
            </w:pPr>
            <w:r>
              <w:rPr>
                <w:rFonts w:ascii="Calibri" w:hAnsi="Calibri"/>
                <w:b/>
                <w:color w:val="FFFFFF"/>
                <w:sz w:val="19"/>
              </w:rPr>
              <w:t>Analysis Field</w:t>
            </w:r>
          </w:p>
        </w:tc>
        <w:tc>
          <w:tcPr>
            <w:tcW w:type="dxa" w:w="6005"/>
            <w:tcMar>
              <w:top w:w="120" w:type="dxa"/>
              <w:bottom w:w="120" w:type="dxa"/>
              <w:left w:w="120" w:type="dxa"/>
              <w:right w:w="120" w:type="dxa"/>
            </w:tcMar>
            <w:shd w:fill="1E293B"/>
            <w:tcBorders>
              <w:top w:val="single" w:sz="6" w:space="0" w:color="0F172A"/>
              <w:left w:val="single" w:sz="4" w:space="0" w:color="334155"/>
              <w:bottom w:val="single" w:sz="12" w:space="0" w:color="0284C7"/>
              <w:right w:val="single" w:sz="4" w:space="0" w:color="334155"/>
            </w:tcBorders>
          </w:tcPr>
          <w:p>
            <w:pPr>
              <w:jc w:val="left"/>
            </w:pPr>
            <w:r>
              <w:rPr>
                <w:rFonts w:ascii="Calibri" w:hAnsi="Calibri"/>
                <w:b/>
                <w:color w:val="FFFFFF"/>
                <w:sz w:val="19"/>
              </w:rPr>
              <w:t>Gabay at Paliwanag (Taglish)</w:t>
            </w:r>
          </w:p>
        </w:tc>
      </w:tr>
      <w:tr>
        <w:tc>
          <w:tcPr>
            <w:tcW w:type="dxa" w:w="3024"/>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Saan Patatakbuhin:</w:t>
            </w:r>
          </w:p>
        </w:tc>
        <w:tc>
          <w:tcPr>
            <w:tcW w:type="dxa" w:w="6005"/>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WINDOWS POWERSHELL</w:t>
            </w:r>
          </w:p>
        </w:tc>
      </w:tr>
      <w:tr>
        <w:tc>
          <w:tcPr>
            <w:tcW w:type="dxa" w:w="3024"/>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Ano ang Ginagawa Nito:</w:t>
            </w:r>
          </w:p>
        </w:tc>
        <w:tc>
          <w:tcPr>
            <w:tcW w:type="dxa" w:w="6005"/>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Tinatawag ang official CLI tool ng VirtualBox (VBoxManage) para ilista ang lahat ng rehistradong virtual machines.</w:t>
            </w:r>
          </w:p>
        </w:tc>
      </w:tr>
      <w:tr>
        <w:tc>
          <w:tcPr>
            <w:tcW w:type="dxa" w:w="3024"/>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Bakit Kailangan / Sasabihin Mo:</w:t>
            </w:r>
          </w:p>
        </w:tc>
        <w:tc>
          <w:tcPr>
            <w:tcW w:type="dxa" w:w="6005"/>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Sasabihin mo: 'Gamit ang VBoxManage CLI ng Oracle VirtualBox, bine-verify natin na rehistrado ang ating virtual machine na may pangalang ubuntu-docker.'</w:t>
            </w:r>
          </w:p>
        </w:tc>
      </w:tr>
      <w:tr>
        <w:tc>
          <w:tcPr>
            <w:tcW w:type="dxa" w:w="3024"/>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Inaasahang Output:</w:t>
            </w:r>
          </w:p>
        </w:tc>
        <w:tc>
          <w:tcPr>
            <w:tcW w:type="dxa" w:w="6005"/>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"ubuntu-docker" {xxxxxxxx-xxxx-xxxx-xxxx-xxxxxxxxxxxx}</w:t>
            </w:r>
          </w:p>
        </w:tc>
      </w:tr>
      <w:tr>
        <w:tc>
          <w:tcPr>
            <w:tcW w:type="dxa" w:w="3024"/>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Paano I-interpret kay Ma'am:</w:t>
            </w:r>
          </w:p>
        </w:tc>
        <w:tc>
          <w:tcPr>
            <w:tcW w:type="dxa" w:w="6005"/>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Patunay na recognized ng hypervisor ang VM at hindi ito manu-manong binago o na-corrupt ang config.</w:t>
            </w:r>
          </w:p>
        </w:tc>
      </w:tr>
      <w:tr>
        <w:tc>
          <w:tcPr>
            <w:tcW w:type="dxa" w:w="3024"/>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Troubleshooting / Kapag Nag-error:</w:t>
            </w:r>
          </w:p>
        </w:tc>
        <w:tc>
          <w:tcPr>
            <w:tcW w:type="dxa" w:w="6005"/>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Kung 'Command not found', siguraduhing tama ang path ng VirtualBox sa 'C:\Program Files\Oracle\VirtualBox\VBoxManage.exe'.</w:t>
            </w:r>
          </w:p>
        </w:tc>
      </w:tr>
      <w:tr>
        <w:tc>
          <w:tcPr>
            <w:tcW w:type="dxa" w:w="3024"/>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Epekto sa System (State Impact):</w:t>
            </w:r>
          </w:p>
        </w:tc>
        <w:tc>
          <w:tcPr>
            <w:tcW w:type="dxa" w:w="6005"/>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Ligtas (Read-Only inspection, walang binabago sa configuration o data)</w:t>
            </w:r>
          </w:p>
        </w:tc>
      </w:tr>
    </w:tbl>
    <w:p>
      <w:pPr>
        <w:spacing w:after="80"/>
      </w:pPr>
    </w:p>
    <w:p>
      <w:pPr>
        <w:keepNext/>
        <w:spacing w:before="160" w:after="40"/>
      </w:pPr>
      <w:r>
        <w:rPr>
          <w:rFonts w:ascii="Calibri" w:hAnsi="Calibri"/>
          <w:b/>
          <w:color w:val="475569"/>
          <w:sz w:val="22"/>
        </w:rPr>
        <w:t>A.5 VM Hardware Allocation at Bridged Network Inspection</w:t>
      </w:r>
    </w:p>
    <w:tbl>
      <w:tblPr>
        <w:tblW w:type="auto" w:w="0"/>
        <w:jc w:val="center"/>
        <w:tblLayout w:type="fixed"/>
        <w:tblLook w:firstColumn="1" w:firstRow="1" w:lastColumn="0" w:lastRow="0" w:noHBand="0" w:noVBand="1" w:val="04A0"/>
      </w:tblPr>
      <w:tblGrid>
        <w:gridCol w:w="9029"/>
      </w:tblGrid>
      <w:tr>
        <w:tc>
          <w:tcPr>
            <w:tcW w:type="dxa" w:w="9029"/>
            <w:shd w:fill="F8FAFC"/>
            <w:tcMar>
              <w:top w:w="100" w:type="dxa"/>
              <w:bottom w:w="100" w:type="dxa"/>
              <w:left w:w="150" w:type="dxa"/>
              <w:right w:w="150" w:type="dxa"/>
            </w:tcMar>
            <w:tcBorders>
              <w:top w:val="single" w:sz="4" w:space="0" w:color="E2E8F0"/>
              <w:left w:val="single" w:sz="16" w:space="0" w:color="0284C7"/>
              <w:bottom w:val="single" w:sz="4" w:space="0" w:color="E2E8F0"/>
              <w:right w:val="single" w:sz="4" w:space="0" w:color="E2E8F0"/>
            </w:tcBorders>
          </w:tcPr>
          <w:p>
            <w:pPr>
              <w:spacing w:after="0" w:line="264" w:lineRule="auto"/>
            </w:pPr>
            <w:r>
              <w:rPr>
                <w:rFonts w:ascii="Consolas" w:hAnsi="Consolas"/>
                <w:b/>
                <w:color w:val="0284C7"/>
                <w:sz w:val="17"/>
              </w:rPr>
              <w:t>[WINDOWS POWERSHELL | READ-ONLY (Ligtas patakbuhin)]</w:t>
              <w:br/>
            </w:r>
            <w:r>
              <w:rPr>
                <w:rFonts w:ascii="Consolas" w:hAnsi="Consolas"/>
                <w:color w:val="0F172A"/>
                <w:sz w:val="18"/>
              </w:rPr>
              <w:t>&amp; "C:\Program Files\Oracle\VirtualBox\VBoxManage.exe" showvminfo "ubuntu-docker" --machinereadable | Select-String -Pattern "memory=|cpus=|nic1=|bridgeadapter1="</w:t>
            </w:r>
          </w:p>
        </w:tc>
      </w:tr>
    </w:tbl>
    <w:p>
      <w:pPr>
        <w:spacing w:before="40" w:after="80"/>
      </w:pPr>
    </w:p>
    <w:tbl>
      <w:tblPr>
        <w:tblW w:type="auto" w:w="0"/>
        <w:jc w:val="center"/>
        <w:tblLayout w:type="fixed"/>
        <w:tblLook w:firstColumn="1" w:firstRow="1" w:lastColumn="0" w:lastRow="0" w:noHBand="0" w:noVBand="1" w:val="04A0"/>
      </w:tblPr>
      <w:tblGrid>
        <w:gridCol w:w="4514"/>
        <w:gridCol w:w="4514"/>
      </w:tblGrid>
      <w:tr>
        <w:tc>
          <w:tcPr>
            <w:tcW w:type="dxa" w:w="3024"/>
            <w:tcMar>
              <w:top w:w="120" w:type="dxa"/>
              <w:bottom w:w="120" w:type="dxa"/>
              <w:left w:w="120" w:type="dxa"/>
              <w:right w:w="120" w:type="dxa"/>
            </w:tcMar>
            <w:shd w:fill="1E293B"/>
            <w:tcBorders>
              <w:top w:val="single" w:sz="6" w:space="0" w:color="0F172A"/>
              <w:left w:val="single" w:sz="4" w:space="0" w:color="334155"/>
              <w:bottom w:val="single" w:sz="12" w:space="0" w:color="0284C7"/>
              <w:right w:val="single" w:sz="4" w:space="0" w:color="334155"/>
            </w:tcBorders>
          </w:tcPr>
          <w:p>
            <w:pPr>
              <w:jc w:val="left"/>
            </w:pPr>
            <w:r>
              <w:rPr>
                <w:rFonts w:ascii="Calibri" w:hAnsi="Calibri"/>
                <w:b/>
                <w:color w:val="FFFFFF"/>
                <w:sz w:val="19"/>
              </w:rPr>
              <w:t>Analysis Field</w:t>
            </w:r>
          </w:p>
        </w:tc>
        <w:tc>
          <w:tcPr>
            <w:tcW w:type="dxa" w:w="6005"/>
            <w:tcMar>
              <w:top w:w="120" w:type="dxa"/>
              <w:bottom w:w="120" w:type="dxa"/>
              <w:left w:w="120" w:type="dxa"/>
              <w:right w:w="120" w:type="dxa"/>
            </w:tcMar>
            <w:shd w:fill="1E293B"/>
            <w:tcBorders>
              <w:top w:val="single" w:sz="6" w:space="0" w:color="0F172A"/>
              <w:left w:val="single" w:sz="4" w:space="0" w:color="334155"/>
              <w:bottom w:val="single" w:sz="12" w:space="0" w:color="0284C7"/>
              <w:right w:val="single" w:sz="4" w:space="0" w:color="334155"/>
            </w:tcBorders>
          </w:tcPr>
          <w:p>
            <w:pPr>
              <w:jc w:val="left"/>
            </w:pPr>
            <w:r>
              <w:rPr>
                <w:rFonts w:ascii="Calibri" w:hAnsi="Calibri"/>
                <w:b/>
                <w:color w:val="FFFFFF"/>
                <w:sz w:val="19"/>
              </w:rPr>
              <w:t>Gabay at Paliwanag (Taglish)</w:t>
            </w:r>
          </w:p>
        </w:tc>
      </w:tr>
      <w:tr>
        <w:tc>
          <w:tcPr>
            <w:tcW w:type="dxa" w:w="3024"/>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Saan Patatakbuhin:</w:t>
            </w:r>
          </w:p>
        </w:tc>
        <w:tc>
          <w:tcPr>
            <w:tcW w:type="dxa" w:w="6005"/>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WINDOWS POWERSHELL</w:t>
            </w:r>
          </w:p>
        </w:tc>
      </w:tr>
      <w:tr>
        <w:tc>
          <w:tcPr>
            <w:tcW w:type="dxa" w:w="3024"/>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Ano ang Ginagawa Nito:</w:t>
            </w:r>
          </w:p>
        </w:tc>
        <w:tc>
          <w:tcPr>
            <w:tcW w:type="dxa" w:w="6005"/>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Bumabasa sa machine-readable configuration ng VM upang i-filter ang memory size, vCPUs, at network adapter type.</w:t>
            </w:r>
          </w:p>
        </w:tc>
      </w:tr>
      <w:tr>
        <w:tc>
          <w:tcPr>
            <w:tcW w:type="dxa" w:w="3024"/>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Bakit Kailangan / Sasabihin Mo:</w:t>
            </w:r>
          </w:p>
        </w:tc>
        <w:tc>
          <w:tcPr>
            <w:tcW w:type="dxa" w:w="6005"/>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Sasabihin mo: 'Dito natin mapatutunayan ang actual VM hardware sizing: eksaktong 4096 MB RAM, 2 vCPUs, at naka-Bridged Networking sa physical Wi-Fi adapter upang magkaroon ito ng sariling dedicated IP address sa local network.'</w:t>
            </w:r>
          </w:p>
        </w:tc>
      </w:tr>
      <w:tr>
        <w:tc>
          <w:tcPr>
            <w:tcW w:type="dxa" w:w="3024"/>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Inaasahang Output:</w:t>
            </w:r>
          </w:p>
        </w:tc>
        <w:tc>
          <w:tcPr>
            <w:tcW w:type="dxa" w:w="6005"/>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memory=4096 / cpus=2 / nic1="bridged" / bridgeadapter1="Realtek / Intel Wireless Adapter"</w:t>
            </w:r>
          </w:p>
        </w:tc>
      </w:tr>
      <w:tr>
        <w:tc>
          <w:tcPr>
            <w:tcW w:type="dxa" w:w="3024"/>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Paano I-interpret kay Ma'am:</w:t>
            </w:r>
          </w:p>
        </w:tc>
        <w:tc>
          <w:tcPr>
            <w:tcW w:type="dxa" w:w="6005"/>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Patunay na naabot natin ang Requirement 1 ng Mission 10: nakalagay sa sariling IP ang VM at naa-access mula sa browser ng host laptop nang walang port forwarding hacks.</w:t>
            </w:r>
          </w:p>
        </w:tc>
      </w:tr>
      <w:tr>
        <w:tc>
          <w:tcPr>
            <w:tcW w:type="dxa" w:w="3024"/>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Troubleshooting / Kapag Nag-error:</w:t>
            </w:r>
          </w:p>
        </w:tc>
        <w:tc>
          <w:tcPr>
            <w:tcW w:type="dxa" w:w="6005"/>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I-verify kung 'ubuntu-docker' ang eksaktong pangalan ng VM sa VirtualBox GUI.</w:t>
            </w:r>
          </w:p>
        </w:tc>
      </w:tr>
      <w:tr>
        <w:tc>
          <w:tcPr>
            <w:tcW w:type="dxa" w:w="3024"/>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Epekto sa System (State Impact):</w:t>
            </w:r>
          </w:p>
        </w:tc>
        <w:tc>
          <w:tcPr>
            <w:tcW w:type="dxa" w:w="6005"/>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Ligtas (Read-Only inspection, walang binabago sa configuration o data)</w:t>
            </w:r>
          </w:p>
        </w:tc>
      </w:tr>
    </w:tbl>
    <w:p>
      <w:pPr>
        <w:spacing w:after="80"/>
      </w:pPr>
    </w:p>
    <w:p>
      <w:r>
        <w:br w:type="page"/>
      </w:r>
    </w:p>
    <w:p>
      <w:pPr>
        <w:keepNext/>
        <w:spacing w:before="320" w:after="120"/>
        <w:pBdr>
          <w:bottom w:val="single" w:sz="12" w:space="4" w:color="0284C7"/>
        </w:pBdr>
      </w:pPr>
      <w:r>
        <w:rPr>
          <w:rFonts w:ascii="Calibri" w:hAnsi="Calibri"/>
          <w:b/>
          <w:color w:val="1E3A8A"/>
          <w:sz w:val="32"/>
        </w:rPr>
        <w:t>Part B: Network, Web Access at Firewall Verification (PowerShell)</w:t>
      </w:r>
    </w:p>
    <w:p>
      <w:pPr>
        <w:spacing w:after="80" w:line="276" w:lineRule="auto"/>
      </w:pPr>
      <w:r>
        <w:rPr>
          <w:rFonts w:ascii="Calibri" w:hAnsi="Calibri"/>
          <w:i w:val="0"/>
          <w:color w:val="1E293B"/>
          <w:sz w:val="21"/>
        </w:rPr>
        <w:t>Patakbuhin ang mga sumusunod na commands sa Windows PowerShell bago pumasok sa SSH session upang patunayan ang web connectivity at perimeter security.</w:t>
      </w:r>
    </w:p>
    <w:p>
      <w:pPr>
        <w:keepNext/>
        <w:spacing w:before="160" w:after="40"/>
      </w:pPr>
      <w:r>
        <w:rPr>
          <w:rFonts w:ascii="Calibri" w:hAnsi="Calibri"/>
          <w:b/>
          <w:color w:val="475569"/>
          <w:sz w:val="22"/>
        </w:rPr>
        <w:t>B.1 Buksan ang CloudNova Enterprise Web Portal sa Browser</w:t>
      </w:r>
    </w:p>
    <w:tbl>
      <w:tblPr>
        <w:tblW w:type="auto" w:w="0"/>
        <w:jc w:val="center"/>
        <w:tblLayout w:type="fixed"/>
        <w:tblLook w:firstColumn="1" w:firstRow="1" w:lastColumn="0" w:lastRow="0" w:noHBand="0" w:noVBand="1" w:val="04A0"/>
      </w:tblPr>
      <w:tblGrid>
        <w:gridCol w:w="9029"/>
      </w:tblGrid>
      <w:tr>
        <w:tc>
          <w:tcPr>
            <w:tcW w:type="dxa" w:w="9029"/>
            <w:shd w:fill="F8FAFC"/>
            <w:tcMar>
              <w:top w:w="100" w:type="dxa"/>
              <w:bottom w:w="100" w:type="dxa"/>
              <w:left w:w="150" w:type="dxa"/>
              <w:right w:w="150" w:type="dxa"/>
            </w:tcMar>
            <w:tcBorders>
              <w:top w:val="single" w:sz="4" w:space="0" w:color="E2E8F0"/>
              <w:left w:val="single" w:sz="16" w:space="0" w:color="0284C7"/>
              <w:bottom w:val="single" w:sz="4" w:space="0" w:color="E2E8F0"/>
              <w:right w:val="single" w:sz="4" w:space="0" w:color="E2E8F0"/>
            </w:tcBorders>
          </w:tcPr>
          <w:p>
            <w:pPr>
              <w:spacing w:after="0" w:line="264" w:lineRule="auto"/>
            </w:pPr>
            <w:r>
              <w:rPr>
                <w:rFonts w:ascii="Consolas" w:hAnsi="Consolas"/>
                <w:b/>
                <w:color w:val="0284C7"/>
                <w:sz w:val="17"/>
              </w:rPr>
              <w:t>[WINDOWS POWERSHELL | READ-ONLY (Ligtas patakbuhin)]</w:t>
              <w:br/>
            </w:r>
            <w:r>
              <w:rPr>
                <w:rFonts w:ascii="Consolas" w:hAnsi="Consolas"/>
                <w:color w:val="0F172A"/>
                <w:sz w:val="18"/>
              </w:rPr>
              <w:t>Start-Process "http://192.168.100.52:8088"</w:t>
            </w:r>
          </w:p>
        </w:tc>
      </w:tr>
    </w:tbl>
    <w:p>
      <w:pPr>
        <w:spacing w:before="40" w:after="80"/>
      </w:pPr>
    </w:p>
    <w:tbl>
      <w:tblPr>
        <w:tblW w:type="auto" w:w="0"/>
        <w:jc w:val="center"/>
        <w:tblLayout w:type="fixed"/>
        <w:tblLook w:firstColumn="1" w:firstRow="1" w:lastColumn="0" w:lastRow="0" w:noHBand="0" w:noVBand="1" w:val="04A0"/>
      </w:tblPr>
      <w:tblGrid>
        <w:gridCol w:w="4514"/>
        <w:gridCol w:w="4514"/>
      </w:tblGrid>
      <w:tr>
        <w:tc>
          <w:tcPr>
            <w:tcW w:type="dxa" w:w="3024"/>
            <w:tcMar>
              <w:top w:w="120" w:type="dxa"/>
              <w:bottom w:w="120" w:type="dxa"/>
              <w:left w:w="120" w:type="dxa"/>
              <w:right w:w="120" w:type="dxa"/>
            </w:tcMar>
            <w:shd w:fill="1E293B"/>
            <w:tcBorders>
              <w:top w:val="single" w:sz="6" w:space="0" w:color="0F172A"/>
              <w:left w:val="single" w:sz="4" w:space="0" w:color="334155"/>
              <w:bottom w:val="single" w:sz="12" w:space="0" w:color="0284C7"/>
              <w:right w:val="single" w:sz="4" w:space="0" w:color="334155"/>
            </w:tcBorders>
          </w:tcPr>
          <w:p>
            <w:pPr>
              <w:jc w:val="left"/>
            </w:pPr>
            <w:r>
              <w:rPr>
                <w:rFonts w:ascii="Calibri" w:hAnsi="Calibri"/>
                <w:b/>
                <w:color w:val="FFFFFF"/>
                <w:sz w:val="19"/>
              </w:rPr>
              <w:t>Analysis Field</w:t>
            </w:r>
          </w:p>
        </w:tc>
        <w:tc>
          <w:tcPr>
            <w:tcW w:type="dxa" w:w="6005"/>
            <w:tcMar>
              <w:top w:w="120" w:type="dxa"/>
              <w:bottom w:w="120" w:type="dxa"/>
              <w:left w:w="120" w:type="dxa"/>
              <w:right w:w="120" w:type="dxa"/>
            </w:tcMar>
            <w:shd w:fill="1E293B"/>
            <w:tcBorders>
              <w:top w:val="single" w:sz="6" w:space="0" w:color="0F172A"/>
              <w:left w:val="single" w:sz="4" w:space="0" w:color="334155"/>
              <w:bottom w:val="single" w:sz="12" w:space="0" w:color="0284C7"/>
              <w:right w:val="single" w:sz="4" w:space="0" w:color="334155"/>
            </w:tcBorders>
          </w:tcPr>
          <w:p>
            <w:pPr>
              <w:jc w:val="left"/>
            </w:pPr>
            <w:r>
              <w:rPr>
                <w:rFonts w:ascii="Calibri" w:hAnsi="Calibri"/>
                <w:b/>
                <w:color w:val="FFFFFF"/>
                <w:sz w:val="19"/>
              </w:rPr>
              <w:t>Gabay at Paliwanag (Taglish)</w:t>
            </w:r>
          </w:p>
        </w:tc>
      </w:tr>
      <w:tr>
        <w:tc>
          <w:tcPr>
            <w:tcW w:type="dxa" w:w="3024"/>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Saan Patatakbuhin:</w:t>
            </w:r>
          </w:p>
        </w:tc>
        <w:tc>
          <w:tcPr>
            <w:tcW w:type="dxa" w:w="6005"/>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WINDOWS POWERSHELL</w:t>
            </w:r>
          </w:p>
        </w:tc>
      </w:tr>
      <w:tr>
        <w:tc>
          <w:tcPr>
            <w:tcW w:type="dxa" w:w="3024"/>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Ano ang Ginagawa Nito:</w:t>
            </w:r>
          </w:p>
        </w:tc>
        <w:tc>
          <w:tcPr>
            <w:tcW w:type="dxa" w:w="6005"/>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Awtomatikong binubuksan ang default web browser (Edge o Chrome) patungo sa port 8088 ng Ubuntu VM.</w:t>
            </w:r>
          </w:p>
        </w:tc>
      </w:tr>
      <w:tr>
        <w:tc>
          <w:tcPr>
            <w:tcW w:type="dxa" w:w="3024"/>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Bakit Kailangan / Sasabihin Mo:</w:t>
            </w:r>
          </w:p>
        </w:tc>
        <w:tc>
          <w:tcPr>
            <w:tcW w:type="dxa" w:w="6005"/>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Sasabihin mo: 'Bubuksan natin ang web application sa browser. Makikita natin ang CloudNova Enterprise Cloud Platform na tumatakbo sa pamamagitan ng Nginx reverse proxy sa port 8088.'</w:t>
            </w:r>
          </w:p>
        </w:tc>
      </w:tr>
      <w:tr>
        <w:tc>
          <w:tcPr>
            <w:tcW w:type="dxa" w:w="3024"/>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Inaasahang Output:</w:t>
            </w:r>
          </w:p>
        </w:tc>
        <w:tc>
          <w:tcPr>
            <w:tcW w:type="dxa" w:w="6005"/>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Magbubukas ang browser at lilitaw ang web dashboard na may live fleet telemetry at database latency indicator.</w:t>
            </w:r>
          </w:p>
        </w:tc>
      </w:tr>
      <w:tr>
        <w:tc>
          <w:tcPr>
            <w:tcW w:type="dxa" w:w="3024"/>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Paano I-interpret kay Ma'am:</w:t>
            </w:r>
          </w:p>
        </w:tc>
        <w:tc>
          <w:tcPr>
            <w:tcW w:type="dxa" w:w="6005"/>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Patunay na gumagana ang Nginx ingress at nararating ito ng host browser mula sa bridged local network.</w:t>
            </w:r>
          </w:p>
        </w:tc>
      </w:tr>
      <w:tr>
        <w:tc>
          <w:tcPr>
            <w:tcW w:type="dxa" w:w="3024"/>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Troubleshooting / Kapag Nag-error:</w:t>
            </w:r>
          </w:p>
        </w:tc>
        <w:tc>
          <w:tcPr>
            <w:tcW w:type="dxa" w:w="6005"/>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Kung ayaw magbukas: i-verify kung 192.168.100.52 ang active IP ng Ubuntu gamit ang 'hostname -I'.</w:t>
            </w:r>
          </w:p>
        </w:tc>
      </w:tr>
      <w:tr>
        <w:tc>
          <w:tcPr>
            <w:tcW w:type="dxa" w:w="3024"/>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Epekto sa System (State Impact):</w:t>
            </w:r>
          </w:p>
        </w:tc>
        <w:tc>
          <w:tcPr>
            <w:tcW w:type="dxa" w:w="6005"/>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Ligtas (Read-Only inspection, walang binabago sa configuration o data)</w:t>
            </w:r>
          </w:p>
        </w:tc>
      </w:tr>
    </w:tbl>
    <w:p>
      <w:pPr>
        <w:spacing w:after="80"/>
      </w:pPr>
    </w:p>
    <w:p>
      <w:pPr>
        <w:keepNext/>
        <w:spacing w:before="160" w:after="40"/>
      </w:pPr>
      <w:r>
        <w:rPr>
          <w:rFonts w:ascii="Calibri" w:hAnsi="Calibri"/>
          <w:b/>
          <w:color w:val="475569"/>
          <w:sz w:val="22"/>
        </w:rPr>
        <w:t>B.2 Web Application Health Check Telemetry Probe (Curl)</w:t>
      </w:r>
    </w:p>
    <w:tbl>
      <w:tblPr>
        <w:tblW w:type="auto" w:w="0"/>
        <w:jc w:val="center"/>
        <w:tblLayout w:type="fixed"/>
        <w:tblLook w:firstColumn="1" w:firstRow="1" w:lastColumn="0" w:lastRow="0" w:noHBand="0" w:noVBand="1" w:val="04A0"/>
      </w:tblPr>
      <w:tblGrid>
        <w:gridCol w:w="9029"/>
      </w:tblGrid>
      <w:tr>
        <w:tc>
          <w:tcPr>
            <w:tcW w:type="dxa" w:w="9029"/>
            <w:shd w:fill="F8FAFC"/>
            <w:tcMar>
              <w:top w:w="100" w:type="dxa"/>
              <w:bottom w:w="100" w:type="dxa"/>
              <w:left w:w="150" w:type="dxa"/>
              <w:right w:w="150" w:type="dxa"/>
            </w:tcMar>
            <w:tcBorders>
              <w:top w:val="single" w:sz="4" w:space="0" w:color="E2E8F0"/>
              <w:left w:val="single" w:sz="16" w:space="0" w:color="0284C7"/>
              <w:bottom w:val="single" w:sz="4" w:space="0" w:color="E2E8F0"/>
              <w:right w:val="single" w:sz="4" w:space="0" w:color="E2E8F0"/>
            </w:tcBorders>
          </w:tcPr>
          <w:p>
            <w:pPr>
              <w:spacing w:after="0" w:line="264" w:lineRule="auto"/>
            </w:pPr>
            <w:r>
              <w:rPr>
                <w:rFonts w:ascii="Consolas" w:hAnsi="Consolas"/>
                <w:b/>
                <w:color w:val="0284C7"/>
                <w:sz w:val="17"/>
              </w:rPr>
              <w:t>[WINDOWS POWERSHELL | READ-ONLY (Ligtas patakbuhin)]</w:t>
              <w:br/>
            </w:r>
            <w:r>
              <w:rPr>
                <w:rFonts w:ascii="Consolas" w:hAnsi="Consolas"/>
                <w:color w:val="0F172A"/>
                <w:sz w:val="18"/>
              </w:rPr>
              <w:t>curl.exe -i http://192.168.100.52:8088/health</w:t>
            </w:r>
          </w:p>
        </w:tc>
      </w:tr>
    </w:tbl>
    <w:p>
      <w:pPr>
        <w:spacing w:before="40" w:after="80"/>
      </w:pPr>
    </w:p>
    <w:tbl>
      <w:tblPr>
        <w:tblW w:type="auto" w:w="0"/>
        <w:jc w:val="center"/>
        <w:tblLayout w:type="fixed"/>
        <w:tblLook w:firstColumn="1" w:firstRow="1" w:lastColumn="0" w:lastRow="0" w:noHBand="0" w:noVBand="1" w:val="04A0"/>
      </w:tblPr>
      <w:tblGrid>
        <w:gridCol w:w="4514"/>
        <w:gridCol w:w="4514"/>
      </w:tblGrid>
      <w:tr>
        <w:tc>
          <w:tcPr>
            <w:tcW w:type="dxa" w:w="3024"/>
            <w:tcMar>
              <w:top w:w="120" w:type="dxa"/>
              <w:bottom w:w="120" w:type="dxa"/>
              <w:left w:w="120" w:type="dxa"/>
              <w:right w:w="120" w:type="dxa"/>
            </w:tcMar>
            <w:shd w:fill="1E293B"/>
            <w:tcBorders>
              <w:top w:val="single" w:sz="6" w:space="0" w:color="0F172A"/>
              <w:left w:val="single" w:sz="4" w:space="0" w:color="334155"/>
              <w:bottom w:val="single" w:sz="12" w:space="0" w:color="0284C7"/>
              <w:right w:val="single" w:sz="4" w:space="0" w:color="334155"/>
            </w:tcBorders>
          </w:tcPr>
          <w:p>
            <w:pPr>
              <w:jc w:val="left"/>
            </w:pPr>
            <w:r>
              <w:rPr>
                <w:rFonts w:ascii="Calibri" w:hAnsi="Calibri"/>
                <w:b/>
                <w:color w:val="FFFFFF"/>
                <w:sz w:val="19"/>
              </w:rPr>
              <w:t>Analysis Field</w:t>
            </w:r>
          </w:p>
        </w:tc>
        <w:tc>
          <w:tcPr>
            <w:tcW w:type="dxa" w:w="6005"/>
            <w:tcMar>
              <w:top w:w="120" w:type="dxa"/>
              <w:bottom w:w="120" w:type="dxa"/>
              <w:left w:w="120" w:type="dxa"/>
              <w:right w:w="120" w:type="dxa"/>
            </w:tcMar>
            <w:shd w:fill="1E293B"/>
            <w:tcBorders>
              <w:top w:val="single" w:sz="6" w:space="0" w:color="0F172A"/>
              <w:left w:val="single" w:sz="4" w:space="0" w:color="334155"/>
              <w:bottom w:val="single" w:sz="12" w:space="0" w:color="0284C7"/>
              <w:right w:val="single" w:sz="4" w:space="0" w:color="334155"/>
            </w:tcBorders>
          </w:tcPr>
          <w:p>
            <w:pPr>
              <w:jc w:val="left"/>
            </w:pPr>
            <w:r>
              <w:rPr>
                <w:rFonts w:ascii="Calibri" w:hAnsi="Calibri"/>
                <w:b/>
                <w:color w:val="FFFFFF"/>
                <w:sz w:val="19"/>
              </w:rPr>
              <w:t>Gabay at Paliwanag (Taglish)</w:t>
            </w:r>
          </w:p>
        </w:tc>
      </w:tr>
      <w:tr>
        <w:tc>
          <w:tcPr>
            <w:tcW w:type="dxa" w:w="3024"/>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Saan Patatakbuhin:</w:t>
            </w:r>
          </w:p>
        </w:tc>
        <w:tc>
          <w:tcPr>
            <w:tcW w:type="dxa" w:w="6005"/>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WINDOWS POWERSHELL</w:t>
            </w:r>
          </w:p>
        </w:tc>
      </w:tr>
      <w:tr>
        <w:tc>
          <w:tcPr>
            <w:tcW w:type="dxa" w:w="3024"/>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Ano ang Ginagawa Nito:</w:t>
            </w:r>
          </w:p>
        </w:tc>
        <w:tc>
          <w:tcPr>
            <w:tcW w:type="dxa" w:w="6005"/>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Nagpapadala ng HTTP GET request sa health probe endpoint ng web application mula sa Windows host.</w:t>
            </w:r>
          </w:p>
        </w:tc>
      </w:tr>
      <w:tr>
        <w:tc>
          <w:tcPr>
            <w:tcW w:type="dxa" w:w="3024"/>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Bakit Kailangan / Sasabihin Mo:</w:t>
            </w:r>
          </w:p>
        </w:tc>
        <w:tc>
          <w:tcPr>
            <w:tcW w:type="dxa" w:w="6005"/>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Sasabihin mo: 'Nagsasagawa tayo ng HTTP GET request sa /health endpoint. Kapag nag-return ito ng HTTP 200 OK at JSON payload na nagsasabing database connected at status healthy, patunay ito na konektado nang maayos ang Nginx papuntang Flask at Flask papuntang PostgreSQL.'</w:t>
            </w:r>
          </w:p>
        </w:tc>
      </w:tr>
      <w:tr>
        <w:tc>
          <w:tcPr>
            <w:tcW w:type="dxa" w:w="3024"/>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Inaasahang Output:</w:t>
            </w:r>
          </w:p>
        </w:tc>
        <w:tc>
          <w:tcPr>
            <w:tcW w:type="dxa" w:w="6005"/>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HTTP/1.1 200 OK</w:t>
              <w:br/>
              <w:t>Content-Type: application/json</w:t>
              <w:br/>
              <w:br/>
              <w:t>{"database":"connected","status":"healthy"}</w:t>
            </w:r>
          </w:p>
        </w:tc>
      </w:tr>
      <w:tr>
        <w:tc>
          <w:tcPr>
            <w:tcW w:type="dxa" w:w="3024"/>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Paano I-interpret kay Ma'am:</w:t>
            </w:r>
          </w:p>
        </w:tc>
        <w:tc>
          <w:tcPr>
            <w:tcW w:type="dxa" w:w="6005"/>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End-to-end full-stack proof: Nginx reverse proxy, Flask API, at PostgreSQL 16 database ay 100% operational.</w:t>
            </w:r>
          </w:p>
        </w:tc>
      </w:tr>
      <w:tr>
        <w:tc>
          <w:tcPr>
            <w:tcW w:type="dxa" w:w="3024"/>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Troubleshooting / Kapag Nag-error:</w:t>
            </w:r>
          </w:p>
        </w:tc>
        <w:tc>
          <w:tcPr>
            <w:tcW w:type="dxa" w:w="6005"/>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Kung 502 Bad Gateway ang lumabas, ibig sabihin naka-stop ang Flask app container o nagre-restart ito.</w:t>
            </w:r>
          </w:p>
        </w:tc>
      </w:tr>
      <w:tr>
        <w:tc>
          <w:tcPr>
            <w:tcW w:type="dxa" w:w="3024"/>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Epekto sa System (State Impact):</w:t>
            </w:r>
          </w:p>
        </w:tc>
        <w:tc>
          <w:tcPr>
            <w:tcW w:type="dxa" w:w="6005"/>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Ligtas (Read-Only inspection, walang binabago sa configuration o data)</w:t>
            </w:r>
          </w:p>
        </w:tc>
      </w:tr>
    </w:tbl>
    <w:p>
      <w:pPr>
        <w:spacing w:after="80"/>
      </w:pPr>
    </w:p>
    <w:p>
      <w:pPr>
        <w:keepNext/>
        <w:spacing w:before="160" w:after="40"/>
      </w:pPr>
      <w:r>
        <w:rPr>
          <w:rFonts w:ascii="Calibri" w:hAnsi="Calibri"/>
          <w:b/>
          <w:color w:val="475569"/>
          <w:sz w:val="22"/>
        </w:rPr>
        <w:t>B.3 Firewall Verification: Patunay na Bukas ang Allowed Ingress Ports</w:t>
      </w:r>
    </w:p>
    <w:tbl>
      <w:tblPr>
        <w:tblW w:type="auto" w:w="0"/>
        <w:jc w:val="center"/>
        <w:tblLayout w:type="fixed"/>
        <w:tblLook w:firstColumn="1" w:firstRow="1" w:lastColumn="0" w:lastRow="0" w:noHBand="0" w:noVBand="1" w:val="04A0"/>
      </w:tblPr>
      <w:tblGrid>
        <w:gridCol w:w="9029"/>
      </w:tblGrid>
      <w:tr>
        <w:tc>
          <w:tcPr>
            <w:tcW w:type="dxa" w:w="9029"/>
            <w:shd w:fill="F8FAFC"/>
            <w:tcMar>
              <w:top w:w="100" w:type="dxa"/>
              <w:bottom w:w="100" w:type="dxa"/>
              <w:left w:w="150" w:type="dxa"/>
              <w:right w:w="150" w:type="dxa"/>
            </w:tcMar>
            <w:tcBorders>
              <w:top w:val="single" w:sz="4" w:space="0" w:color="E2E8F0"/>
              <w:left w:val="single" w:sz="16" w:space="0" w:color="0284C7"/>
              <w:bottom w:val="single" w:sz="4" w:space="0" w:color="E2E8F0"/>
              <w:right w:val="single" w:sz="4" w:space="0" w:color="E2E8F0"/>
            </w:tcBorders>
          </w:tcPr>
          <w:p>
            <w:pPr>
              <w:spacing w:after="0" w:line="264" w:lineRule="auto"/>
            </w:pPr>
            <w:r>
              <w:rPr>
                <w:rFonts w:ascii="Consolas" w:hAnsi="Consolas"/>
                <w:b/>
                <w:color w:val="0284C7"/>
                <w:sz w:val="17"/>
              </w:rPr>
              <w:t>[WINDOWS POWERSHELL | READ-ONLY (Ligtas patakbuhin)]</w:t>
              <w:br/>
            </w:r>
            <w:r>
              <w:rPr>
                <w:rFonts w:ascii="Consolas" w:hAnsi="Consolas"/>
                <w:color w:val="0F172A"/>
                <w:sz w:val="18"/>
              </w:rPr>
              <w:t>Test-NetConnection 192.168.100.52 -Port 8088; Test-NetConnection 192.168.100.52 -Port 22</w:t>
            </w:r>
          </w:p>
        </w:tc>
      </w:tr>
    </w:tbl>
    <w:p>
      <w:pPr>
        <w:spacing w:before="40" w:after="80"/>
      </w:pPr>
    </w:p>
    <w:tbl>
      <w:tblPr>
        <w:tblW w:type="auto" w:w="0"/>
        <w:jc w:val="center"/>
        <w:tblLayout w:type="fixed"/>
        <w:tblLook w:firstColumn="1" w:firstRow="1" w:lastColumn="0" w:lastRow="0" w:noHBand="0" w:noVBand="1" w:val="04A0"/>
      </w:tblPr>
      <w:tblGrid>
        <w:gridCol w:w="4514"/>
        <w:gridCol w:w="4514"/>
      </w:tblGrid>
      <w:tr>
        <w:tc>
          <w:tcPr>
            <w:tcW w:type="dxa" w:w="3024"/>
            <w:tcMar>
              <w:top w:w="120" w:type="dxa"/>
              <w:bottom w:w="120" w:type="dxa"/>
              <w:left w:w="120" w:type="dxa"/>
              <w:right w:w="120" w:type="dxa"/>
            </w:tcMar>
            <w:shd w:fill="1E293B"/>
            <w:tcBorders>
              <w:top w:val="single" w:sz="6" w:space="0" w:color="0F172A"/>
              <w:left w:val="single" w:sz="4" w:space="0" w:color="334155"/>
              <w:bottom w:val="single" w:sz="12" w:space="0" w:color="0284C7"/>
              <w:right w:val="single" w:sz="4" w:space="0" w:color="334155"/>
            </w:tcBorders>
          </w:tcPr>
          <w:p>
            <w:pPr>
              <w:jc w:val="left"/>
            </w:pPr>
            <w:r>
              <w:rPr>
                <w:rFonts w:ascii="Calibri" w:hAnsi="Calibri"/>
                <w:b/>
                <w:color w:val="FFFFFF"/>
                <w:sz w:val="19"/>
              </w:rPr>
              <w:t>Analysis Field</w:t>
            </w:r>
          </w:p>
        </w:tc>
        <w:tc>
          <w:tcPr>
            <w:tcW w:type="dxa" w:w="6005"/>
            <w:tcMar>
              <w:top w:w="120" w:type="dxa"/>
              <w:bottom w:w="120" w:type="dxa"/>
              <w:left w:w="120" w:type="dxa"/>
              <w:right w:w="120" w:type="dxa"/>
            </w:tcMar>
            <w:shd w:fill="1E293B"/>
            <w:tcBorders>
              <w:top w:val="single" w:sz="6" w:space="0" w:color="0F172A"/>
              <w:left w:val="single" w:sz="4" w:space="0" w:color="334155"/>
              <w:bottom w:val="single" w:sz="12" w:space="0" w:color="0284C7"/>
              <w:right w:val="single" w:sz="4" w:space="0" w:color="334155"/>
            </w:tcBorders>
          </w:tcPr>
          <w:p>
            <w:pPr>
              <w:jc w:val="left"/>
            </w:pPr>
            <w:r>
              <w:rPr>
                <w:rFonts w:ascii="Calibri" w:hAnsi="Calibri"/>
                <w:b/>
                <w:color w:val="FFFFFF"/>
                <w:sz w:val="19"/>
              </w:rPr>
              <w:t>Gabay at Paliwanag (Taglish)</w:t>
            </w:r>
          </w:p>
        </w:tc>
      </w:tr>
      <w:tr>
        <w:tc>
          <w:tcPr>
            <w:tcW w:type="dxa" w:w="3024"/>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Saan Patatakbuhin:</w:t>
            </w:r>
          </w:p>
        </w:tc>
        <w:tc>
          <w:tcPr>
            <w:tcW w:type="dxa" w:w="6005"/>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WINDOWS POWERSHELL</w:t>
            </w:r>
          </w:p>
        </w:tc>
      </w:tr>
      <w:tr>
        <w:tc>
          <w:tcPr>
            <w:tcW w:type="dxa" w:w="3024"/>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Ano ang Ginagawa Nito:</w:t>
            </w:r>
          </w:p>
        </w:tc>
        <w:tc>
          <w:tcPr>
            <w:tcW w:type="dxa" w:w="6005"/>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Nagsasagawa ng 3-way TCP handshake test mula sa Windows patungo sa port 8088 (Web) at port 22 (SSH) ng Ubuntu VM.</w:t>
            </w:r>
          </w:p>
        </w:tc>
      </w:tr>
      <w:tr>
        <w:tc>
          <w:tcPr>
            <w:tcW w:type="dxa" w:w="3024"/>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Bakit Kailangan / Sasabihin Mo:</w:t>
            </w:r>
          </w:p>
        </w:tc>
        <w:tc>
          <w:tcPr>
            <w:tcW w:type="dxa" w:w="6005"/>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Sasabihin mo: 'Dito natin bini-verify ang ating perimeter firewall rules. Makikita natin na ang TcpTestSucceeded ay TRUE para sa port 8088 (HTTP Web) at port 22 (SSH Remote Administration) dahil pinapayagan ito ng ating UFW firewall.'</w:t>
            </w:r>
          </w:p>
        </w:tc>
      </w:tr>
      <w:tr>
        <w:tc>
          <w:tcPr>
            <w:tcW w:type="dxa" w:w="3024"/>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Inaasahang Output:</w:t>
            </w:r>
          </w:p>
        </w:tc>
        <w:tc>
          <w:tcPr>
            <w:tcW w:type="dxa" w:w="6005"/>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TcpTestSucceeded : True (para sa parehong port 8088 at port 22).</w:t>
            </w:r>
          </w:p>
        </w:tc>
      </w:tr>
      <w:tr>
        <w:tc>
          <w:tcPr>
            <w:tcW w:type="dxa" w:w="3024"/>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Paano I-interpret kay Ma'am:</w:t>
            </w:r>
          </w:p>
        </w:tc>
        <w:tc>
          <w:tcPr>
            <w:tcW w:type="dxa" w:w="6005"/>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Nagpapatunay na tama ang firewall ingress configuration para sa lehitimong traffic ng mga users at administrators.</w:t>
            </w:r>
          </w:p>
        </w:tc>
      </w:tr>
      <w:tr>
        <w:tc>
          <w:tcPr>
            <w:tcW w:type="dxa" w:w="3024"/>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Troubleshooting / Kapag Nag-error:</w:t>
            </w:r>
          </w:p>
        </w:tc>
        <w:tc>
          <w:tcPr>
            <w:tcW w:type="dxa" w:w="6005"/>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Kung False: i-check sa Ubuntu console kung naka-enable ang UFW gamit ang 'sudo ufw status'.</w:t>
            </w:r>
          </w:p>
        </w:tc>
      </w:tr>
      <w:tr>
        <w:tc>
          <w:tcPr>
            <w:tcW w:type="dxa" w:w="3024"/>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Epekto sa System (State Impact):</w:t>
            </w:r>
          </w:p>
        </w:tc>
        <w:tc>
          <w:tcPr>
            <w:tcW w:type="dxa" w:w="6005"/>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Ligtas (Read-Only inspection, walang binabago sa configuration o data)</w:t>
            </w:r>
          </w:p>
        </w:tc>
      </w:tr>
    </w:tbl>
    <w:p>
      <w:pPr>
        <w:spacing w:after="80"/>
      </w:pPr>
    </w:p>
    <w:p>
      <w:pPr>
        <w:keepNext/>
        <w:spacing w:before="160" w:after="40"/>
      </w:pPr>
      <w:r>
        <w:rPr>
          <w:rFonts w:ascii="Calibri" w:hAnsi="Calibri"/>
          <w:b/>
          <w:color w:val="475569"/>
          <w:sz w:val="22"/>
        </w:rPr>
        <w:t>B.4 Firewall Verification: Patunay na Naka-BLOCK ang Database at App Ports</w:t>
      </w:r>
    </w:p>
    <w:tbl>
      <w:tblPr>
        <w:tblW w:type="auto" w:w="0"/>
        <w:jc w:val="center"/>
        <w:tblLayout w:type="fixed"/>
        <w:tblLook w:firstColumn="1" w:firstRow="1" w:lastColumn="0" w:lastRow="0" w:noHBand="0" w:noVBand="1" w:val="04A0"/>
      </w:tblPr>
      <w:tblGrid>
        <w:gridCol w:w="9029"/>
      </w:tblGrid>
      <w:tr>
        <w:tc>
          <w:tcPr>
            <w:tcW w:type="dxa" w:w="9029"/>
            <w:shd w:fill="F8FAFC"/>
            <w:tcMar>
              <w:top w:w="100" w:type="dxa"/>
              <w:bottom w:w="100" w:type="dxa"/>
              <w:left w:w="150" w:type="dxa"/>
              <w:right w:w="150" w:type="dxa"/>
            </w:tcMar>
            <w:tcBorders>
              <w:top w:val="single" w:sz="4" w:space="0" w:color="E2E8F0"/>
              <w:left w:val="single" w:sz="16" w:space="0" w:color="0284C7"/>
              <w:bottom w:val="single" w:sz="4" w:space="0" w:color="E2E8F0"/>
              <w:right w:val="single" w:sz="4" w:space="0" w:color="E2E8F0"/>
            </w:tcBorders>
          </w:tcPr>
          <w:p>
            <w:pPr>
              <w:spacing w:after="0" w:line="264" w:lineRule="auto"/>
            </w:pPr>
            <w:r>
              <w:rPr>
                <w:rFonts w:ascii="Consolas" w:hAnsi="Consolas"/>
                <w:b/>
                <w:color w:val="0284C7"/>
                <w:sz w:val="17"/>
              </w:rPr>
              <w:t>[WINDOWS POWERSHELL | READ-ONLY (Ligtas patakbuhin)]</w:t>
              <w:br/>
            </w:r>
            <w:r>
              <w:rPr>
                <w:rFonts w:ascii="Consolas" w:hAnsi="Consolas"/>
                <w:color w:val="0F172A"/>
                <w:sz w:val="18"/>
              </w:rPr>
              <w:t>Test-NetConnection 192.168.100.52 -Port 5432; Test-NetConnection 192.168.100.52 -Port 5000</w:t>
            </w:r>
          </w:p>
        </w:tc>
      </w:tr>
    </w:tbl>
    <w:p>
      <w:pPr>
        <w:spacing w:before="40" w:after="80"/>
      </w:pPr>
    </w:p>
    <w:tbl>
      <w:tblPr>
        <w:tblW w:type="auto" w:w="0"/>
        <w:jc w:val="center"/>
        <w:tblLayout w:type="fixed"/>
        <w:tblLook w:firstColumn="1" w:firstRow="1" w:lastColumn="0" w:lastRow="0" w:noHBand="0" w:noVBand="1" w:val="04A0"/>
      </w:tblPr>
      <w:tblGrid>
        <w:gridCol w:w="4514"/>
        <w:gridCol w:w="4514"/>
      </w:tblGrid>
      <w:tr>
        <w:tc>
          <w:tcPr>
            <w:tcW w:type="dxa" w:w="3024"/>
            <w:tcMar>
              <w:top w:w="120" w:type="dxa"/>
              <w:bottom w:w="120" w:type="dxa"/>
              <w:left w:w="120" w:type="dxa"/>
              <w:right w:w="120" w:type="dxa"/>
            </w:tcMar>
            <w:shd w:fill="1E293B"/>
            <w:tcBorders>
              <w:top w:val="single" w:sz="6" w:space="0" w:color="0F172A"/>
              <w:left w:val="single" w:sz="4" w:space="0" w:color="334155"/>
              <w:bottom w:val="single" w:sz="12" w:space="0" w:color="0284C7"/>
              <w:right w:val="single" w:sz="4" w:space="0" w:color="334155"/>
            </w:tcBorders>
          </w:tcPr>
          <w:p>
            <w:pPr>
              <w:jc w:val="left"/>
            </w:pPr>
            <w:r>
              <w:rPr>
                <w:rFonts w:ascii="Calibri" w:hAnsi="Calibri"/>
                <w:b/>
                <w:color w:val="FFFFFF"/>
                <w:sz w:val="19"/>
              </w:rPr>
              <w:t>Analysis Field</w:t>
            </w:r>
          </w:p>
        </w:tc>
        <w:tc>
          <w:tcPr>
            <w:tcW w:type="dxa" w:w="6005"/>
            <w:tcMar>
              <w:top w:w="120" w:type="dxa"/>
              <w:bottom w:w="120" w:type="dxa"/>
              <w:left w:w="120" w:type="dxa"/>
              <w:right w:w="120" w:type="dxa"/>
            </w:tcMar>
            <w:shd w:fill="1E293B"/>
            <w:tcBorders>
              <w:top w:val="single" w:sz="6" w:space="0" w:color="0F172A"/>
              <w:left w:val="single" w:sz="4" w:space="0" w:color="334155"/>
              <w:bottom w:val="single" w:sz="12" w:space="0" w:color="0284C7"/>
              <w:right w:val="single" w:sz="4" w:space="0" w:color="334155"/>
            </w:tcBorders>
          </w:tcPr>
          <w:p>
            <w:pPr>
              <w:jc w:val="left"/>
            </w:pPr>
            <w:r>
              <w:rPr>
                <w:rFonts w:ascii="Calibri" w:hAnsi="Calibri"/>
                <w:b/>
                <w:color w:val="FFFFFF"/>
                <w:sz w:val="19"/>
              </w:rPr>
              <w:t>Gabay at Paliwanag (Taglish)</w:t>
            </w:r>
          </w:p>
        </w:tc>
      </w:tr>
      <w:tr>
        <w:tc>
          <w:tcPr>
            <w:tcW w:type="dxa" w:w="3024"/>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Saan Patatakbuhin:</w:t>
            </w:r>
          </w:p>
        </w:tc>
        <w:tc>
          <w:tcPr>
            <w:tcW w:type="dxa" w:w="6005"/>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WINDOWS POWERSHELL</w:t>
            </w:r>
          </w:p>
        </w:tc>
      </w:tr>
      <w:tr>
        <w:tc>
          <w:tcPr>
            <w:tcW w:type="dxa" w:w="3024"/>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Ano ang Ginagawa Nito:</w:t>
            </w:r>
          </w:p>
        </w:tc>
        <w:tc>
          <w:tcPr>
            <w:tcW w:type="dxa" w:w="6005"/>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Sinusubukang kumonekta nang direkta mula sa host laptop papunta sa port 5432 (PostgreSQL) at port 5000 (Flask app).</w:t>
            </w:r>
          </w:p>
        </w:tc>
      </w:tr>
      <w:tr>
        <w:tc>
          <w:tcPr>
            <w:tcW w:type="dxa" w:w="3024"/>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Bakit Kailangan / Sasabihin Mo:</w:t>
            </w:r>
          </w:p>
        </w:tc>
        <w:tc>
          <w:tcPr>
            <w:tcW w:type="dxa" w:w="6005"/>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Sasabihin mo: 'Ito ang pinakamahalagang security test. Makikita natin na ang TcpTestSucceeded ay FALSE o nag-time out para sa port 5432 at port 5000. Patunay ito na kahit may database sa loob ng VM, protektado ito ng Default Deny policy ng UFW at ng Docker network isolation, kaya walang external attacker na makaka-access sa database nang direkta.'</w:t>
            </w:r>
          </w:p>
        </w:tc>
      </w:tr>
      <w:tr>
        <w:tc>
          <w:tcPr>
            <w:tcW w:type="dxa" w:w="3024"/>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Inaasahang Output:</w:t>
            </w:r>
          </w:p>
        </w:tc>
        <w:tc>
          <w:tcPr>
            <w:tcW w:type="dxa" w:w="6005"/>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TcpTestSucceeded : False (o WARNING: TCP connect to ... failed / timed out).</w:t>
            </w:r>
          </w:p>
        </w:tc>
      </w:tr>
      <w:tr>
        <w:tc>
          <w:tcPr>
            <w:tcW w:type="dxa" w:w="3024"/>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Paano I-interpret kay Ma'am:</w:t>
            </w:r>
          </w:p>
        </w:tc>
        <w:tc>
          <w:tcPr>
            <w:tcW w:type="dxa" w:w="6005"/>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Solid proof ng Requirement 3: Enforcing Default Deny and Least Privilege. Hindi naka-expose ang database sa public network.</w:t>
            </w:r>
          </w:p>
        </w:tc>
      </w:tr>
      <w:tr>
        <w:tc>
          <w:tcPr>
            <w:tcW w:type="dxa" w:w="3024"/>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Troubleshooting / Kapag Nag-error:</w:t>
            </w:r>
          </w:p>
        </w:tc>
        <w:tc>
          <w:tcPr>
            <w:tcW w:type="dxa" w:w="6005"/>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Kung lumabas na 'True', ibig sabihin may naiwang port mapping sa docker-compose.yml na dapat tanggalin.</w:t>
            </w:r>
          </w:p>
        </w:tc>
      </w:tr>
      <w:tr>
        <w:tc>
          <w:tcPr>
            <w:tcW w:type="dxa" w:w="3024"/>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Epekto sa System (State Impact):</w:t>
            </w:r>
          </w:p>
        </w:tc>
        <w:tc>
          <w:tcPr>
            <w:tcW w:type="dxa" w:w="6005"/>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Ligtas (Read-Only inspection, walang binabago sa configuration o data)</w:t>
            </w:r>
          </w:p>
        </w:tc>
      </w:tr>
    </w:tbl>
    <w:p>
      <w:pPr>
        <w:spacing w:after="80"/>
      </w:pPr>
    </w:p>
    <w:p>
      <w:r>
        <w:br w:type="page"/>
      </w:r>
    </w:p>
    <w:p>
      <w:pPr>
        <w:keepNext/>
        <w:spacing w:before="320" w:after="120"/>
        <w:pBdr>
          <w:bottom w:val="single" w:sz="12" w:space="4" w:color="0284C7"/>
        </w:pBdr>
      </w:pPr>
      <w:r>
        <w:rPr>
          <w:rFonts w:ascii="Calibri" w:hAnsi="Calibri"/>
          <w:b/>
          <w:color w:val="1E3A8A"/>
          <w:sz w:val="32"/>
        </w:rPr>
        <w:t>Part C: Pag-Connect via SSH at Pag-Inspect sa Ubuntu Guest OS</w:t>
      </w:r>
    </w:p>
    <w:p>
      <w:pPr>
        <w:spacing w:after="80" w:line="276" w:lineRule="auto"/>
      </w:pPr>
      <w:r>
        <w:rPr>
          <w:rFonts w:ascii="Calibri" w:hAnsi="Calibri"/>
          <w:i w:val="0"/>
          <w:color w:val="1E293B"/>
          <w:sz w:val="21"/>
        </w:rPr>
        <w:t>Sundin ang mga hakbang na ito para kumonekta sa Ubuntu Server mula sa Windows PowerShell at i-verify ang guest hardware.</w:t>
      </w:r>
    </w:p>
    <w:p>
      <w:pPr>
        <w:keepNext/>
        <w:spacing w:before="160" w:after="40"/>
      </w:pPr>
      <w:r>
        <w:rPr>
          <w:rFonts w:ascii="Calibri" w:hAnsi="Calibri"/>
          <w:b/>
          <w:color w:val="475569"/>
          <w:sz w:val="22"/>
        </w:rPr>
        <w:t>C.1 Pagsisimula ng SSH Session mula sa Windows PowerShell</w:t>
      </w:r>
    </w:p>
    <w:tbl>
      <w:tblPr>
        <w:tblW w:type="auto" w:w="0"/>
        <w:jc w:val="center"/>
        <w:tblLayout w:type="fixed"/>
        <w:tblLook w:firstColumn="1" w:firstRow="1" w:lastColumn="0" w:lastRow="0" w:noHBand="0" w:noVBand="1" w:val="04A0"/>
      </w:tblPr>
      <w:tblGrid>
        <w:gridCol w:w="9029"/>
      </w:tblGrid>
      <w:tr>
        <w:tc>
          <w:tcPr>
            <w:tcW w:type="dxa" w:w="9029"/>
            <w:shd w:fill="F8FAFC"/>
            <w:tcMar>
              <w:top w:w="100" w:type="dxa"/>
              <w:bottom w:w="100" w:type="dxa"/>
              <w:left w:w="150" w:type="dxa"/>
              <w:right w:w="150" w:type="dxa"/>
            </w:tcMar>
            <w:tcBorders>
              <w:top w:val="single" w:sz="4" w:space="0" w:color="E2E8F0"/>
              <w:left w:val="single" w:sz="16" w:space="0" w:color="0284C7"/>
              <w:bottom w:val="single" w:sz="4" w:space="0" w:color="E2E8F0"/>
              <w:right w:val="single" w:sz="4" w:space="0" w:color="E2E8F0"/>
            </w:tcBorders>
          </w:tcPr>
          <w:p>
            <w:pPr>
              <w:spacing w:after="0" w:line="264" w:lineRule="auto"/>
            </w:pPr>
            <w:r>
              <w:rPr>
                <w:rFonts w:ascii="Consolas" w:hAnsi="Consolas"/>
                <w:b/>
                <w:color w:val="0284C7"/>
                <w:sz w:val="17"/>
              </w:rPr>
              <w:t>[WINDOWS POWERSHELL | READ-ONLY (Ligtas patakbuhin)]</w:t>
              <w:br/>
            </w:r>
            <w:r>
              <w:rPr>
                <w:rFonts w:ascii="Consolas" w:hAnsi="Consolas"/>
                <w:color w:val="0F172A"/>
                <w:sz w:val="18"/>
              </w:rPr>
              <w:t>ssh carlo@192.168.100.52</w:t>
            </w:r>
          </w:p>
        </w:tc>
      </w:tr>
    </w:tbl>
    <w:p>
      <w:pPr>
        <w:spacing w:before="40" w:after="80"/>
      </w:pPr>
    </w:p>
    <w:tbl>
      <w:tblPr>
        <w:tblW w:type="auto" w:w="0"/>
        <w:jc w:val="center"/>
        <w:tblLayout w:type="fixed"/>
        <w:tblLook w:firstColumn="1" w:firstRow="1" w:lastColumn="0" w:lastRow="0" w:noHBand="0" w:noVBand="1" w:val="04A0"/>
      </w:tblPr>
      <w:tblGrid>
        <w:gridCol w:w="4514"/>
        <w:gridCol w:w="4514"/>
      </w:tblGrid>
      <w:tr>
        <w:tc>
          <w:tcPr>
            <w:tcW w:type="dxa" w:w="3024"/>
            <w:tcMar>
              <w:top w:w="120" w:type="dxa"/>
              <w:bottom w:w="120" w:type="dxa"/>
              <w:left w:w="120" w:type="dxa"/>
              <w:right w:w="120" w:type="dxa"/>
            </w:tcMar>
            <w:shd w:fill="1E293B"/>
            <w:tcBorders>
              <w:top w:val="single" w:sz="6" w:space="0" w:color="0F172A"/>
              <w:left w:val="single" w:sz="4" w:space="0" w:color="334155"/>
              <w:bottom w:val="single" w:sz="12" w:space="0" w:color="0284C7"/>
              <w:right w:val="single" w:sz="4" w:space="0" w:color="334155"/>
            </w:tcBorders>
          </w:tcPr>
          <w:p>
            <w:pPr>
              <w:jc w:val="left"/>
            </w:pPr>
            <w:r>
              <w:rPr>
                <w:rFonts w:ascii="Calibri" w:hAnsi="Calibri"/>
                <w:b/>
                <w:color w:val="FFFFFF"/>
                <w:sz w:val="19"/>
              </w:rPr>
              <w:t>Analysis Field</w:t>
            </w:r>
          </w:p>
        </w:tc>
        <w:tc>
          <w:tcPr>
            <w:tcW w:type="dxa" w:w="6005"/>
            <w:tcMar>
              <w:top w:w="120" w:type="dxa"/>
              <w:bottom w:w="120" w:type="dxa"/>
              <w:left w:w="120" w:type="dxa"/>
              <w:right w:w="120" w:type="dxa"/>
            </w:tcMar>
            <w:shd w:fill="1E293B"/>
            <w:tcBorders>
              <w:top w:val="single" w:sz="6" w:space="0" w:color="0F172A"/>
              <w:left w:val="single" w:sz="4" w:space="0" w:color="334155"/>
              <w:bottom w:val="single" w:sz="12" w:space="0" w:color="0284C7"/>
              <w:right w:val="single" w:sz="4" w:space="0" w:color="334155"/>
            </w:tcBorders>
          </w:tcPr>
          <w:p>
            <w:pPr>
              <w:jc w:val="left"/>
            </w:pPr>
            <w:r>
              <w:rPr>
                <w:rFonts w:ascii="Calibri" w:hAnsi="Calibri"/>
                <w:b/>
                <w:color w:val="FFFFFF"/>
                <w:sz w:val="19"/>
              </w:rPr>
              <w:t>Gabay at Paliwanag (Taglish)</w:t>
            </w:r>
          </w:p>
        </w:tc>
      </w:tr>
      <w:tr>
        <w:tc>
          <w:tcPr>
            <w:tcW w:type="dxa" w:w="3024"/>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Saan Patatakbuhin:</w:t>
            </w:r>
          </w:p>
        </w:tc>
        <w:tc>
          <w:tcPr>
            <w:tcW w:type="dxa" w:w="6005"/>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WINDOWS POWERSHELL</w:t>
            </w:r>
          </w:p>
        </w:tc>
      </w:tr>
      <w:tr>
        <w:tc>
          <w:tcPr>
            <w:tcW w:type="dxa" w:w="3024"/>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Ano ang Ginagawa Nito:</w:t>
            </w:r>
          </w:p>
        </w:tc>
        <w:tc>
          <w:tcPr>
            <w:tcW w:type="dxa" w:w="6005"/>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Nagsisimula ng isang encrypted OpenSSH remote terminal session patungo sa user account na 'carlo' sa Ubuntu VM.</w:t>
            </w:r>
          </w:p>
        </w:tc>
      </w:tr>
      <w:tr>
        <w:tc>
          <w:tcPr>
            <w:tcW w:type="dxa" w:w="3024"/>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Bakit Kailangan / Sasabihin Mo:</w:t>
            </w:r>
          </w:p>
        </w:tc>
        <w:tc>
          <w:tcPr>
            <w:tcW w:type="dxa" w:w="6005"/>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Sasabihin mo: 'Kukonekta na tayo ngayon sa ating headless Ubuntu Server gamit ang secure OpenSSH protocol mula sa PowerShell.'</w:t>
            </w:r>
          </w:p>
        </w:tc>
      </w:tr>
      <w:tr>
        <w:tc>
          <w:tcPr>
            <w:tcW w:type="dxa" w:w="3024"/>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Inaasahang Output:</w:t>
            </w:r>
          </w:p>
        </w:tc>
        <w:tc>
          <w:tcPr>
            <w:tcW w:type="dxa" w:w="6005"/>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Hihingi ng password: 'carlo@192.168.100.52's password:'. Pagka-type ng password, lalabas ang Ubuntu welcome banner at ang prompt ay magiging: carlo@ubuntu-docker:~$</w:t>
            </w:r>
          </w:p>
        </w:tc>
      </w:tr>
      <w:tr>
        <w:tc>
          <w:tcPr>
            <w:tcW w:type="dxa" w:w="3024"/>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Paano I-interpret kay Ma'am:</w:t>
            </w:r>
          </w:p>
        </w:tc>
        <w:tc>
          <w:tcPr>
            <w:tcW w:type="dxa" w:w="6005"/>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Naka-establish na ang authenticated, encrypted management session. Nasa loob na tayo ng Ubuntu Server.</w:t>
            </w:r>
          </w:p>
        </w:tc>
      </w:tr>
      <w:tr>
        <w:tc>
          <w:tcPr>
            <w:tcW w:type="dxa" w:w="3024"/>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Troubleshooting / Kapag Nag-error:</w:t>
            </w:r>
          </w:p>
        </w:tc>
        <w:tc>
          <w:tcPr>
            <w:tcW w:type="dxa" w:w="6005"/>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Kapag nag-timeout, i-verify kung naka-on ang VM at kung tama ang IP address na nakuha sa DHCP.</w:t>
            </w:r>
          </w:p>
        </w:tc>
      </w:tr>
      <w:tr>
        <w:tc>
          <w:tcPr>
            <w:tcW w:type="dxa" w:w="3024"/>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Epekto sa System (State Impact):</w:t>
            </w:r>
          </w:p>
        </w:tc>
        <w:tc>
          <w:tcPr>
            <w:tcW w:type="dxa" w:w="6005"/>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Ligtas (Read-Only inspection, walang binabago sa configuration o data)</w:t>
            </w:r>
          </w:p>
        </w:tc>
      </w:tr>
    </w:tbl>
    <w:p>
      <w:pPr>
        <w:spacing w:after="80"/>
      </w:pPr>
    </w:p>
    <w:p>
      <w:pPr>
        <w:keepNext/>
        <w:spacing w:before="160" w:after="40"/>
      </w:pPr>
      <w:r>
        <w:rPr>
          <w:rFonts w:ascii="Calibri" w:hAnsi="Calibri"/>
          <w:b/>
          <w:color w:val="475569"/>
          <w:sz w:val="22"/>
        </w:rPr>
        <w:t>C.2 Pag-Audit sa Hostname, OS Release at Hypervisor</w:t>
      </w:r>
    </w:p>
    <w:tbl>
      <w:tblPr>
        <w:tblW w:type="auto" w:w="0"/>
        <w:jc w:val="center"/>
        <w:tblLayout w:type="fixed"/>
        <w:tblLook w:firstColumn="1" w:firstRow="1" w:lastColumn="0" w:lastRow="0" w:noHBand="0" w:noVBand="1" w:val="04A0"/>
      </w:tblPr>
      <w:tblGrid>
        <w:gridCol w:w="9029"/>
      </w:tblGrid>
      <w:tr>
        <w:tc>
          <w:tcPr>
            <w:tcW w:type="dxa" w:w="9029"/>
            <w:shd w:fill="F8FAFC"/>
            <w:tcMar>
              <w:top w:w="100" w:type="dxa"/>
              <w:bottom w:w="100" w:type="dxa"/>
              <w:left w:w="150" w:type="dxa"/>
              <w:right w:w="150" w:type="dxa"/>
            </w:tcMar>
            <w:tcBorders>
              <w:top w:val="single" w:sz="4" w:space="0" w:color="E2E8F0"/>
              <w:left w:val="single" w:sz="16" w:space="0" w:color="0284C7"/>
              <w:bottom w:val="single" w:sz="4" w:space="0" w:color="E2E8F0"/>
              <w:right w:val="single" w:sz="4" w:space="0" w:color="E2E8F0"/>
            </w:tcBorders>
          </w:tcPr>
          <w:p>
            <w:pPr>
              <w:spacing w:after="0" w:line="264" w:lineRule="auto"/>
            </w:pPr>
            <w:r>
              <w:rPr>
                <w:rFonts w:ascii="Consolas" w:hAnsi="Consolas"/>
                <w:b/>
                <w:color w:val="15803D"/>
                <w:sz w:val="17"/>
              </w:rPr>
              <w:t>[UBUNTU SSH | READ-ONLY (Ligtas patakbuhin)]</w:t>
              <w:br/>
            </w:r>
            <w:r>
              <w:rPr>
                <w:rFonts w:ascii="Consolas" w:hAnsi="Consolas"/>
                <w:color w:val="0F172A"/>
                <w:sz w:val="18"/>
              </w:rPr>
              <w:t>hostnamectl</w:t>
            </w:r>
          </w:p>
        </w:tc>
      </w:tr>
    </w:tbl>
    <w:p>
      <w:pPr>
        <w:spacing w:before="40" w:after="80"/>
      </w:pPr>
    </w:p>
    <w:tbl>
      <w:tblPr>
        <w:tblW w:type="auto" w:w="0"/>
        <w:jc w:val="center"/>
        <w:tblLayout w:type="fixed"/>
        <w:tblLook w:firstColumn="1" w:firstRow="1" w:lastColumn="0" w:lastRow="0" w:noHBand="0" w:noVBand="1" w:val="04A0"/>
      </w:tblPr>
      <w:tblGrid>
        <w:gridCol w:w="4514"/>
        <w:gridCol w:w="4514"/>
      </w:tblGrid>
      <w:tr>
        <w:tc>
          <w:tcPr>
            <w:tcW w:type="dxa" w:w="3024"/>
            <w:tcMar>
              <w:top w:w="120" w:type="dxa"/>
              <w:bottom w:w="120" w:type="dxa"/>
              <w:left w:w="120" w:type="dxa"/>
              <w:right w:w="120" w:type="dxa"/>
            </w:tcMar>
            <w:shd w:fill="1E293B"/>
            <w:tcBorders>
              <w:top w:val="single" w:sz="6" w:space="0" w:color="0F172A"/>
              <w:left w:val="single" w:sz="4" w:space="0" w:color="334155"/>
              <w:bottom w:val="single" w:sz="12" w:space="0" w:color="0284C7"/>
              <w:right w:val="single" w:sz="4" w:space="0" w:color="334155"/>
            </w:tcBorders>
          </w:tcPr>
          <w:p>
            <w:pPr>
              <w:jc w:val="left"/>
            </w:pPr>
            <w:r>
              <w:rPr>
                <w:rFonts w:ascii="Calibri" w:hAnsi="Calibri"/>
                <w:b/>
                <w:color w:val="FFFFFF"/>
                <w:sz w:val="19"/>
              </w:rPr>
              <w:t>Analysis Field</w:t>
            </w:r>
          </w:p>
        </w:tc>
        <w:tc>
          <w:tcPr>
            <w:tcW w:type="dxa" w:w="6005"/>
            <w:tcMar>
              <w:top w:w="120" w:type="dxa"/>
              <w:bottom w:w="120" w:type="dxa"/>
              <w:left w:w="120" w:type="dxa"/>
              <w:right w:w="120" w:type="dxa"/>
            </w:tcMar>
            <w:shd w:fill="1E293B"/>
            <w:tcBorders>
              <w:top w:val="single" w:sz="6" w:space="0" w:color="0F172A"/>
              <w:left w:val="single" w:sz="4" w:space="0" w:color="334155"/>
              <w:bottom w:val="single" w:sz="12" w:space="0" w:color="0284C7"/>
              <w:right w:val="single" w:sz="4" w:space="0" w:color="334155"/>
            </w:tcBorders>
          </w:tcPr>
          <w:p>
            <w:pPr>
              <w:jc w:val="left"/>
            </w:pPr>
            <w:r>
              <w:rPr>
                <w:rFonts w:ascii="Calibri" w:hAnsi="Calibri"/>
                <w:b/>
                <w:color w:val="FFFFFF"/>
                <w:sz w:val="19"/>
              </w:rPr>
              <w:t>Gabay at Paliwanag (Taglish)</w:t>
            </w:r>
          </w:p>
        </w:tc>
      </w:tr>
      <w:tr>
        <w:tc>
          <w:tcPr>
            <w:tcW w:type="dxa" w:w="3024"/>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Saan Patatakbuhin:</w:t>
            </w:r>
          </w:p>
        </w:tc>
        <w:tc>
          <w:tcPr>
            <w:tcW w:type="dxa" w:w="6005"/>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UBUNTU SSH</w:t>
            </w:r>
          </w:p>
        </w:tc>
      </w:tr>
      <w:tr>
        <w:tc>
          <w:tcPr>
            <w:tcW w:type="dxa" w:w="3024"/>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Ano ang Ginagawa Nito:</w:t>
            </w:r>
          </w:p>
        </w:tc>
        <w:tc>
          <w:tcPr>
            <w:tcW w:type="dxa" w:w="6005"/>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Ipinapakita ang system hostname, operating system distribution, Linux kernel version, at virtualization platform.</w:t>
            </w:r>
          </w:p>
        </w:tc>
      </w:tr>
      <w:tr>
        <w:tc>
          <w:tcPr>
            <w:tcW w:type="dxa" w:w="3024"/>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Bakit Kailangan / Sasabihin Mo:</w:t>
            </w:r>
          </w:p>
        </w:tc>
        <w:tc>
          <w:tcPr>
            <w:tcW w:type="dxa" w:w="6005"/>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Sasabihin mo: 'Sa loob ng server, pinatutunayan natin gamit ang hostnamectl na tumatakbo tayo sa Ubuntu Server 24.04 LTS (Noble Numbat) at kinikilala ng kernel na ito ay isang VirtualBox guest.'</w:t>
            </w:r>
          </w:p>
        </w:tc>
      </w:tr>
      <w:tr>
        <w:tc>
          <w:tcPr>
            <w:tcW w:type="dxa" w:w="3024"/>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Inaasahang Output:</w:t>
            </w:r>
          </w:p>
        </w:tc>
        <w:tc>
          <w:tcPr>
            <w:tcW w:type="dxa" w:w="6005"/>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Operating System: Ubuntu 24.04 LTS / Kernel: Linux 6.8.x / Virtualization: oracle / Static hostname: ubuntu-docker.</w:t>
            </w:r>
          </w:p>
        </w:tc>
      </w:tr>
      <w:tr>
        <w:tc>
          <w:tcPr>
            <w:tcW w:type="dxa" w:w="3024"/>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Paano I-interpret kay Ma'am:</w:t>
            </w:r>
          </w:p>
        </w:tc>
        <w:tc>
          <w:tcPr>
            <w:tcW w:type="dxa" w:w="6005"/>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Patunay na lehitimong production-grade headless Linux server ang ating deployment environment.</w:t>
            </w:r>
          </w:p>
        </w:tc>
      </w:tr>
      <w:tr>
        <w:tc>
          <w:tcPr>
            <w:tcW w:type="dxa" w:w="3024"/>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Troubleshooting / Kapag Nag-error:</w:t>
            </w:r>
          </w:p>
        </w:tc>
        <w:tc>
          <w:tcPr>
            <w:tcW w:type="dxa" w:w="6005"/>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Kung hindi gumagana, i-check gamit ang 'cat /etc/os-release'.</w:t>
            </w:r>
          </w:p>
        </w:tc>
      </w:tr>
      <w:tr>
        <w:tc>
          <w:tcPr>
            <w:tcW w:type="dxa" w:w="3024"/>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Epekto sa System (State Impact):</w:t>
            </w:r>
          </w:p>
        </w:tc>
        <w:tc>
          <w:tcPr>
            <w:tcW w:type="dxa" w:w="6005"/>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Ligtas (Read-Only inspection, walang binabago sa configuration o data)</w:t>
            </w:r>
          </w:p>
        </w:tc>
      </w:tr>
    </w:tbl>
    <w:p>
      <w:pPr>
        <w:spacing w:after="80"/>
      </w:pPr>
    </w:p>
    <w:p>
      <w:pPr>
        <w:keepNext/>
        <w:spacing w:before="160" w:after="40"/>
      </w:pPr>
      <w:r>
        <w:rPr>
          <w:rFonts w:ascii="Calibri" w:hAnsi="Calibri"/>
          <w:b/>
          <w:color w:val="475569"/>
          <w:sz w:val="22"/>
        </w:rPr>
        <w:t>C.3 Pag-Audit sa Virtual CPUs at Hardware Threads</w:t>
      </w:r>
    </w:p>
    <w:tbl>
      <w:tblPr>
        <w:tblW w:type="auto" w:w="0"/>
        <w:jc w:val="center"/>
        <w:tblLayout w:type="fixed"/>
        <w:tblLook w:firstColumn="1" w:firstRow="1" w:lastColumn="0" w:lastRow="0" w:noHBand="0" w:noVBand="1" w:val="04A0"/>
      </w:tblPr>
      <w:tblGrid>
        <w:gridCol w:w="9029"/>
      </w:tblGrid>
      <w:tr>
        <w:tc>
          <w:tcPr>
            <w:tcW w:type="dxa" w:w="9029"/>
            <w:shd w:fill="F8FAFC"/>
            <w:tcMar>
              <w:top w:w="100" w:type="dxa"/>
              <w:bottom w:w="100" w:type="dxa"/>
              <w:left w:w="150" w:type="dxa"/>
              <w:right w:w="150" w:type="dxa"/>
            </w:tcMar>
            <w:tcBorders>
              <w:top w:val="single" w:sz="4" w:space="0" w:color="E2E8F0"/>
              <w:left w:val="single" w:sz="16" w:space="0" w:color="0284C7"/>
              <w:bottom w:val="single" w:sz="4" w:space="0" w:color="E2E8F0"/>
              <w:right w:val="single" w:sz="4" w:space="0" w:color="E2E8F0"/>
            </w:tcBorders>
          </w:tcPr>
          <w:p>
            <w:pPr>
              <w:spacing w:after="0" w:line="264" w:lineRule="auto"/>
            </w:pPr>
            <w:r>
              <w:rPr>
                <w:rFonts w:ascii="Consolas" w:hAnsi="Consolas"/>
                <w:b/>
                <w:color w:val="15803D"/>
                <w:sz w:val="17"/>
              </w:rPr>
              <w:t>[UBUNTU SSH | READ-ONLY (Ligtas patakbuhin)]</w:t>
              <w:br/>
            </w:r>
            <w:r>
              <w:rPr>
                <w:rFonts w:ascii="Consolas" w:hAnsi="Consolas"/>
                <w:color w:val="0F172A"/>
                <w:sz w:val="18"/>
              </w:rPr>
              <w:t>nproc &amp;&amp; lscpu | grep -E 'Model name|CPU\(s\):|Thread\(s\) per core'</w:t>
            </w:r>
          </w:p>
        </w:tc>
      </w:tr>
    </w:tbl>
    <w:p>
      <w:pPr>
        <w:spacing w:before="40" w:after="80"/>
      </w:pPr>
    </w:p>
    <w:tbl>
      <w:tblPr>
        <w:tblW w:type="auto" w:w="0"/>
        <w:jc w:val="center"/>
        <w:tblLayout w:type="fixed"/>
        <w:tblLook w:firstColumn="1" w:firstRow="1" w:lastColumn="0" w:lastRow="0" w:noHBand="0" w:noVBand="1" w:val="04A0"/>
      </w:tblPr>
      <w:tblGrid>
        <w:gridCol w:w="4514"/>
        <w:gridCol w:w="4514"/>
      </w:tblGrid>
      <w:tr>
        <w:tc>
          <w:tcPr>
            <w:tcW w:type="dxa" w:w="3024"/>
            <w:tcMar>
              <w:top w:w="120" w:type="dxa"/>
              <w:bottom w:w="120" w:type="dxa"/>
              <w:left w:w="120" w:type="dxa"/>
              <w:right w:w="120" w:type="dxa"/>
            </w:tcMar>
            <w:shd w:fill="1E293B"/>
            <w:tcBorders>
              <w:top w:val="single" w:sz="6" w:space="0" w:color="0F172A"/>
              <w:left w:val="single" w:sz="4" w:space="0" w:color="334155"/>
              <w:bottom w:val="single" w:sz="12" w:space="0" w:color="0284C7"/>
              <w:right w:val="single" w:sz="4" w:space="0" w:color="334155"/>
            </w:tcBorders>
          </w:tcPr>
          <w:p>
            <w:pPr>
              <w:jc w:val="left"/>
            </w:pPr>
            <w:r>
              <w:rPr>
                <w:rFonts w:ascii="Calibri" w:hAnsi="Calibri"/>
                <w:b/>
                <w:color w:val="FFFFFF"/>
                <w:sz w:val="19"/>
              </w:rPr>
              <w:t>Analysis Field</w:t>
            </w:r>
          </w:p>
        </w:tc>
        <w:tc>
          <w:tcPr>
            <w:tcW w:type="dxa" w:w="6005"/>
            <w:tcMar>
              <w:top w:w="120" w:type="dxa"/>
              <w:bottom w:w="120" w:type="dxa"/>
              <w:left w:w="120" w:type="dxa"/>
              <w:right w:w="120" w:type="dxa"/>
            </w:tcMar>
            <w:shd w:fill="1E293B"/>
            <w:tcBorders>
              <w:top w:val="single" w:sz="6" w:space="0" w:color="0F172A"/>
              <w:left w:val="single" w:sz="4" w:space="0" w:color="334155"/>
              <w:bottom w:val="single" w:sz="12" w:space="0" w:color="0284C7"/>
              <w:right w:val="single" w:sz="4" w:space="0" w:color="334155"/>
            </w:tcBorders>
          </w:tcPr>
          <w:p>
            <w:pPr>
              <w:jc w:val="left"/>
            </w:pPr>
            <w:r>
              <w:rPr>
                <w:rFonts w:ascii="Calibri" w:hAnsi="Calibri"/>
                <w:b/>
                <w:color w:val="FFFFFF"/>
                <w:sz w:val="19"/>
              </w:rPr>
              <w:t>Gabay at Paliwanag (Taglish)</w:t>
            </w:r>
          </w:p>
        </w:tc>
      </w:tr>
      <w:tr>
        <w:tc>
          <w:tcPr>
            <w:tcW w:type="dxa" w:w="3024"/>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Saan Patatakbuhin:</w:t>
            </w:r>
          </w:p>
        </w:tc>
        <w:tc>
          <w:tcPr>
            <w:tcW w:type="dxa" w:w="6005"/>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UBUNTU SSH</w:t>
            </w:r>
          </w:p>
        </w:tc>
      </w:tr>
      <w:tr>
        <w:tc>
          <w:tcPr>
            <w:tcW w:type="dxa" w:w="3024"/>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Ano ang Ginagawa Nito:</w:t>
            </w:r>
          </w:p>
        </w:tc>
        <w:tc>
          <w:tcPr>
            <w:tcW w:type="dxa" w:w="6005"/>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Binibilang ang aktibong CPU processing units at ipinapakita ang virtualized processor architecture.</w:t>
            </w:r>
          </w:p>
        </w:tc>
      </w:tr>
      <w:tr>
        <w:tc>
          <w:tcPr>
            <w:tcW w:type="dxa" w:w="3024"/>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Bakit Kailangan / Sasabihin Mo:</w:t>
            </w:r>
          </w:p>
        </w:tc>
        <w:tc>
          <w:tcPr>
            <w:tcW w:type="dxa" w:w="6005"/>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Sasabihin mo: 'Makikita rito na may eksaktong 2 execution threads ang nakalaan sa guest OS, na tumutugma sa ating VirtualBox allocation.'</w:t>
            </w:r>
          </w:p>
        </w:tc>
      </w:tr>
      <w:tr>
        <w:tc>
          <w:tcPr>
            <w:tcW w:type="dxa" w:w="3024"/>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Inaasahang Output:</w:t>
            </w:r>
          </w:p>
        </w:tc>
        <w:tc>
          <w:tcPr>
            <w:tcW w:type="dxa" w:w="6005"/>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2 / CPU(s): 2 / Thread(s) per core: 1.</w:t>
            </w:r>
          </w:p>
        </w:tc>
      </w:tr>
      <w:tr>
        <w:tc>
          <w:tcPr>
            <w:tcW w:type="dxa" w:w="3024"/>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Paano I-interpret kay Ma'am:</w:t>
            </w:r>
          </w:p>
        </w:tc>
        <w:tc>
          <w:tcPr>
            <w:tcW w:type="dxa" w:w="6005"/>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Kinukumpirma na sapat ang multi-threading capability para magsabay ang Nginx, Gunicorn workers, at PostgreSQL engine.</w:t>
            </w:r>
          </w:p>
        </w:tc>
      </w:tr>
      <w:tr>
        <w:tc>
          <w:tcPr>
            <w:tcW w:type="dxa" w:w="3024"/>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Troubleshooting / Kapag Nag-error:</w:t>
            </w:r>
          </w:p>
        </w:tc>
        <w:tc>
          <w:tcPr>
            <w:tcW w:type="dxa" w:w="6005"/>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Kung 1 CPU lang ang makita, patayin ang VM at i-adjust sa VirtualBox Settings &gt; System &gt; Processor.</w:t>
            </w:r>
          </w:p>
        </w:tc>
      </w:tr>
      <w:tr>
        <w:tc>
          <w:tcPr>
            <w:tcW w:type="dxa" w:w="3024"/>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Epekto sa System (State Impact):</w:t>
            </w:r>
          </w:p>
        </w:tc>
        <w:tc>
          <w:tcPr>
            <w:tcW w:type="dxa" w:w="6005"/>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Ligtas (Read-Only inspection, walang binabago sa configuration o data)</w:t>
            </w:r>
          </w:p>
        </w:tc>
      </w:tr>
    </w:tbl>
    <w:p>
      <w:pPr>
        <w:spacing w:after="80"/>
      </w:pPr>
    </w:p>
    <w:p>
      <w:pPr>
        <w:keepNext/>
        <w:spacing w:before="160" w:after="40"/>
      </w:pPr>
      <w:r>
        <w:rPr>
          <w:rFonts w:ascii="Calibri" w:hAnsi="Calibri"/>
          <w:b/>
          <w:color w:val="475569"/>
          <w:sz w:val="22"/>
        </w:rPr>
        <w:t>C.4 Pag-Audit sa Memory (RAM) at Swap Space Allocation</w:t>
      </w:r>
    </w:p>
    <w:tbl>
      <w:tblPr>
        <w:tblW w:type="auto" w:w="0"/>
        <w:jc w:val="center"/>
        <w:tblLayout w:type="fixed"/>
        <w:tblLook w:firstColumn="1" w:firstRow="1" w:lastColumn="0" w:lastRow="0" w:noHBand="0" w:noVBand="1" w:val="04A0"/>
      </w:tblPr>
      <w:tblGrid>
        <w:gridCol w:w="9029"/>
      </w:tblGrid>
      <w:tr>
        <w:tc>
          <w:tcPr>
            <w:tcW w:type="dxa" w:w="9029"/>
            <w:shd w:fill="F8FAFC"/>
            <w:tcMar>
              <w:top w:w="100" w:type="dxa"/>
              <w:bottom w:w="100" w:type="dxa"/>
              <w:left w:w="150" w:type="dxa"/>
              <w:right w:w="150" w:type="dxa"/>
            </w:tcMar>
            <w:tcBorders>
              <w:top w:val="single" w:sz="4" w:space="0" w:color="E2E8F0"/>
              <w:left w:val="single" w:sz="16" w:space="0" w:color="0284C7"/>
              <w:bottom w:val="single" w:sz="4" w:space="0" w:color="E2E8F0"/>
              <w:right w:val="single" w:sz="4" w:space="0" w:color="E2E8F0"/>
            </w:tcBorders>
          </w:tcPr>
          <w:p>
            <w:pPr>
              <w:spacing w:after="0" w:line="264" w:lineRule="auto"/>
            </w:pPr>
            <w:r>
              <w:rPr>
                <w:rFonts w:ascii="Consolas" w:hAnsi="Consolas"/>
                <w:b/>
                <w:color w:val="15803D"/>
                <w:sz w:val="17"/>
              </w:rPr>
              <w:t>[UBUNTU SSH | READ-ONLY (Ligtas patakbuhin)]</w:t>
              <w:br/>
            </w:r>
            <w:r>
              <w:rPr>
                <w:rFonts w:ascii="Consolas" w:hAnsi="Consolas"/>
                <w:color w:val="0F172A"/>
                <w:sz w:val="18"/>
              </w:rPr>
              <w:t>free -h &amp;&amp; swapon --show</w:t>
            </w:r>
          </w:p>
        </w:tc>
      </w:tr>
    </w:tbl>
    <w:p>
      <w:pPr>
        <w:spacing w:before="40" w:after="80"/>
      </w:pPr>
    </w:p>
    <w:tbl>
      <w:tblPr>
        <w:tblW w:type="auto" w:w="0"/>
        <w:jc w:val="center"/>
        <w:tblLayout w:type="fixed"/>
        <w:tblLook w:firstColumn="1" w:firstRow="1" w:lastColumn="0" w:lastRow="0" w:noHBand="0" w:noVBand="1" w:val="04A0"/>
      </w:tblPr>
      <w:tblGrid>
        <w:gridCol w:w="4514"/>
        <w:gridCol w:w="4514"/>
      </w:tblGrid>
      <w:tr>
        <w:tc>
          <w:tcPr>
            <w:tcW w:type="dxa" w:w="3024"/>
            <w:tcMar>
              <w:top w:w="120" w:type="dxa"/>
              <w:bottom w:w="120" w:type="dxa"/>
              <w:left w:w="120" w:type="dxa"/>
              <w:right w:w="120" w:type="dxa"/>
            </w:tcMar>
            <w:shd w:fill="1E293B"/>
            <w:tcBorders>
              <w:top w:val="single" w:sz="6" w:space="0" w:color="0F172A"/>
              <w:left w:val="single" w:sz="4" w:space="0" w:color="334155"/>
              <w:bottom w:val="single" w:sz="12" w:space="0" w:color="0284C7"/>
              <w:right w:val="single" w:sz="4" w:space="0" w:color="334155"/>
            </w:tcBorders>
          </w:tcPr>
          <w:p>
            <w:pPr>
              <w:jc w:val="left"/>
            </w:pPr>
            <w:r>
              <w:rPr>
                <w:rFonts w:ascii="Calibri" w:hAnsi="Calibri"/>
                <w:b/>
                <w:color w:val="FFFFFF"/>
                <w:sz w:val="19"/>
              </w:rPr>
              <w:t>Analysis Field</w:t>
            </w:r>
          </w:p>
        </w:tc>
        <w:tc>
          <w:tcPr>
            <w:tcW w:type="dxa" w:w="6005"/>
            <w:tcMar>
              <w:top w:w="120" w:type="dxa"/>
              <w:bottom w:w="120" w:type="dxa"/>
              <w:left w:w="120" w:type="dxa"/>
              <w:right w:w="120" w:type="dxa"/>
            </w:tcMar>
            <w:shd w:fill="1E293B"/>
            <w:tcBorders>
              <w:top w:val="single" w:sz="6" w:space="0" w:color="0F172A"/>
              <w:left w:val="single" w:sz="4" w:space="0" w:color="334155"/>
              <w:bottom w:val="single" w:sz="12" w:space="0" w:color="0284C7"/>
              <w:right w:val="single" w:sz="4" w:space="0" w:color="334155"/>
            </w:tcBorders>
          </w:tcPr>
          <w:p>
            <w:pPr>
              <w:jc w:val="left"/>
            </w:pPr>
            <w:r>
              <w:rPr>
                <w:rFonts w:ascii="Calibri" w:hAnsi="Calibri"/>
                <w:b/>
                <w:color w:val="FFFFFF"/>
                <w:sz w:val="19"/>
              </w:rPr>
              <w:t>Gabay at Paliwanag (Taglish)</w:t>
            </w:r>
          </w:p>
        </w:tc>
      </w:tr>
      <w:tr>
        <w:tc>
          <w:tcPr>
            <w:tcW w:type="dxa" w:w="3024"/>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Saan Patatakbuhin:</w:t>
            </w:r>
          </w:p>
        </w:tc>
        <w:tc>
          <w:tcPr>
            <w:tcW w:type="dxa" w:w="6005"/>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UBUNTU SSH</w:t>
            </w:r>
          </w:p>
        </w:tc>
      </w:tr>
      <w:tr>
        <w:tc>
          <w:tcPr>
            <w:tcW w:type="dxa" w:w="3024"/>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Ano ang Ginagawa Nito:</w:t>
            </w:r>
          </w:p>
        </w:tc>
        <w:tc>
          <w:tcPr>
            <w:tcW w:type="dxa" w:w="6005"/>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Ipinapakita ang kabuuang RAM, nagamit na memory, available memory, at ang aktibong swap partition sa disk.</w:t>
            </w:r>
          </w:p>
        </w:tc>
      </w:tr>
      <w:tr>
        <w:tc>
          <w:tcPr>
            <w:tcW w:type="dxa" w:w="3024"/>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Bakit Kailangan / Sasabihin Mo:</w:t>
            </w:r>
          </w:p>
        </w:tc>
        <w:tc>
          <w:tcPr>
            <w:tcW w:type="dxa" w:w="6005"/>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Sasabihin mo: 'Makikita natin sa free command na may humigit-kumulang 3.8 GiB na usable RAM ang server, at mayroon tayong nakalaang 2.8 GiB na swapfile bilang safety buffer laban sa Out-Of-Memory (OOM) crashes.'</w:t>
            </w:r>
          </w:p>
        </w:tc>
      </w:tr>
      <w:tr>
        <w:tc>
          <w:tcPr>
            <w:tcW w:type="dxa" w:w="3024"/>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Inaasahang Output:</w:t>
            </w:r>
          </w:p>
        </w:tc>
        <w:tc>
          <w:tcPr>
            <w:tcW w:type="dxa" w:w="6005"/>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Mem: ~3.8Gi total, ~600Mi to 1.2Gi used, ~2.4Gi available. Swap: ~2.8Gi (file: /swapfile).</w:t>
            </w:r>
          </w:p>
        </w:tc>
      </w:tr>
      <w:tr>
        <w:tc>
          <w:tcPr>
            <w:tcW w:type="dxa" w:w="3024"/>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Paano I-interpret kay Ma'am:</w:t>
            </w:r>
          </w:p>
        </w:tc>
        <w:tc>
          <w:tcPr>
            <w:tcW w:type="dxa" w:w="6005"/>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Patunay na napakalaki pa ng memory headroom ng server at hindi ito mabubulabog kahit sabay-sabay mag-process ng queries.</w:t>
            </w:r>
          </w:p>
        </w:tc>
      </w:tr>
      <w:tr>
        <w:tc>
          <w:tcPr>
            <w:tcW w:type="dxa" w:w="3024"/>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Troubleshooting / Kapag Nag-error:</w:t>
            </w:r>
          </w:p>
        </w:tc>
        <w:tc>
          <w:tcPr>
            <w:tcW w:type="dxa" w:w="6005"/>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Kung walang swapfile, i-activate gamit ang 'sudo swapon -a'.</w:t>
            </w:r>
          </w:p>
        </w:tc>
      </w:tr>
      <w:tr>
        <w:tc>
          <w:tcPr>
            <w:tcW w:type="dxa" w:w="3024"/>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Epekto sa System (State Impact):</w:t>
            </w:r>
          </w:p>
        </w:tc>
        <w:tc>
          <w:tcPr>
            <w:tcW w:type="dxa" w:w="6005"/>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Ligtas (Read-Only inspection, walang binabago sa configuration o data)</w:t>
            </w:r>
          </w:p>
        </w:tc>
      </w:tr>
    </w:tbl>
    <w:p>
      <w:pPr>
        <w:spacing w:after="80"/>
      </w:pPr>
    </w:p>
    <w:p>
      <w:pPr>
        <w:keepNext/>
        <w:spacing w:before="160" w:after="40"/>
      </w:pPr>
      <w:r>
        <w:rPr>
          <w:rFonts w:ascii="Calibri" w:hAnsi="Calibri"/>
          <w:b/>
          <w:color w:val="475569"/>
          <w:sz w:val="22"/>
        </w:rPr>
        <w:t>C.5 Pag-Audit sa Disk Storage at Available Root Space</w:t>
      </w:r>
    </w:p>
    <w:tbl>
      <w:tblPr>
        <w:tblW w:type="auto" w:w="0"/>
        <w:jc w:val="center"/>
        <w:tblLayout w:type="fixed"/>
        <w:tblLook w:firstColumn="1" w:firstRow="1" w:lastColumn="0" w:lastRow="0" w:noHBand="0" w:noVBand="1" w:val="04A0"/>
      </w:tblPr>
      <w:tblGrid>
        <w:gridCol w:w="9029"/>
      </w:tblGrid>
      <w:tr>
        <w:tc>
          <w:tcPr>
            <w:tcW w:type="dxa" w:w="9029"/>
            <w:shd w:fill="F8FAFC"/>
            <w:tcMar>
              <w:top w:w="100" w:type="dxa"/>
              <w:bottom w:w="100" w:type="dxa"/>
              <w:left w:w="150" w:type="dxa"/>
              <w:right w:w="150" w:type="dxa"/>
            </w:tcMar>
            <w:tcBorders>
              <w:top w:val="single" w:sz="4" w:space="0" w:color="E2E8F0"/>
              <w:left w:val="single" w:sz="16" w:space="0" w:color="0284C7"/>
              <w:bottom w:val="single" w:sz="4" w:space="0" w:color="E2E8F0"/>
              <w:right w:val="single" w:sz="4" w:space="0" w:color="E2E8F0"/>
            </w:tcBorders>
          </w:tcPr>
          <w:p>
            <w:pPr>
              <w:spacing w:after="0" w:line="264" w:lineRule="auto"/>
            </w:pPr>
            <w:r>
              <w:rPr>
                <w:rFonts w:ascii="Consolas" w:hAnsi="Consolas"/>
                <w:b/>
                <w:color w:val="15803D"/>
                <w:sz w:val="17"/>
              </w:rPr>
              <w:t>[UBUNTU SSH | READ-ONLY (Ligtas patakbuhin)]</w:t>
              <w:br/>
            </w:r>
            <w:r>
              <w:rPr>
                <w:rFonts w:ascii="Consolas" w:hAnsi="Consolas"/>
                <w:color w:val="0F172A"/>
                <w:sz w:val="18"/>
              </w:rPr>
              <w:t>df -h /</w:t>
            </w:r>
          </w:p>
        </w:tc>
      </w:tr>
    </w:tbl>
    <w:p>
      <w:pPr>
        <w:spacing w:before="40" w:after="80"/>
      </w:pPr>
    </w:p>
    <w:tbl>
      <w:tblPr>
        <w:tblW w:type="auto" w:w="0"/>
        <w:jc w:val="center"/>
        <w:tblLayout w:type="fixed"/>
        <w:tblLook w:firstColumn="1" w:firstRow="1" w:lastColumn="0" w:lastRow="0" w:noHBand="0" w:noVBand="1" w:val="04A0"/>
      </w:tblPr>
      <w:tblGrid>
        <w:gridCol w:w="4514"/>
        <w:gridCol w:w="4514"/>
      </w:tblGrid>
      <w:tr>
        <w:tc>
          <w:tcPr>
            <w:tcW w:type="dxa" w:w="3024"/>
            <w:tcMar>
              <w:top w:w="120" w:type="dxa"/>
              <w:bottom w:w="120" w:type="dxa"/>
              <w:left w:w="120" w:type="dxa"/>
              <w:right w:w="120" w:type="dxa"/>
            </w:tcMar>
            <w:shd w:fill="1E293B"/>
            <w:tcBorders>
              <w:top w:val="single" w:sz="6" w:space="0" w:color="0F172A"/>
              <w:left w:val="single" w:sz="4" w:space="0" w:color="334155"/>
              <w:bottom w:val="single" w:sz="12" w:space="0" w:color="0284C7"/>
              <w:right w:val="single" w:sz="4" w:space="0" w:color="334155"/>
            </w:tcBorders>
          </w:tcPr>
          <w:p>
            <w:pPr>
              <w:jc w:val="left"/>
            </w:pPr>
            <w:r>
              <w:rPr>
                <w:rFonts w:ascii="Calibri" w:hAnsi="Calibri"/>
                <w:b/>
                <w:color w:val="FFFFFF"/>
                <w:sz w:val="19"/>
              </w:rPr>
              <w:t>Analysis Field</w:t>
            </w:r>
          </w:p>
        </w:tc>
        <w:tc>
          <w:tcPr>
            <w:tcW w:type="dxa" w:w="6005"/>
            <w:tcMar>
              <w:top w:w="120" w:type="dxa"/>
              <w:bottom w:w="120" w:type="dxa"/>
              <w:left w:w="120" w:type="dxa"/>
              <w:right w:w="120" w:type="dxa"/>
            </w:tcMar>
            <w:shd w:fill="1E293B"/>
            <w:tcBorders>
              <w:top w:val="single" w:sz="6" w:space="0" w:color="0F172A"/>
              <w:left w:val="single" w:sz="4" w:space="0" w:color="334155"/>
              <w:bottom w:val="single" w:sz="12" w:space="0" w:color="0284C7"/>
              <w:right w:val="single" w:sz="4" w:space="0" w:color="334155"/>
            </w:tcBorders>
          </w:tcPr>
          <w:p>
            <w:pPr>
              <w:jc w:val="left"/>
            </w:pPr>
            <w:r>
              <w:rPr>
                <w:rFonts w:ascii="Calibri" w:hAnsi="Calibri"/>
                <w:b/>
                <w:color w:val="FFFFFF"/>
                <w:sz w:val="19"/>
              </w:rPr>
              <w:t>Gabay at Paliwanag (Taglish)</w:t>
            </w:r>
          </w:p>
        </w:tc>
      </w:tr>
      <w:tr>
        <w:tc>
          <w:tcPr>
            <w:tcW w:type="dxa" w:w="3024"/>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Saan Patatakbuhin:</w:t>
            </w:r>
          </w:p>
        </w:tc>
        <w:tc>
          <w:tcPr>
            <w:tcW w:type="dxa" w:w="6005"/>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UBUNTU SSH</w:t>
            </w:r>
          </w:p>
        </w:tc>
      </w:tr>
      <w:tr>
        <w:tc>
          <w:tcPr>
            <w:tcW w:type="dxa" w:w="3024"/>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Ano ang Ginagawa Nito:</w:t>
            </w:r>
          </w:p>
        </w:tc>
        <w:tc>
          <w:tcPr>
            <w:tcW w:type="dxa" w:w="6005"/>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Ini-inspect ang kapasidad ng root storage partition (/dev/mapper/ubuntu--vg-ubuntu--lv) at ang porsyento ng nagamit na espasyo.</w:t>
            </w:r>
          </w:p>
        </w:tc>
      </w:tr>
      <w:tr>
        <w:tc>
          <w:tcPr>
            <w:tcW w:type="dxa" w:w="3024"/>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Bakit Kailangan / Sasabihin Mo:</w:t>
            </w:r>
          </w:p>
        </w:tc>
        <w:tc>
          <w:tcPr>
            <w:tcW w:type="dxa" w:w="6005"/>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Sasabihin mo: 'Bini-verify natin na may sapat na espasyo sa root partition (14 GB kabuuan na may mahigit 5 GB libre) para sa ating container images at araw-araw na compressed database backups.'</w:t>
            </w:r>
          </w:p>
        </w:tc>
      </w:tr>
      <w:tr>
        <w:tc>
          <w:tcPr>
            <w:tcW w:type="dxa" w:w="3024"/>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Inaasahang Output:</w:t>
            </w:r>
          </w:p>
        </w:tc>
        <w:tc>
          <w:tcPr>
            <w:tcW w:type="dxa" w:w="6005"/>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/dev/mapper/ubuntu--vg-ubuntu--lv mounted on / na may 14G size at ~50% to 59% used.</w:t>
            </w:r>
          </w:p>
        </w:tc>
      </w:tr>
      <w:tr>
        <w:tc>
          <w:tcPr>
            <w:tcW w:type="dxa" w:w="3024"/>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Paano I-interpret kay Ma'am:</w:t>
            </w:r>
          </w:p>
        </w:tc>
        <w:tc>
          <w:tcPr>
            <w:tcW w:type="dxa" w:w="6005"/>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Sapat ang storage capacity ng system at ligtas sa biglaang disk-full errors.</w:t>
            </w:r>
          </w:p>
        </w:tc>
      </w:tr>
      <w:tr>
        <w:tc>
          <w:tcPr>
            <w:tcW w:type="dxa" w:w="3024"/>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Troubleshooting / Kapag Nag-error:</w:t>
            </w:r>
          </w:p>
        </w:tc>
        <w:tc>
          <w:tcPr>
            <w:tcW w:type="dxa" w:w="6005"/>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Kung higit 85% full, maglinis ng lumang build cache gamit ang 'docker system prune'.</w:t>
            </w:r>
          </w:p>
        </w:tc>
      </w:tr>
      <w:tr>
        <w:tc>
          <w:tcPr>
            <w:tcW w:type="dxa" w:w="3024"/>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Epekto sa System (State Impact):</w:t>
            </w:r>
          </w:p>
        </w:tc>
        <w:tc>
          <w:tcPr>
            <w:tcW w:type="dxa" w:w="6005"/>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Ligtas (Read-Only inspection, walang binabago sa configuration o data)</w:t>
            </w:r>
          </w:p>
        </w:tc>
      </w:tr>
    </w:tbl>
    <w:p>
      <w:pPr>
        <w:spacing w:after="80"/>
      </w:pPr>
    </w:p>
    <w:p>
      <w:pPr>
        <w:keepNext/>
        <w:spacing w:before="160" w:after="40"/>
      </w:pPr>
      <w:r>
        <w:rPr>
          <w:rFonts w:ascii="Calibri" w:hAnsi="Calibri"/>
          <w:b/>
          <w:color w:val="475569"/>
          <w:sz w:val="22"/>
        </w:rPr>
        <w:t>C.6 Pag-Audit sa Uncomplicated Firewall (UFW) Rules sa Ubuntu</w:t>
      </w:r>
    </w:p>
    <w:tbl>
      <w:tblPr>
        <w:tblW w:type="auto" w:w="0"/>
        <w:jc w:val="center"/>
        <w:tblLayout w:type="fixed"/>
        <w:tblLook w:firstColumn="1" w:firstRow="1" w:lastColumn="0" w:lastRow="0" w:noHBand="0" w:noVBand="1" w:val="04A0"/>
      </w:tblPr>
      <w:tblGrid>
        <w:gridCol w:w="9029"/>
      </w:tblGrid>
      <w:tr>
        <w:tc>
          <w:tcPr>
            <w:tcW w:type="dxa" w:w="9029"/>
            <w:shd w:fill="F8FAFC"/>
            <w:tcMar>
              <w:top w:w="100" w:type="dxa"/>
              <w:bottom w:w="100" w:type="dxa"/>
              <w:left w:w="150" w:type="dxa"/>
              <w:right w:w="150" w:type="dxa"/>
            </w:tcMar>
            <w:tcBorders>
              <w:top w:val="single" w:sz="4" w:space="0" w:color="E2E8F0"/>
              <w:left w:val="single" w:sz="16" w:space="0" w:color="0284C7"/>
              <w:bottom w:val="single" w:sz="4" w:space="0" w:color="E2E8F0"/>
              <w:right w:val="single" w:sz="4" w:space="0" w:color="E2E8F0"/>
            </w:tcBorders>
          </w:tcPr>
          <w:p>
            <w:pPr>
              <w:spacing w:after="0" w:line="264" w:lineRule="auto"/>
            </w:pPr>
            <w:r>
              <w:rPr>
                <w:rFonts w:ascii="Consolas" w:hAnsi="Consolas"/>
                <w:b/>
                <w:color w:val="15803D"/>
                <w:sz w:val="17"/>
              </w:rPr>
              <w:t>[UBUNTU SSH | READ-ONLY (Ligtas patakbuhin)]</w:t>
              <w:br/>
            </w:r>
            <w:r>
              <w:rPr>
                <w:rFonts w:ascii="Consolas" w:hAnsi="Consolas"/>
                <w:color w:val="0F172A"/>
                <w:sz w:val="18"/>
              </w:rPr>
              <w:t>sudo ufw status verbose</w:t>
            </w:r>
          </w:p>
        </w:tc>
      </w:tr>
    </w:tbl>
    <w:p>
      <w:pPr>
        <w:spacing w:before="40" w:after="80"/>
      </w:pPr>
    </w:p>
    <w:tbl>
      <w:tblPr>
        <w:tblW w:type="auto" w:w="0"/>
        <w:jc w:val="center"/>
        <w:tblLayout w:type="fixed"/>
        <w:tblLook w:firstColumn="1" w:firstRow="1" w:lastColumn="0" w:lastRow="0" w:noHBand="0" w:noVBand="1" w:val="04A0"/>
      </w:tblPr>
      <w:tblGrid>
        <w:gridCol w:w="4514"/>
        <w:gridCol w:w="4514"/>
      </w:tblGrid>
      <w:tr>
        <w:tc>
          <w:tcPr>
            <w:tcW w:type="dxa" w:w="3024"/>
            <w:tcMar>
              <w:top w:w="120" w:type="dxa"/>
              <w:bottom w:w="120" w:type="dxa"/>
              <w:left w:w="120" w:type="dxa"/>
              <w:right w:w="120" w:type="dxa"/>
            </w:tcMar>
            <w:shd w:fill="1E293B"/>
            <w:tcBorders>
              <w:top w:val="single" w:sz="6" w:space="0" w:color="0F172A"/>
              <w:left w:val="single" w:sz="4" w:space="0" w:color="334155"/>
              <w:bottom w:val="single" w:sz="12" w:space="0" w:color="0284C7"/>
              <w:right w:val="single" w:sz="4" w:space="0" w:color="334155"/>
            </w:tcBorders>
          </w:tcPr>
          <w:p>
            <w:pPr>
              <w:jc w:val="left"/>
            </w:pPr>
            <w:r>
              <w:rPr>
                <w:rFonts w:ascii="Calibri" w:hAnsi="Calibri"/>
                <w:b/>
                <w:color w:val="FFFFFF"/>
                <w:sz w:val="19"/>
              </w:rPr>
              <w:t>Analysis Field</w:t>
            </w:r>
          </w:p>
        </w:tc>
        <w:tc>
          <w:tcPr>
            <w:tcW w:type="dxa" w:w="6005"/>
            <w:tcMar>
              <w:top w:w="120" w:type="dxa"/>
              <w:bottom w:w="120" w:type="dxa"/>
              <w:left w:w="120" w:type="dxa"/>
              <w:right w:w="120" w:type="dxa"/>
            </w:tcMar>
            <w:shd w:fill="1E293B"/>
            <w:tcBorders>
              <w:top w:val="single" w:sz="6" w:space="0" w:color="0F172A"/>
              <w:left w:val="single" w:sz="4" w:space="0" w:color="334155"/>
              <w:bottom w:val="single" w:sz="12" w:space="0" w:color="0284C7"/>
              <w:right w:val="single" w:sz="4" w:space="0" w:color="334155"/>
            </w:tcBorders>
          </w:tcPr>
          <w:p>
            <w:pPr>
              <w:jc w:val="left"/>
            </w:pPr>
            <w:r>
              <w:rPr>
                <w:rFonts w:ascii="Calibri" w:hAnsi="Calibri"/>
                <w:b/>
                <w:color w:val="FFFFFF"/>
                <w:sz w:val="19"/>
              </w:rPr>
              <w:t>Gabay at Paliwanag (Taglish)</w:t>
            </w:r>
          </w:p>
        </w:tc>
      </w:tr>
      <w:tr>
        <w:tc>
          <w:tcPr>
            <w:tcW w:type="dxa" w:w="3024"/>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Saan Patatakbuhin:</w:t>
            </w:r>
          </w:p>
        </w:tc>
        <w:tc>
          <w:tcPr>
            <w:tcW w:type="dxa" w:w="6005"/>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UBUNTU SSH</w:t>
            </w:r>
          </w:p>
        </w:tc>
      </w:tr>
      <w:tr>
        <w:tc>
          <w:tcPr>
            <w:tcW w:type="dxa" w:w="3024"/>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Ano ang Ginagawa Nito:</w:t>
            </w:r>
          </w:p>
        </w:tc>
        <w:tc>
          <w:tcPr>
            <w:tcW w:type="dxa" w:w="6005"/>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Ipinapakita ang status ng host firewall, ang default incoming/outgoing policies, at ang listahan ng bukas na ports.</w:t>
            </w:r>
          </w:p>
        </w:tc>
      </w:tr>
      <w:tr>
        <w:tc>
          <w:tcPr>
            <w:tcW w:type="dxa" w:w="3024"/>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Bakit Kailangan / Sasabihin Mo:</w:t>
            </w:r>
          </w:p>
        </w:tc>
        <w:tc>
          <w:tcPr>
            <w:tcW w:type="dxa" w:w="6005"/>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Sasabihin mo: 'Pinatutunayan natin sa loob ng Ubuntu na active ang UFW na may Default Deny policy sa incoming traffic, at tanging port 22/tcp para sa SSH at port 8088/tcp para sa CloudNova Web App ang pinapayagang pumasok.'</w:t>
            </w:r>
          </w:p>
        </w:tc>
      </w:tr>
      <w:tr>
        <w:tc>
          <w:tcPr>
            <w:tcW w:type="dxa" w:w="3024"/>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Inaasahang Output:</w:t>
            </w:r>
          </w:p>
        </w:tc>
        <w:tc>
          <w:tcPr>
            <w:tcW w:type="dxa" w:w="6005"/>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Status: active / Default: deny (incoming), allow (outgoing) / 22/tcp (SSH) ALLOW IN / 8088/tcp (CloudNova Web App) ALLOW IN.</w:t>
            </w:r>
          </w:p>
        </w:tc>
      </w:tr>
      <w:tr>
        <w:tc>
          <w:tcPr>
            <w:tcW w:type="dxa" w:w="3024"/>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Paano I-interpret kay Ma'am:</w:t>
            </w:r>
          </w:p>
        </w:tc>
        <w:tc>
          <w:tcPr>
            <w:tcW w:type="dxa" w:w="6005"/>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Matibay na patunay ng pagsunod sa Requirement 3 ng Mission 10.</w:t>
            </w:r>
          </w:p>
        </w:tc>
      </w:tr>
      <w:tr>
        <w:tc>
          <w:tcPr>
            <w:tcW w:type="dxa" w:w="3024"/>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Troubleshooting / Kapag Nag-error:</w:t>
            </w:r>
          </w:p>
        </w:tc>
        <w:tc>
          <w:tcPr>
            <w:tcW w:type="dxa" w:w="6005"/>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Kung inactive, patakbuhin ang 'sudo ufw enable'.</w:t>
            </w:r>
          </w:p>
        </w:tc>
      </w:tr>
      <w:tr>
        <w:tc>
          <w:tcPr>
            <w:tcW w:type="dxa" w:w="3024"/>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Epekto sa System (State Impact):</w:t>
            </w:r>
          </w:p>
        </w:tc>
        <w:tc>
          <w:tcPr>
            <w:tcW w:type="dxa" w:w="6005"/>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Ligtas (Read-Only inspection, walang binabago sa configuration o data)</w:t>
            </w:r>
          </w:p>
        </w:tc>
      </w:tr>
    </w:tbl>
    <w:p>
      <w:pPr>
        <w:spacing w:after="80"/>
      </w:pPr>
    </w:p>
    <w:p>
      <w:r>
        <w:br w:type="page"/>
      </w:r>
    </w:p>
    <w:p>
      <w:pPr>
        <w:keepNext/>
        <w:spacing w:before="320" w:after="120"/>
        <w:pBdr>
          <w:bottom w:val="single" w:sz="12" w:space="4" w:color="0284C7"/>
        </w:pBdr>
      </w:pPr>
      <w:r>
        <w:rPr>
          <w:rFonts w:ascii="Calibri" w:hAnsi="Calibri"/>
          <w:b/>
          <w:color w:val="1E3A8A"/>
          <w:sz w:val="32"/>
        </w:rPr>
        <w:t>Part D: Multi-Tier Docker Application at Network Isolation (Ubuntu SSH)</w:t>
      </w:r>
    </w:p>
    <w:p>
      <w:pPr>
        <w:spacing w:after="80" w:line="276" w:lineRule="auto"/>
      </w:pPr>
      <w:r>
        <w:rPr>
          <w:rFonts w:ascii="Calibri" w:hAnsi="Calibri"/>
          <w:i w:val="0"/>
          <w:color w:val="1E293B"/>
          <w:sz w:val="21"/>
        </w:rPr>
        <w:t>Mga command para patunayan ang Infrastructure as Code (IaC), container health, at network isolation.</w:t>
      </w:r>
    </w:p>
    <w:p>
      <w:pPr>
        <w:keepNext/>
        <w:spacing w:before="160" w:after="40"/>
      </w:pPr>
      <w:r>
        <w:rPr>
          <w:rFonts w:ascii="Calibri" w:hAnsi="Calibri"/>
          <w:b/>
          <w:color w:val="475569"/>
          <w:sz w:val="22"/>
        </w:rPr>
        <w:t>D.1 Pumunta sa Project Directory at I-validate ang Compose YAML</w:t>
      </w:r>
    </w:p>
    <w:tbl>
      <w:tblPr>
        <w:tblW w:type="auto" w:w="0"/>
        <w:jc w:val="center"/>
        <w:tblLayout w:type="fixed"/>
        <w:tblLook w:firstColumn="1" w:firstRow="1" w:lastColumn="0" w:lastRow="0" w:noHBand="0" w:noVBand="1" w:val="04A0"/>
      </w:tblPr>
      <w:tblGrid>
        <w:gridCol w:w="9029"/>
      </w:tblGrid>
      <w:tr>
        <w:tc>
          <w:tcPr>
            <w:tcW w:type="dxa" w:w="9029"/>
            <w:shd w:fill="F8FAFC"/>
            <w:tcMar>
              <w:top w:w="100" w:type="dxa"/>
              <w:bottom w:w="100" w:type="dxa"/>
              <w:left w:w="150" w:type="dxa"/>
              <w:right w:w="150" w:type="dxa"/>
            </w:tcMar>
            <w:tcBorders>
              <w:top w:val="single" w:sz="4" w:space="0" w:color="E2E8F0"/>
              <w:left w:val="single" w:sz="16" w:space="0" w:color="0284C7"/>
              <w:bottom w:val="single" w:sz="4" w:space="0" w:color="E2E8F0"/>
              <w:right w:val="single" w:sz="4" w:space="0" w:color="E2E8F0"/>
            </w:tcBorders>
          </w:tcPr>
          <w:p>
            <w:pPr>
              <w:spacing w:after="0" w:line="264" w:lineRule="auto"/>
            </w:pPr>
            <w:r>
              <w:rPr>
                <w:rFonts w:ascii="Consolas" w:hAnsi="Consolas"/>
                <w:b/>
                <w:color w:val="15803D"/>
                <w:sz w:val="17"/>
              </w:rPr>
              <w:t>[UBUNTU SSH | READ-ONLY (Ligtas patakbuhin)]</w:t>
              <w:br/>
            </w:r>
            <w:r>
              <w:rPr>
                <w:rFonts w:ascii="Consolas" w:hAnsi="Consolas"/>
                <w:color w:val="0F172A"/>
                <w:sz w:val="18"/>
              </w:rPr>
              <w:t>cd /home/carlo/enterprise-cloud &amp;&amp; ls -la &amp;&amp; docker compose config -q &amp;&amp; echo 'Compose configuration is valid!'</w:t>
            </w:r>
          </w:p>
        </w:tc>
      </w:tr>
    </w:tbl>
    <w:p>
      <w:pPr>
        <w:spacing w:before="40" w:after="80"/>
      </w:pPr>
    </w:p>
    <w:tbl>
      <w:tblPr>
        <w:tblW w:type="auto" w:w="0"/>
        <w:jc w:val="center"/>
        <w:tblLayout w:type="fixed"/>
        <w:tblLook w:firstColumn="1" w:firstRow="1" w:lastColumn="0" w:lastRow="0" w:noHBand="0" w:noVBand="1" w:val="04A0"/>
      </w:tblPr>
      <w:tblGrid>
        <w:gridCol w:w="4514"/>
        <w:gridCol w:w="4514"/>
      </w:tblGrid>
      <w:tr>
        <w:tc>
          <w:tcPr>
            <w:tcW w:type="dxa" w:w="3024"/>
            <w:tcMar>
              <w:top w:w="120" w:type="dxa"/>
              <w:bottom w:w="120" w:type="dxa"/>
              <w:left w:w="120" w:type="dxa"/>
              <w:right w:w="120" w:type="dxa"/>
            </w:tcMar>
            <w:shd w:fill="1E293B"/>
            <w:tcBorders>
              <w:top w:val="single" w:sz="6" w:space="0" w:color="0F172A"/>
              <w:left w:val="single" w:sz="4" w:space="0" w:color="334155"/>
              <w:bottom w:val="single" w:sz="12" w:space="0" w:color="0284C7"/>
              <w:right w:val="single" w:sz="4" w:space="0" w:color="334155"/>
            </w:tcBorders>
          </w:tcPr>
          <w:p>
            <w:pPr>
              <w:jc w:val="left"/>
            </w:pPr>
            <w:r>
              <w:rPr>
                <w:rFonts w:ascii="Calibri" w:hAnsi="Calibri"/>
                <w:b/>
                <w:color w:val="FFFFFF"/>
                <w:sz w:val="19"/>
              </w:rPr>
              <w:t>Analysis Field</w:t>
            </w:r>
          </w:p>
        </w:tc>
        <w:tc>
          <w:tcPr>
            <w:tcW w:type="dxa" w:w="6005"/>
            <w:tcMar>
              <w:top w:w="120" w:type="dxa"/>
              <w:bottom w:w="120" w:type="dxa"/>
              <w:left w:w="120" w:type="dxa"/>
              <w:right w:w="120" w:type="dxa"/>
            </w:tcMar>
            <w:shd w:fill="1E293B"/>
            <w:tcBorders>
              <w:top w:val="single" w:sz="6" w:space="0" w:color="0F172A"/>
              <w:left w:val="single" w:sz="4" w:space="0" w:color="334155"/>
              <w:bottom w:val="single" w:sz="12" w:space="0" w:color="0284C7"/>
              <w:right w:val="single" w:sz="4" w:space="0" w:color="334155"/>
            </w:tcBorders>
          </w:tcPr>
          <w:p>
            <w:pPr>
              <w:jc w:val="left"/>
            </w:pPr>
            <w:r>
              <w:rPr>
                <w:rFonts w:ascii="Calibri" w:hAnsi="Calibri"/>
                <w:b/>
                <w:color w:val="FFFFFF"/>
                <w:sz w:val="19"/>
              </w:rPr>
              <w:t>Gabay at Paliwanag (Taglish)</w:t>
            </w:r>
          </w:p>
        </w:tc>
      </w:tr>
      <w:tr>
        <w:tc>
          <w:tcPr>
            <w:tcW w:type="dxa" w:w="3024"/>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Saan Patatakbuhin:</w:t>
            </w:r>
          </w:p>
        </w:tc>
        <w:tc>
          <w:tcPr>
            <w:tcW w:type="dxa" w:w="6005"/>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UBUNTU SSH</w:t>
            </w:r>
          </w:p>
        </w:tc>
      </w:tr>
      <w:tr>
        <w:tc>
          <w:tcPr>
            <w:tcW w:type="dxa" w:w="3024"/>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Ano ang Ginagawa Nito:</w:t>
            </w:r>
          </w:p>
        </w:tc>
        <w:tc>
          <w:tcPr>
            <w:tcW w:type="dxa" w:w="6005"/>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Pumupunta sa deployment directory at tahimik na bini-verify ang syntax at variable interpolation ng docker-compose.yml.</w:t>
            </w:r>
          </w:p>
        </w:tc>
      </w:tr>
      <w:tr>
        <w:tc>
          <w:tcPr>
            <w:tcW w:type="dxa" w:w="3024"/>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Bakit Kailangan / Sasabihin Mo:</w:t>
            </w:r>
          </w:p>
        </w:tc>
        <w:tc>
          <w:tcPr>
            <w:tcW w:type="dxa" w:w="6005"/>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Sasabihin mo: 'Pumasok tayo sa /home/carlo/enterprise-cloud. Bago tayo mag-operate, pinatutunayan natin na valid at walang syntax error ang ating compose.yaml file.'</w:t>
            </w:r>
          </w:p>
        </w:tc>
      </w:tr>
      <w:tr>
        <w:tc>
          <w:tcPr>
            <w:tcW w:type="dxa" w:w="3024"/>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Inaasahang Output:</w:t>
            </w:r>
          </w:p>
        </w:tc>
        <w:tc>
          <w:tcPr>
            <w:tcW w:type="dxa" w:w="6005"/>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Lalabas ang file listing kasunod ang mensaheng: 'Compose configuration is valid!' (Exit code 0).</w:t>
            </w:r>
          </w:p>
        </w:tc>
      </w:tr>
      <w:tr>
        <w:tc>
          <w:tcPr>
            <w:tcW w:type="dxa" w:w="3024"/>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Paano I-interpret kay Ma'am:</w:t>
            </w:r>
          </w:p>
        </w:tc>
        <w:tc>
          <w:tcPr>
            <w:tcW w:type="dxa" w:w="6005"/>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Patunay na malinis at sumusunod sa standard Docker Compose specification ang ating Infrastructure as Code.</w:t>
            </w:r>
          </w:p>
        </w:tc>
      </w:tr>
      <w:tr>
        <w:tc>
          <w:tcPr>
            <w:tcW w:type="dxa" w:w="3024"/>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Troubleshooting / Kapag Nag-error:</w:t>
            </w:r>
          </w:p>
        </w:tc>
        <w:tc>
          <w:tcPr>
            <w:tcW w:type="dxa" w:w="6005"/>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Kung mag-error, patakbuhin ang 'docker compose config' nang walang -q para makita ang maling indentation o line number.</w:t>
            </w:r>
          </w:p>
        </w:tc>
      </w:tr>
      <w:tr>
        <w:tc>
          <w:tcPr>
            <w:tcW w:type="dxa" w:w="3024"/>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Epekto sa System (State Impact):</w:t>
            </w:r>
          </w:p>
        </w:tc>
        <w:tc>
          <w:tcPr>
            <w:tcW w:type="dxa" w:w="6005"/>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Ligtas (Read-Only inspection, walang binabago sa configuration o data)</w:t>
            </w:r>
          </w:p>
        </w:tc>
      </w:tr>
    </w:tbl>
    <w:p>
      <w:pPr>
        <w:spacing w:after="80"/>
      </w:pPr>
    </w:p>
    <w:p>
      <w:pPr>
        <w:keepNext/>
        <w:spacing w:before="160" w:after="40"/>
      </w:pPr>
      <w:r>
        <w:rPr>
          <w:rFonts w:ascii="Calibri" w:hAnsi="Calibri"/>
          <w:b/>
          <w:color w:val="475569"/>
          <w:sz w:val="22"/>
        </w:rPr>
        <w:t>D.2 Pag-Audit sa Status at Automated Health Probes ng Lahat ng Containers</w:t>
      </w:r>
    </w:p>
    <w:tbl>
      <w:tblPr>
        <w:tblW w:type="auto" w:w="0"/>
        <w:jc w:val="center"/>
        <w:tblLayout w:type="fixed"/>
        <w:tblLook w:firstColumn="1" w:firstRow="1" w:lastColumn="0" w:lastRow="0" w:noHBand="0" w:noVBand="1" w:val="04A0"/>
      </w:tblPr>
      <w:tblGrid>
        <w:gridCol w:w="9029"/>
      </w:tblGrid>
      <w:tr>
        <w:tc>
          <w:tcPr>
            <w:tcW w:type="dxa" w:w="9029"/>
            <w:shd w:fill="F8FAFC"/>
            <w:tcMar>
              <w:top w:w="100" w:type="dxa"/>
              <w:bottom w:w="100" w:type="dxa"/>
              <w:left w:w="150" w:type="dxa"/>
              <w:right w:w="150" w:type="dxa"/>
            </w:tcMar>
            <w:tcBorders>
              <w:top w:val="single" w:sz="4" w:space="0" w:color="E2E8F0"/>
              <w:left w:val="single" w:sz="16" w:space="0" w:color="0284C7"/>
              <w:bottom w:val="single" w:sz="4" w:space="0" w:color="E2E8F0"/>
              <w:right w:val="single" w:sz="4" w:space="0" w:color="E2E8F0"/>
            </w:tcBorders>
          </w:tcPr>
          <w:p>
            <w:pPr>
              <w:spacing w:after="0" w:line="264" w:lineRule="auto"/>
            </w:pPr>
            <w:r>
              <w:rPr>
                <w:rFonts w:ascii="Consolas" w:hAnsi="Consolas"/>
                <w:b/>
                <w:color w:val="15803D"/>
                <w:sz w:val="17"/>
              </w:rPr>
              <w:t>[UBUNTU SSH | READ-ONLY (Ligtas patakbuhin)]</w:t>
              <w:br/>
            </w:r>
            <w:r>
              <w:rPr>
                <w:rFonts w:ascii="Consolas" w:hAnsi="Consolas"/>
                <w:color w:val="0F172A"/>
                <w:sz w:val="18"/>
              </w:rPr>
              <w:t>docker compose ps</w:t>
            </w:r>
          </w:p>
        </w:tc>
      </w:tr>
    </w:tbl>
    <w:p>
      <w:pPr>
        <w:spacing w:before="40" w:after="80"/>
      </w:pPr>
    </w:p>
    <w:tbl>
      <w:tblPr>
        <w:tblW w:type="auto" w:w="0"/>
        <w:jc w:val="center"/>
        <w:tblLayout w:type="fixed"/>
        <w:tblLook w:firstColumn="1" w:firstRow="1" w:lastColumn="0" w:lastRow="0" w:noHBand="0" w:noVBand="1" w:val="04A0"/>
      </w:tblPr>
      <w:tblGrid>
        <w:gridCol w:w="4514"/>
        <w:gridCol w:w="4514"/>
      </w:tblGrid>
      <w:tr>
        <w:tc>
          <w:tcPr>
            <w:tcW w:type="dxa" w:w="3024"/>
            <w:tcMar>
              <w:top w:w="120" w:type="dxa"/>
              <w:bottom w:w="120" w:type="dxa"/>
              <w:left w:w="120" w:type="dxa"/>
              <w:right w:w="120" w:type="dxa"/>
            </w:tcMar>
            <w:shd w:fill="1E293B"/>
            <w:tcBorders>
              <w:top w:val="single" w:sz="6" w:space="0" w:color="0F172A"/>
              <w:left w:val="single" w:sz="4" w:space="0" w:color="334155"/>
              <w:bottom w:val="single" w:sz="12" w:space="0" w:color="0284C7"/>
              <w:right w:val="single" w:sz="4" w:space="0" w:color="334155"/>
            </w:tcBorders>
          </w:tcPr>
          <w:p>
            <w:pPr>
              <w:jc w:val="left"/>
            </w:pPr>
            <w:r>
              <w:rPr>
                <w:rFonts w:ascii="Calibri" w:hAnsi="Calibri"/>
                <w:b/>
                <w:color w:val="FFFFFF"/>
                <w:sz w:val="19"/>
              </w:rPr>
              <w:t>Analysis Field</w:t>
            </w:r>
          </w:p>
        </w:tc>
        <w:tc>
          <w:tcPr>
            <w:tcW w:type="dxa" w:w="6005"/>
            <w:tcMar>
              <w:top w:w="120" w:type="dxa"/>
              <w:bottom w:w="120" w:type="dxa"/>
              <w:left w:w="120" w:type="dxa"/>
              <w:right w:w="120" w:type="dxa"/>
            </w:tcMar>
            <w:shd w:fill="1E293B"/>
            <w:tcBorders>
              <w:top w:val="single" w:sz="6" w:space="0" w:color="0F172A"/>
              <w:left w:val="single" w:sz="4" w:space="0" w:color="334155"/>
              <w:bottom w:val="single" w:sz="12" w:space="0" w:color="0284C7"/>
              <w:right w:val="single" w:sz="4" w:space="0" w:color="334155"/>
            </w:tcBorders>
          </w:tcPr>
          <w:p>
            <w:pPr>
              <w:jc w:val="left"/>
            </w:pPr>
            <w:r>
              <w:rPr>
                <w:rFonts w:ascii="Calibri" w:hAnsi="Calibri"/>
                <w:b/>
                <w:color w:val="FFFFFF"/>
                <w:sz w:val="19"/>
              </w:rPr>
              <w:t>Gabay at Paliwanag (Taglish)</w:t>
            </w:r>
          </w:p>
        </w:tc>
      </w:tr>
      <w:tr>
        <w:tc>
          <w:tcPr>
            <w:tcW w:type="dxa" w:w="3024"/>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Saan Patatakbuhin:</w:t>
            </w:r>
          </w:p>
        </w:tc>
        <w:tc>
          <w:tcPr>
            <w:tcW w:type="dxa" w:w="6005"/>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UBUNTU SSH</w:t>
            </w:r>
          </w:p>
        </w:tc>
      </w:tr>
      <w:tr>
        <w:tc>
          <w:tcPr>
            <w:tcW w:type="dxa" w:w="3024"/>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Ano ang Ginagawa Nito:</w:t>
            </w:r>
          </w:p>
        </w:tc>
        <w:tc>
          <w:tcPr>
            <w:tcW w:type="dxa" w:w="6005"/>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Naglilista ng lahat ng serbisyo sa compose stack kasama ang kanilang container name, status, healthcheck state, at port bindings.</w:t>
            </w:r>
          </w:p>
        </w:tc>
      </w:tr>
      <w:tr>
        <w:tc>
          <w:tcPr>
            <w:tcW w:type="dxa" w:w="3024"/>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Bakit Kailangan / Sasabihin Mo:</w:t>
            </w:r>
          </w:p>
        </w:tc>
        <w:tc>
          <w:tcPr>
            <w:tcW w:type="dxa" w:w="6005"/>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Sasabihin mo: 'Makikita natin sa docker compose ps na ang tatlong microservices ay tumatakbo: ang Nginx sa port 8088, ang Gunicorn/Flask app na may status na Up (healthy), at ang PostgreSQL 16 database na Up (healthy) rin.'</w:t>
            </w:r>
          </w:p>
        </w:tc>
      </w:tr>
      <w:tr>
        <w:tc>
          <w:tcPr>
            <w:tcW w:type="dxa" w:w="3024"/>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Inaasahang Output:</w:t>
            </w:r>
          </w:p>
        </w:tc>
        <w:tc>
          <w:tcPr>
            <w:tcW w:type="dxa" w:w="6005"/>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Tatlong containers: enterprise-cloud-nginx-1 (0.0.0.0:8088-&gt;80/tcp), enterprise-cloud-app-1 (healthy, 5000/tcp), enterprise-cloud-db-1 (healthy, 5432/tcp).</w:t>
            </w:r>
          </w:p>
        </w:tc>
      </w:tr>
      <w:tr>
        <w:tc>
          <w:tcPr>
            <w:tcW w:type="dxa" w:w="3024"/>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Paano I-interpret kay Ma'am:</w:t>
            </w:r>
          </w:p>
        </w:tc>
        <w:tc>
          <w:tcPr>
            <w:tcW w:type="dxa" w:w="6005"/>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Patunay na lahat ng serbisyo ay aktibo at pumapasa sa automated container health checks.</w:t>
            </w:r>
          </w:p>
        </w:tc>
      </w:tr>
      <w:tr>
        <w:tc>
          <w:tcPr>
            <w:tcW w:type="dxa" w:w="3024"/>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Troubleshooting / Kapag Nag-error:</w:t>
            </w:r>
          </w:p>
        </w:tc>
        <w:tc>
          <w:tcPr>
            <w:tcW w:type="dxa" w:w="6005"/>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Kung may 'unhealthy' o 'restarting', i-check ang logs gamit ang 'docker compose logs &lt;service&gt;'.</w:t>
            </w:r>
          </w:p>
        </w:tc>
      </w:tr>
      <w:tr>
        <w:tc>
          <w:tcPr>
            <w:tcW w:type="dxa" w:w="3024"/>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Epekto sa System (State Impact):</w:t>
            </w:r>
          </w:p>
        </w:tc>
        <w:tc>
          <w:tcPr>
            <w:tcW w:type="dxa" w:w="6005"/>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Ligtas (Read-Only inspection, walang binabago sa configuration o data)</w:t>
            </w:r>
          </w:p>
        </w:tc>
      </w:tr>
    </w:tbl>
    <w:p>
      <w:pPr>
        <w:spacing w:after="80"/>
      </w:pPr>
    </w:p>
    <w:p>
      <w:pPr>
        <w:keepNext/>
        <w:spacing w:before="160" w:after="40"/>
      </w:pPr>
      <w:r>
        <w:rPr>
          <w:rFonts w:ascii="Calibri" w:hAnsi="Calibri"/>
          <w:b/>
          <w:color w:val="475569"/>
          <w:sz w:val="22"/>
        </w:rPr>
        <w:t>D.3 Patunay ng Network Isolation: Backend Network ay Internal Only</w:t>
      </w:r>
    </w:p>
    <w:tbl>
      <w:tblPr>
        <w:tblW w:type="auto" w:w="0"/>
        <w:jc w:val="center"/>
        <w:tblLayout w:type="fixed"/>
        <w:tblLook w:firstColumn="1" w:firstRow="1" w:lastColumn="0" w:lastRow="0" w:noHBand="0" w:noVBand="1" w:val="04A0"/>
      </w:tblPr>
      <w:tblGrid>
        <w:gridCol w:w="9029"/>
      </w:tblGrid>
      <w:tr>
        <w:tc>
          <w:tcPr>
            <w:tcW w:type="dxa" w:w="9029"/>
            <w:shd w:fill="F8FAFC"/>
            <w:tcMar>
              <w:top w:w="100" w:type="dxa"/>
              <w:bottom w:w="100" w:type="dxa"/>
              <w:left w:w="150" w:type="dxa"/>
              <w:right w:w="150" w:type="dxa"/>
            </w:tcMar>
            <w:tcBorders>
              <w:top w:val="single" w:sz="4" w:space="0" w:color="E2E8F0"/>
              <w:left w:val="single" w:sz="16" w:space="0" w:color="0284C7"/>
              <w:bottom w:val="single" w:sz="4" w:space="0" w:color="E2E8F0"/>
              <w:right w:val="single" w:sz="4" w:space="0" w:color="E2E8F0"/>
            </w:tcBorders>
          </w:tcPr>
          <w:p>
            <w:pPr>
              <w:spacing w:after="0" w:line="264" w:lineRule="auto"/>
            </w:pPr>
            <w:r>
              <w:rPr>
                <w:rFonts w:ascii="Consolas" w:hAnsi="Consolas"/>
                <w:b/>
                <w:color w:val="15803D"/>
                <w:sz w:val="17"/>
              </w:rPr>
              <w:t>[UBUNTU SSH | READ-ONLY (Ligtas patakbuhin)]</w:t>
              <w:br/>
            </w:r>
            <w:r>
              <w:rPr>
                <w:rFonts w:ascii="Consolas" w:hAnsi="Consolas"/>
                <w:color w:val="0F172A"/>
                <w:sz w:val="18"/>
              </w:rPr>
              <w:t>docker network inspect enterprise-cloud_backend --format 'Network Name: {{.Name}} | Internal Mode: {{.Internal}}'</w:t>
            </w:r>
          </w:p>
        </w:tc>
      </w:tr>
    </w:tbl>
    <w:p>
      <w:pPr>
        <w:spacing w:before="40" w:after="80"/>
      </w:pPr>
    </w:p>
    <w:tbl>
      <w:tblPr>
        <w:tblW w:type="auto" w:w="0"/>
        <w:jc w:val="center"/>
        <w:tblLayout w:type="fixed"/>
        <w:tblLook w:firstColumn="1" w:firstRow="1" w:lastColumn="0" w:lastRow="0" w:noHBand="0" w:noVBand="1" w:val="04A0"/>
      </w:tblPr>
      <w:tblGrid>
        <w:gridCol w:w="4514"/>
        <w:gridCol w:w="4514"/>
      </w:tblGrid>
      <w:tr>
        <w:tc>
          <w:tcPr>
            <w:tcW w:type="dxa" w:w="3024"/>
            <w:tcMar>
              <w:top w:w="120" w:type="dxa"/>
              <w:bottom w:w="120" w:type="dxa"/>
              <w:left w:w="120" w:type="dxa"/>
              <w:right w:w="120" w:type="dxa"/>
            </w:tcMar>
            <w:shd w:fill="1E293B"/>
            <w:tcBorders>
              <w:top w:val="single" w:sz="6" w:space="0" w:color="0F172A"/>
              <w:left w:val="single" w:sz="4" w:space="0" w:color="334155"/>
              <w:bottom w:val="single" w:sz="12" w:space="0" w:color="0284C7"/>
              <w:right w:val="single" w:sz="4" w:space="0" w:color="334155"/>
            </w:tcBorders>
          </w:tcPr>
          <w:p>
            <w:pPr>
              <w:jc w:val="left"/>
            </w:pPr>
            <w:r>
              <w:rPr>
                <w:rFonts w:ascii="Calibri" w:hAnsi="Calibri"/>
                <w:b/>
                <w:color w:val="FFFFFF"/>
                <w:sz w:val="19"/>
              </w:rPr>
              <w:t>Analysis Field</w:t>
            </w:r>
          </w:p>
        </w:tc>
        <w:tc>
          <w:tcPr>
            <w:tcW w:type="dxa" w:w="6005"/>
            <w:tcMar>
              <w:top w:w="120" w:type="dxa"/>
              <w:bottom w:w="120" w:type="dxa"/>
              <w:left w:w="120" w:type="dxa"/>
              <w:right w:w="120" w:type="dxa"/>
            </w:tcMar>
            <w:shd w:fill="1E293B"/>
            <w:tcBorders>
              <w:top w:val="single" w:sz="6" w:space="0" w:color="0F172A"/>
              <w:left w:val="single" w:sz="4" w:space="0" w:color="334155"/>
              <w:bottom w:val="single" w:sz="12" w:space="0" w:color="0284C7"/>
              <w:right w:val="single" w:sz="4" w:space="0" w:color="334155"/>
            </w:tcBorders>
          </w:tcPr>
          <w:p>
            <w:pPr>
              <w:jc w:val="left"/>
            </w:pPr>
            <w:r>
              <w:rPr>
                <w:rFonts w:ascii="Calibri" w:hAnsi="Calibri"/>
                <w:b/>
                <w:color w:val="FFFFFF"/>
                <w:sz w:val="19"/>
              </w:rPr>
              <w:t>Gabay at Paliwanag (Taglish)</w:t>
            </w:r>
          </w:p>
        </w:tc>
      </w:tr>
      <w:tr>
        <w:tc>
          <w:tcPr>
            <w:tcW w:type="dxa" w:w="3024"/>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Saan Patatakbuhin:</w:t>
            </w:r>
          </w:p>
        </w:tc>
        <w:tc>
          <w:tcPr>
            <w:tcW w:type="dxa" w:w="6005"/>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UBUNTU SSH</w:t>
            </w:r>
          </w:p>
        </w:tc>
      </w:tr>
      <w:tr>
        <w:tc>
          <w:tcPr>
            <w:tcW w:type="dxa" w:w="3024"/>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Ano ang Ginagawa Nito:</w:t>
            </w:r>
          </w:p>
        </w:tc>
        <w:tc>
          <w:tcPr>
            <w:tcW w:type="dxa" w:w="6005"/>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Bumabasa sa low-level configuration ng Docker network para i-verify kung naka-enable ang 'internal: true' flag.</w:t>
            </w:r>
          </w:p>
        </w:tc>
      </w:tr>
      <w:tr>
        <w:tc>
          <w:tcPr>
            <w:tcW w:type="dxa" w:w="3024"/>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Bakit Kailangan / Sasabihin Mo:</w:t>
            </w:r>
          </w:p>
        </w:tc>
        <w:tc>
          <w:tcPr>
            <w:tcW w:type="dxa" w:w="6005"/>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Sasabihin mo: 'Ito ang arkitektural na patunay ng network isolation: ang enterprise-cloud_backend network ay naka-configure bilang internal: true. Ibig sabihin, ang database container ay walang access palabas ng internet at hindi rin mararating mula sa labas ng Docker host.'</w:t>
            </w:r>
          </w:p>
        </w:tc>
      </w:tr>
      <w:tr>
        <w:tc>
          <w:tcPr>
            <w:tcW w:type="dxa" w:w="3024"/>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Inaasahang Output:</w:t>
            </w:r>
          </w:p>
        </w:tc>
        <w:tc>
          <w:tcPr>
            <w:tcW w:type="dxa" w:w="6005"/>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Network Name: enterprise-cloud_backend | Internal Mode: true</w:t>
            </w:r>
          </w:p>
        </w:tc>
      </w:tr>
      <w:tr>
        <w:tc>
          <w:tcPr>
            <w:tcW w:type="dxa" w:w="3024"/>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Paano I-interpret kay Ma'am:</w:t>
            </w:r>
          </w:p>
        </w:tc>
        <w:tc>
          <w:tcPr>
            <w:tcW w:type="dxa" w:w="6005"/>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Zero-trust cloud network architecture. Ang database ay maaari lamang kausapin ng Flask app container sa pamamagitan ng internal bridge.</w:t>
            </w:r>
          </w:p>
        </w:tc>
      </w:tr>
      <w:tr>
        <w:tc>
          <w:tcPr>
            <w:tcW w:type="dxa" w:w="3024"/>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Troubleshooting / Kapag Nag-error:</w:t>
            </w:r>
          </w:p>
        </w:tc>
        <w:tc>
          <w:tcPr>
            <w:tcW w:type="dxa" w:w="6005"/>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Kung 'false', i-verify ang network block sa docker-compose.yml kung may 'internal: true'.</w:t>
            </w:r>
          </w:p>
        </w:tc>
      </w:tr>
      <w:tr>
        <w:tc>
          <w:tcPr>
            <w:tcW w:type="dxa" w:w="3024"/>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Epekto sa System (State Impact):</w:t>
            </w:r>
          </w:p>
        </w:tc>
        <w:tc>
          <w:tcPr>
            <w:tcW w:type="dxa" w:w="6005"/>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Ligtas (Read-Only inspection, walang binabago sa configuration o data)</w:t>
            </w:r>
          </w:p>
        </w:tc>
      </w:tr>
    </w:tbl>
    <w:p>
      <w:pPr>
        <w:spacing w:after="80"/>
      </w:pPr>
    </w:p>
    <w:p>
      <w:pPr>
        <w:keepNext/>
        <w:spacing w:before="160" w:after="40"/>
      </w:pPr>
      <w:r>
        <w:rPr>
          <w:rFonts w:ascii="Calibri" w:hAnsi="Calibri"/>
          <w:b/>
          <w:color w:val="475569"/>
          <w:sz w:val="22"/>
        </w:rPr>
        <w:t>D.4 Pag-Audit sa Persistent Docker Named Volume</w:t>
      </w:r>
    </w:p>
    <w:tbl>
      <w:tblPr>
        <w:tblW w:type="auto" w:w="0"/>
        <w:jc w:val="center"/>
        <w:tblLayout w:type="fixed"/>
        <w:tblLook w:firstColumn="1" w:firstRow="1" w:lastColumn="0" w:lastRow="0" w:noHBand="0" w:noVBand="1" w:val="04A0"/>
      </w:tblPr>
      <w:tblGrid>
        <w:gridCol w:w="9029"/>
      </w:tblGrid>
      <w:tr>
        <w:tc>
          <w:tcPr>
            <w:tcW w:type="dxa" w:w="9029"/>
            <w:shd w:fill="F8FAFC"/>
            <w:tcMar>
              <w:top w:w="100" w:type="dxa"/>
              <w:bottom w:w="100" w:type="dxa"/>
              <w:left w:w="150" w:type="dxa"/>
              <w:right w:w="150" w:type="dxa"/>
            </w:tcMar>
            <w:tcBorders>
              <w:top w:val="single" w:sz="4" w:space="0" w:color="E2E8F0"/>
              <w:left w:val="single" w:sz="16" w:space="0" w:color="0284C7"/>
              <w:bottom w:val="single" w:sz="4" w:space="0" w:color="E2E8F0"/>
              <w:right w:val="single" w:sz="4" w:space="0" w:color="E2E8F0"/>
            </w:tcBorders>
          </w:tcPr>
          <w:p>
            <w:pPr>
              <w:spacing w:after="0" w:line="264" w:lineRule="auto"/>
            </w:pPr>
            <w:r>
              <w:rPr>
                <w:rFonts w:ascii="Consolas" w:hAnsi="Consolas"/>
                <w:b/>
                <w:color w:val="15803D"/>
                <w:sz w:val="17"/>
              </w:rPr>
              <w:t>[UBUNTU SSH | READ-ONLY (Ligtas patakbuhin)]</w:t>
              <w:br/>
            </w:r>
            <w:r>
              <w:rPr>
                <w:rFonts w:ascii="Consolas" w:hAnsi="Consolas"/>
                <w:color w:val="0F172A"/>
                <w:sz w:val="18"/>
              </w:rPr>
              <w:t>docker volume ls &amp;&amp; docker volume inspect enterprise-cloud_postgres_data --format 'Volume: {{.Name}} | Driver: {{.Driver}} | Mountpoint: {{.Mountpoint}}'</w:t>
            </w:r>
          </w:p>
        </w:tc>
      </w:tr>
    </w:tbl>
    <w:p>
      <w:pPr>
        <w:spacing w:before="40" w:after="80"/>
      </w:pPr>
    </w:p>
    <w:tbl>
      <w:tblPr>
        <w:tblW w:type="auto" w:w="0"/>
        <w:jc w:val="center"/>
        <w:tblLayout w:type="fixed"/>
        <w:tblLook w:firstColumn="1" w:firstRow="1" w:lastColumn="0" w:lastRow="0" w:noHBand="0" w:noVBand="1" w:val="04A0"/>
      </w:tblPr>
      <w:tblGrid>
        <w:gridCol w:w="4514"/>
        <w:gridCol w:w="4514"/>
      </w:tblGrid>
      <w:tr>
        <w:tc>
          <w:tcPr>
            <w:tcW w:type="dxa" w:w="3024"/>
            <w:tcMar>
              <w:top w:w="120" w:type="dxa"/>
              <w:bottom w:w="120" w:type="dxa"/>
              <w:left w:w="120" w:type="dxa"/>
              <w:right w:w="120" w:type="dxa"/>
            </w:tcMar>
            <w:shd w:fill="1E293B"/>
            <w:tcBorders>
              <w:top w:val="single" w:sz="6" w:space="0" w:color="0F172A"/>
              <w:left w:val="single" w:sz="4" w:space="0" w:color="334155"/>
              <w:bottom w:val="single" w:sz="12" w:space="0" w:color="0284C7"/>
              <w:right w:val="single" w:sz="4" w:space="0" w:color="334155"/>
            </w:tcBorders>
          </w:tcPr>
          <w:p>
            <w:pPr>
              <w:jc w:val="left"/>
            </w:pPr>
            <w:r>
              <w:rPr>
                <w:rFonts w:ascii="Calibri" w:hAnsi="Calibri"/>
                <w:b/>
                <w:color w:val="FFFFFF"/>
                <w:sz w:val="19"/>
              </w:rPr>
              <w:t>Analysis Field</w:t>
            </w:r>
          </w:p>
        </w:tc>
        <w:tc>
          <w:tcPr>
            <w:tcW w:type="dxa" w:w="6005"/>
            <w:tcMar>
              <w:top w:w="120" w:type="dxa"/>
              <w:bottom w:w="120" w:type="dxa"/>
              <w:left w:w="120" w:type="dxa"/>
              <w:right w:w="120" w:type="dxa"/>
            </w:tcMar>
            <w:shd w:fill="1E293B"/>
            <w:tcBorders>
              <w:top w:val="single" w:sz="6" w:space="0" w:color="0F172A"/>
              <w:left w:val="single" w:sz="4" w:space="0" w:color="334155"/>
              <w:bottom w:val="single" w:sz="12" w:space="0" w:color="0284C7"/>
              <w:right w:val="single" w:sz="4" w:space="0" w:color="334155"/>
            </w:tcBorders>
          </w:tcPr>
          <w:p>
            <w:pPr>
              <w:jc w:val="left"/>
            </w:pPr>
            <w:r>
              <w:rPr>
                <w:rFonts w:ascii="Calibri" w:hAnsi="Calibri"/>
                <w:b/>
                <w:color w:val="FFFFFF"/>
                <w:sz w:val="19"/>
              </w:rPr>
              <w:t>Gabay at Paliwanag (Taglish)</w:t>
            </w:r>
          </w:p>
        </w:tc>
      </w:tr>
      <w:tr>
        <w:tc>
          <w:tcPr>
            <w:tcW w:type="dxa" w:w="3024"/>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Saan Patatakbuhin:</w:t>
            </w:r>
          </w:p>
        </w:tc>
        <w:tc>
          <w:tcPr>
            <w:tcW w:type="dxa" w:w="6005"/>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UBUNTU SSH</w:t>
            </w:r>
          </w:p>
        </w:tc>
      </w:tr>
      <w:tr>
        <w:tc>
          <w:tcPr>
            <w:tcW w:type="dxa" w:w="3024"/>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Ano ang Ginagawa Nito:</w:t>
            </w:r>
          </w:p>
        </w:tc>
        <w:tc>
          <w:tcPr>
            <w:tcW w:type="dxa" w:w="6005"/>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Ini-inspect ang Docker storage subsystem para kumpirmahin ang existence at physical filesystem mountpoint ng database volume.</w:t>
            </w:r>
          </w:p>
        </w:tc>
      </w:tr>
      <w:tr>
        <w:tc>
          <w:tcPr>
            <w:tcW w:type="dxa" w:w="3024"/>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Bakit Kailangan / Sasabihin Mo:</w:t>
            </w:r>
          </w:p>
        </w:tc>
        <w:tc>
          <w:tcPr>
            <w:tcW w:type="dxa" w:w="6005"/>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Sasabihin mo: 'Pinatutunayan natin ang persistent volume para sa database: ang enterprise-cloud_postgres_data named volume. Naka-mount ito sa /var/lib/docker/volumes kaya kahit mawasak o mag-reboot ang container, buo at ligtas ang data ng kumpanya.'</w:t>
            </w:r>
          </w:p>
        </w:tc>
      </w:tr>
      <w:tr>
        <w:tc>
          <w:tcPr>
            <w:tcW w:type="dxa" w:w="3024"/>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Inaasahang Output:</w:t>
            </w:r>
          </w:p>
        </w:tc>
        <w:tc>
          <w:tcPr>
            <w:tcW w:type="dxa" w:w="6005"/>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Volume: enterprise-cloud_postgres_data | Driver: local | Mountpoint: /var/lib/docker/volumes/enterprise-cloud_postgres_data/_data</w:t>
            </w:r>
          </w:p>
        </w:tc>
      </w:tr>
      <w:tr>
        <w:tc>
          <w:tcPr>
            <w:tcW w:type="dxa" w:w="3024"/>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Paano I-interpret kay Ma'am:</w:t>
            </w:r>
          </w:p>
        </w:tc>
        <w:tc>
          <w:tcPr>
            <w:tcW w:type="dxa" w:w="6005"/>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Direktang pagsunod sa Requirement 2 ng Mission 10: Persistent Volumes so that data survives a VM reboot.</w:t>
            </w:r>
          </w:p>
        </w:tc>
      </w:tr>
      <w:tr>
        <w:tc>
          <w:tcPr>
            <w:tcW w:type="dxa" w:w="3024"/>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Troubleshooting / Kapag Nag-error:</w:t>
            </w:r>
          </w:p>
        </w:tc>
        <w:tc>
          <w:tcPr>
            <w:tcW w:type="dxa" w:w="6005"/>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Kung hindi makita ang volume, i-check ang volume mapping sa docker-compose.yml.</w:t>
            </w:r>
          </w:p>
        </w:tc>
      </w:tr>
      <w:tr>
        <w:tc>
          <w:tcPr>
            <w:tcW w:type="dxa" w:w="3024"/>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Epekto sa System (State Impact):</w:t>
            </w:r>
          </w:p>
        </w:tc>
        <w:tc>
          <w:tcPr>
            <w:tcW w:type="dxa" w:w="6005"/>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Ligtas (Read-Only inspection, walang binabago sa configuration o data)</w:t>
            </w:r>
          </w:p>
        </w:tc>
      </w:tr>
    </w:tbl>
    <w:p>
      <w:pPr>
        <w:spacing w:after="80"/>
      </w:pPr>
    </w:p>
    <w:p>
      <w:pPr>
        <w:keepNext/>
        <w:spacing w:before="160" w:after="40"/>
      </w:pPr>
      <w:r>
        <w:rPr>
          <w:rFonts w:ascii="Calibri" w:hAnsi="Calibri"/>
          <w:b/>
          <w:color w:val="475569"/>
          <w:sz w:val="22"/>
        </w:rPr>
        <w:t>D.5 Live Resource Utilization Snapshot ng mga Containers</w:t>
      </w:r>
    </w:p>
    <w:tbl>
      <w:tblPr>
        <w:tblW w:type="auto" w:w="0"/>
        <w:jc w:val="center"/>
        <w:tblLayout w:type="fixed"/>
        <w:tblLook w:firstColumn="1" w:firstRow="1" w:lastColumn="0" w:lastRow="0" w:noHBand="0" w:noVBand="1" w:val="04A0"/>
      </w:tblPr>
      <w:tblGrid>
        <w:gridCol w:w="9029"/>
      </w:tblGrid>
      <w:tr>
        <w:tc>
          <w:tcPr>
            <w:tcW w:type="dxa" w:w="9029"/>
            <w:shd w:fill="F8FAFC"/>
            <w:tcMar>
              <w:top w:w="100" w:type="dxa"/>
              <w:bottom w:w="100" w:type="dxa"/>
              <w:left w:w="150" w:type="dxa"/>
              <w:right w:w="150" w:type="dxa"/>
            </w:tcMar>
            <w:tcBorders>
              <w:top w:val="single" w:sz="4" w:space="0" w:color="E2E8F0"/>
              <w:left w:val="single" w:sz="16" w:space="0" w:color="0284C7"/>
              <w:bottom w:val="single" w:sz="4" w:space="0" w:color="E2E8F0"/>
              <w:right w:val="single" w:sz="4" w:space="0" w:color="E2E8F0"/>
            </w:tcBorders>
          </w:tcPr>
          <w:p>
            <w:pPr>
              <w:spacing w:after="0" w:line="264" w:lineRule="auto"/>
            </w:pPr>
            <w:r>
              <w:rPr>
                <w:rFonts w:ascii="Consolas" w:hAnsi="Consolas"/>
                <w:b/>
                <w:color w:val="15803D"/>
                <w:sz w:val="17"/>
              </w:rPr>
              <w:t>[UBUNTU SSH | READ-ONLY (Ligtas patakbuhin)]</w:t>
              <w:br/>
            </w:r>
            <w:r>
              <w:rPr>
                <w:rFonts w:ascii="Consolas" w:hAnsi="Consolas"/>
                <w:color w:val="0F172A"/>
                <w:sz w:val="18"/>
              </w:rPr>
              <w:t>docker stats --no-stream</w:t>
            </w:r>
          </w:p>
        </w:tc>
      </w:tr>
    </w:tbl>
    <w:p>
      <w:pPr>
        <w:spacing w:before="40" w:after="80"/>
      </w:pPr>
    </w:p>
    <w:tbl>
      <w:tblPr>
        <w:tblW w:type="auto" w:w="0"/>
        <w:jc w:val="center"/>
        <w:tblLayout w:type="fixed"/>
        <w:tblLook w:firstColumn="1" w:firstRow="1" w:lastColumn="0" w:lastRow="0" w:noHBand="0" w:noVBand="1" w:val="04A0"/>
      </w:tblPr>
      <w:tblGrid>
        <w:gridCol w:w="4514"/>
        <w:gridCol w:w="4514"/>
      </w:tblGrid>
      <w:tr>
        <w:tc>
          <w:tcPr>
            <w:tcW w:type="dxa" w:w="3024"/>
            <w:tcMar>
              <w:top w:w="120" w:type="dxa"/>
              <w:bottom w:w="120" w:type="dxa"/>
              <w:left w:w="120" w:type="dxa"/>
              <w:right w:w="120" w:type="dxa"/>
            </w:tcMar>
            <w:shd w:fill="1E293B"/>
            <w:tcBorders>
              <w:top w:val="single" w:sz="6" w:space="0" w:color="0F172A"/>
              <w:left w:val="single" w:sz="4" w:space="0" w:color="334155"/>
              <w:bottom w:val="single" w:sz="12" w:space="0" w:color="0284C7"/>
              <w:right w:val="single" w:sz="4" w:space="0" w:color="334155"/>
            </w:tcBorders>
          </w:tcPr>
          <w:p>
            <w:pPr>
              <w:jc w:val="left"/>
            </w:pPr>
            <w:r>
              <w:rPr>
                <w:rFonts w:ascii="Calibri" w:hAnsi="Calibri"/>
                <w:b/>
                <w:color w:val="FFFFFF"/>
                <w:sz w:val="19"/>
              </w:rPr>
              <w:t>Analysis Field</w:t>
            </w:r>
          </w:p>
        </w:tc>
        <w:tc>
          <w:tcPr>
            <w:tcW w:type="dxa" w:w="6005"/>
            <w:tcMar>
              <w:top w:w="120" w:type="dxa"/>
              <w:bottom w:w="120" w:type="dxa"/>
              <w:left w:w="120" w:type="dxa"/>
              <w:right w:w="120" w:type="dxa"/>
            </w:tcMar>
            <w:shd w:fill="1E293B"/>
            <w:tcBorders>
              <w:top w:val="single" w:sz="6" w:space="0" w:color="0F172A"/>
              <w:left w:val="single" w:sz="4" w:space="0" w:color="334155"/>
              <w:bottom w:val="single" w:sz="12" w:space="0" w:color="0284C7"/>
              <w:right w:val="single" w:sz="4" w:space="0" w:color="334155"/>
            </w:tcBorders>
          </w:tcPr>
          <w:p>
            <w:pPr>
              <w:jc w:val="left"/>
            </w:pPr>
            <w:r>
              <w:rPr>
                <w:rFonts w:ascii="Calibri" w:hAnsi="Calibri"/>
                <w:b/>
                <w:color w:val="FFFFFF"/>
                <w:sz w:val="19"/>
              </w:rPr>
              <w:t>Gabay at Paliwanag (Taglish)</w:t>
            </w:r>
          </w:p>
        </w:tc>
      </w:tr>
      <w:tr>
        <w:tc>
          <w:tcPr>
            <w:tcW w:type="dxa" w:w="3024"/>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Saan Patatakbuhin:</w:t>
            </w:r>
          </w:p>
        </w:tc>
        <w:tc>
          <w:tcPr>
            <w:tcW w:type="dxa" w:w="6005"/>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UBUNTU SSH</w:t>
            </w:r>
          </w:p>
        </w:tc>
      </w:tr>
      <w:tr>
        <w:tc>
          <w:tcPr>
            <w:tcW w:type="dxa" w:w="3024"/>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Ano ang Ginagawa Nito:</w:t>
            </w:r>
          </w:p>
        </w:tc>
        <w:tc>
          <w:tcPr>
            <w:tcW w:type="dxa" w:w="6005"/>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Kumukuha ng static point-in-time snapshot ng CPU percentage, memory consumption, at network I/O ng bawat container.</w:t>
            </w:r>
          </w:p>
        </w:tc>
      </w:tr>
      <w:tr>
        <w:tc>
          <w:tcPr>
            <w:tcW w:type="dxa" w:w="3024"/>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Bakit Kailangan / Sasabihin Mo:</w:t>
            </w:r>
          </w:p>
        </w:tc>
        <w:tc>
          <w:tcPr>
            <w:tcW w:type="dxa" w:w="6005"/>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Sasabihin mo: 'Ipinapakita rito ang magaan na resource footprint ng ating cloud stack. Ang Nginx ay kumakain lamang ng humigit-kumulang 3 MB, ang Flask app ay nasa ~60 MB, at ang PostgreSQL ay nasa ~35 MB lamang, na pasok na pasok sa ating resource constraints.'</w:t>
            </w:r>
          </w:p>
        </w:tc>
      </w:tr>
      <w:tr>
        <w:tc>
          <w:tcPr>
            <w:tcW w:type="dxa" w:w="3024"/>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Inaasahang Output:</w:t>
            </w:r>
          </w:p>
        </w:tc>
        <w:tc>
          <w:tcPr>
            <w:tcW w:type="dxa" w:w="6005"/>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Talahanayan na nagpapakita ng mababang CPU (&lt;1%) at minimal RAM usage para sa bawat container.</w:t>
            </w:r>
          </w:p>
        </w:tc>
      </w:tr>
      <w:tr>
        <w:tc>
          <w:tcPr>
            <w:tcW w:type="dxa" w:w="3024"/>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Paano I-interpret kay Ma'am:</w:t>
            </w:r>
          </w:p>
        </w:tc>
        <w:tc>
          <w:tcPr>
            <w:tcW w:type="dxa" w:w="6005"/>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Patunay na efficient, production-ready, at hindi magdudulot ng resource starvation sa server.</w:t>
            </w:r>
          </w:p>
        </w:tc>
      </w:tr>
      <w:tr>
        <w:tc>
          <w:tcPr>
            <w:tcW w:type="dxa" w:w="3024"/>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Troubleshooting / Kapag Nag-error:</w:t>
            </w:r>
          </w:p>
        </w:tc>
        <w:tc>
          <w:tcPr>
            <w:tcW w:type="dxa" w:w="6005"/>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Ligtas itong command at walang epekto sa takbo ng mga containers.</w:t>
            </w:r>
          </w:p>
        </w:tc>
      </w:tr>
      <w:tr>
        <w:tc>
          <w:tcPr>
            <w:tcW w:type="dxa" w:w="3024"/>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Epekto sa System (State Impact):</w:t>
            </w:r>
          </w:p>
        </w:tc>
        <w:tc>
          <w:tcPr>
            <w:tcW w:type="dxa" w:w="6005"/>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Ligtas (Read-Only inspection, walang binabago sa configuration o data)</w:t>
            </w:r>
          </w:p>
        </w:tc>
      </w:tr>
    </w:tbl>
    <w:p>
      <w:pPr>
        <w:spacing w:after="80"/>
      </w:pPr>
    </w:p>
    <w:p>
      <w:r>
        <w:br w:type="page"/>
      </w:r>
    </w:p>
    <w:p>
      <w:pPr>
        <w:keepNext/>
        <w:spacing w:before="320" w:after="120"/>
        <w:pBdr>
          <w:bottom w:val="single" w:sz="12" w:space="4" w:color="0284C7"/>
        </w:pBdr>
      </w:pPr>
      <w:r>
        <w:rPr>
          <w:rFonts w:ascii="Calibri" w:hAnsi="Calibri"/>
          <w:b/>
          <w:color w:val="1E3A8A"/>
          <w:sz w:val="32"/>
        </w:rPr>
        <w:t>Part E: Live Persistence Demonstration (Data Survives Reboot/Down)</w:t>
      </w:r>
    </w:p>
    <w:p>
      <w:pPr>
        <w:spacing w:after="80" w:line="276" w:lineRule="auto"/>
      </w:pPr>
      <w:r>
        <w:rPr>
          <w:rFonts w:ascii="Calibri" w:hAnsi="Calibri"/>
          <w:i w:val="0"/>
          <w:color w:val="1E293B"/>
          <w:sz w:val="21"/>
        </w:rPr>
        <w:t>Patunayan kay Prof. Torres na ang data sa database ay hindi nawawala kahit i-down o i-recreate ang lahat ng containers.</w:t>
      </w:r>
    </w:p>
    <w:p>
      <w:pPr>
        <w:keepNext/>
        <w:spacing w:before="160" w:after="40"/>
      </w:pPr>
      <w:r>
        <w:rPr>
          <w:rFonts w:ascii="Calibri" w:hAnsi="Calibri"/>
          <w:b/>
          <w:color w:val="475569"/>
          <w:sz w:val="22"/>
        </w:rPr>
        <w:t>E.1 Gumawa ng Demo Table at Mag-Insert ng Live Timestamp Data</w:t>
      </w:r>
    </w:p>
    <w:tbl>
      <w:tblPr>
        <w:tblW w:type="auto" w:w="0"/>
        <w:jc w:val="center"/>
        <w:tblLayout w:type="fixed"/>
        <w:tblLook w:firstColumn="1" w:firstRow="1" w:lastColumn="0" w:lastRow="0" w:noHBand="0" w:noVBand="1" w:val="04A0"/>
      </w:tblPr>
      <w:tblGrid>
        <w:gridCol w:w="9029"/>
      </w:tblGrid>
      <w:tr>
        <w:tc>
          <w:tcPr>
            <w:tcW w:type="dxa" w:w="9029"/>
            <w:shd w:fill="F8FAFC"/>
            <w:tcMar>
              <w:top w:w="100" w:type="dxa"/>
              <w:bottom w:w="100" w:type="dxa"/>
              <w:left w:w="150" w:type="dxa"/>
              <w:right w:w="150" w:type="dxa"/>
            </w:tcMar>
            <w:tcBorders>
              <w:top w:val="single" w:sz="4" w:space="0" w:color="E2E8F0"/>
              <w:left w:val="single" w:sz="16" w:space="0" w:color="0284C7"/>
              <w:bottom w:val="single" w:sz="4" w:space="0" w:color="E2E8F0"/>
              <w:right w:val="single" w:sz="4" w:space="0" w:color="E2E8F0"/>
            </w:tcBorders>
          </w:tcPr>
          <w:p>
            <w:pPr>
              <w:spacing w:after="0" w:line="264" w:lineRule="auto"/>
            </w:pPr>
            <w:r>
              <w:rPr>
                <w:rFonts w:ascii="Consolas" w:hAnsi="Consolas"/>
                <w:b/>
                <w:color w:val="15803D"/>
                <w:sz w:val="17"/>
              </w:rPr>
              <w:t>[UBUNTU SSH | CHANGES CONFIGURATION (May binabago sa sistema)]</w:t>
              <w:br/>
            </w:r>
            <w:r>
              <w:rPr>
                <w:rFonts w:ascii="Consolas" w:hAnsi="Consolas"/>
                <w:color w:val="0F172A"/>
                <w:sz w:val="18"/>
              </w:rPr>
              <w:t>docker compose exec -T db sh -c 'psql -U $POSTGRES_USER -d $POSTGRES_DB -c "CREATE TABLE IF NOT EXISTS demo(id serial PRIMARY KEY, note text, created_at timestamp default now());"' &amp;&amp; docker compose exec -T db sh -c 'psql -U $POSTGRES_USER -d $POSTGRES_DB -c "INSERT INTO demo(note) VALUES ('Mission 10 Persistence Proof');"' &amp;&amp; docker compose exec -T db sh -c 'psql -U $POSTGRES_USER -d $POSTGRES_DB -c "SELECT * FROM demo;"'</w:t>
            </w:r>
          </w:p>
        </w:tc>
      </w:tr>
    </w:tbl>
    <w:p>
      <w:pPr>
        <w:spacing w:before="40" w:after="80"/>
      </w:pPr>
    </w:p>
    <w:tbl>
      <w:tblPr>
        <w:tblW w:type="auto" w:w="0"/>
        <w:jc w:val="center"/>
        <w:tblLayout w:type="fixed"/>
        <w:tblLook w:firstColumn="1" w:firstRow="1" w:lastColumn="0" w:lastRow="0" w:noHBand="0" w:noVBand="1" w:val="04A0"/>
      </w:tblPr>
      <w:tblGrid>
        <w:gridCol w:w="4514"/>
        <w:gridCol w:w="4514"/>
      </w:tblGrid>
      <w:tr>
        <w:tc>
          <w:tcPr>
            <w:tcW w:type="dxa" w:w="3024"/>
            <w:tcMar>
              <w:top w:w="120" w:type="dxa"/>
              <w:bottom w:w="120" w:type="dxa"/>
              <w:left w:w="120" w:type="dxa"/>
              <w:right w:w="120" w:type="dxa"/>
            </w:tcMar>
            <w:shd w:fill="1E293B"/>
            <w:tcBorders>
              <w:top w:val="single" w:sz="6" w:space="0" w:color="0F172A"/>
              <w:left w:val="single" w:sz="4" w:space="0" w:color="334155"/>
              <w:bottom w:val="single" w:sz="12" w:space="0" w:color="0284C7"/>
              <w:right w:val="single" w:sz="4" w:space="0" w:color="334155"/>
            </w:tcBorders>
          </w:tcPr>
          <w:p>
            <w:pPr>
              <w:jc w:val="left"/>
            </w:pPr>
            <w:r>
              <w:rPr>
                <w:rFonts w:ascii="Calibri" w:hAnsi="Calibri"/>
                <w:b/>
                <w:color w:val="FFFFFF"/>
                <w:sz w:val="19"/>
              </w:rPr>
              <w:t>Analysis Field</w:t>
            </w:r>
          </w:p>
        </w:tc>
        <w:tc>
          <w:tcPr>
            <w:tcW w:type="dxa" w:w="6005"/>
            <w:tcMar>
              <w:top w:w="120" w:type="dxa"/>
              <w:bottom w:w="120" w:type="dxa"/>
              <w:left w:w="120" w:type="dxa"/>
              <w:right w:w="120" w:type="dxa"/>
            </w:tcMar>
            <w:shd w:fill="1E293B"/>
            <w:tcBorders>
              <w:top w:val="single" w:sz="6" w:space="0" w:color="0F172A"/>
              <w:left w:val="single" w:sz="4" w:space="0" w:color="334155"/>
              <w:bottom w:val="single" w:sz="12" w:space="0" w:color="0284C7"/>
              <w:right w:val="single" w:sz="4" w:space="0" w:color="334155"/>
            </w:tcBorders>
          </w:tcPr>
          <w:p>
            <w:pPr>
              <w:jc w:val="left"/>
            </w:pPr>
            <w:r>
              <w:rPr>
                <w:rFonts w:ascii="Calibri" w:hAnsi="Calibri"/>
                <w:b/>
                <w:color w:val="FFFFFF"/>
                <w:sz w:val="19"/>
              </w:rPr>
              <w:t>Gabay at Paliwanag (Taglish)</w:t>
            </w:r>
          </w:p>
        </w:tc>
      </w:tr>
      <w:tr>
        <w:tc>
          <w:tcPr>
            <w:tcW w:type="dxa" w:w="3024"/>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Saan Patatakbuhin:</w:t>
            </w:r>
          </w:p>
        </w:tc>
        <w:tc>
          <w:tcPr>
            <w:tcW w:type="dxa" w:w="6005"/>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UBUNTU SSH</w:t>
            </w:r>
          </w:p>
        </w:tc>
      </w:tr>
      <w:tr>
        <w:tc>
          <w:tcPr>
            <w:tcW w:type="dxa" w:w="3024"/>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Ano ang Ginagawa Nito:</w:t>
            </w:r>
          </w:p>
        </w:tc>
        <w:tc>
          <w:tcPr>
            <w:tcW w:type="dxa" w:w="6005"/>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Pumapasok sa PostgreSQL container gamit ang non-interactive shell para gumawa ng bagong test table at mag-record ng timestamped note.</w:t>
            </w:r>
          </w:p>
        </w:tc>
      </w:tr>
      <w:tr>
        <w:tc>
          <w:tcPr>
            <w:tcW w:type="dxa" w:w="3024"/>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Bakit Kailangan / Sasabihin Mo:</w:t>
            </w:r>
          </w:p>
        </w:tc>
        <w:tc>
          <w:tcPr>
            <w:tcW w:type="dxa" w:w="6005"/>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Sasabihin mo: 'Magpapasok tayo ngayon ng bagong test record sa database na may timestamp upang magsilbing prueba ng persistent storage.'</w:t>
            </w:r>
          </w:p>
        </w:tc>
      </w:tr>
      <w:tr>
        <w:tc>
          <w:tcPr>
            <w:tcW w:type="dxa" w:w="3024"/>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Inaasahang Output:</w:t>
            </w:r>
          </w:p>
        </w:tc>
        <w:tc>
          <w:tcPr>
            <w:tcW w:type="dxa" w:w="6005"/>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CREATE TABLE / INSERT 0 1 / Talahanayan ng 'demo' na nagpapakita ng id, 'Mission 10 Persistence Proof', at exact time.</w:t>
            </w:r>
          </w:p>
        </w:tc>
      </w:tr>
      <w:tr>
        <w:tc>
          <w:tcPr>
            <w:tcW w:type="dxa" w:w="3024"/>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Paano I-interpret kay Ma'am:</w:t>
            </w:r>
          </w:p>
        </w:tc>
        <w:tc>
          <w:tcPr>
            <w:tcW w:type="dxa" w:w="6005"/>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Matagumpay na na-commit ang data sa PostgreSQL transaction log at persistent storage block.</w:t>
            </w:r>
          </w:p>
        </w:tc>
      </w:tr>
      <w:tr>
        <w:tc>
          <w:tcPr>
            <w:tcW w:type="dxa" w:w="3024"/>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Troubleshooting / Kapag Nag-error:</w:t>
            </w:r>
          </w:p>
        </w:tc>
        <w:tc>
          <w:tcPr>
            <w:tcW w:type="dxa" w:w="6005"/>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Kung authentication error: i-verify ang $POSTGRES_USER at $POSTGRES_DB environment variables sa .env file.</w:t>
            </w:r>
          </w:p>
        </w:tc>
      </w:tr>
      <w:tr>
        <w:tc>
          <w:tcPr>
            <w:tcW w:type="dxa" w:w="3024"/>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Epekto sa System (State Impact):</w:t>
            </w:r>
          </w:p>
        </w:tc>
        <w:tc>
          <w:tcPr>
            <w:tcW w:type="dxa" w:w="6005"/>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Modifies Configuration (Nagpapasimula o nagpapahinto ng serbisyo)</w:t>
            </w:r>
          </w:p>
        </w:tc>
      </w:tr>
    </w:tbl>
    <w:p>
      <w:pPr>
        <w:spacing w:after="80"/>
      </w:pPr>
    </w:p>
    <w:p>
      <w:pPr>
        <w:keepNext/>
        <w:spacing w:before="160" w:after="40"/>
      </w:pPr>
      <w:r>
        <w:rPr>
          <w:rFonts w:ascii="Calibri" w:hAnsi="Calibri"/>
          <w:b/>
          <w:color w:val="475569"/>
          <w:sz w:val="22"/>
        </w:rPr>
        <w:t>E.2 I-destroy ang Buong Container Stack (Simulated Downtime)</w:t>
      </w:r>
    </w:p>
    <w:tbl>
      <w:tblPr>
        <w:tblW w:type="auto" w:w="0"/>
        <w:jc w:val="center"/>
        <w:tblLayout w:type="fixed"/>
        <w:tblLook w:firstColumn="1" w:firstRow="1" w:lastColumn="0" w:lastRow="0" w:noHBand="0" w:noVBand="1" w:val="04A0"/>
      </w:tblPr>
      <w:tblGrid>
        <w:gridCol w:w="9029"/>
      </w:tblGrid>
      <w:tr>
        <w:tc>
          <w:tcPr>
            <w:tcW w:type="dxa" w:w="9029"/>
            <w:shd w:fill="F8FAFC"/>
            <w:tcMar>
              <w:top w:w="100" w:type="dxa"/>
              <w:bottom w:w="100" w:type="dxa"/>
              <w:left w:w="150" w:type="dxa"/>
              <w:right w:w="150" w:type="dxa"/>
            </w:tcMar>
            <w:tcBorders>
              <w:top w:val="single" w:sz="4" w:space="0" w:color="E2E8F0"/>
              <w:left w:val="single" w:sz="16" w:space="0" w:color="0284C7"/>
              <w:bottom w:val="single" w:sz="4" w:space="0" w:color="E2E8F0"/>
              <w:right w:val="single" w:sz="4" w:space="0" w:color="E2E8F0"/>
            </w:tcBorders>
          </w:tcPr>
          <w:p>
            <w:pPr>
              <w:spacing w:after="0" w:line="264" w:lineRule="auto"/>
            </w:pPr>
            <w:r>
              <w:rPr>
                <w:rFonts w:ascii="Consolas" w:hAnsi="Consolas"/>
                <w:b/>
                <w:color w:val="15803D"/>
                <w:sz w:val="17"/>
              </w:rPr>
              <w:t>[UBUNTU SSH | CHANGES CONFIGURATION (May binabago sa sistema)]</w:t>
              <w:br/>
            </w:r>
            <w:r>
              <w:rPr>
                <w:rFonts w:ascii="Consolas" w:hAnsi="Consolas"/>
                <w:color w:val="0F172A"/>
                <w:sz w:val="18"/>
              </w:rPr>
              <w:t>docker compose down</w:t>
            </w:r>
          </w:p>
        </w:tc>
      </w:tr>
    </w:tbl>
    <w:p>
      <w:pPr>
        <w:spacing w:before="40" w:after="80"/>
      </w:pPr>
    </w:p>
    <w:tbl>
      <w:tblPr>
        <w:tblW w:type="auto" w:w="0"/>
        <w:jc w:val="center"/>
        <w:tblLayout w:type="fixed"/>
        <w:tblLook w:firstColumn="1" w:firstRow="1" w:lastColumn="0" w:lastRow="0" w:noHBand="0" w:noVBand="1" w:val="04A0"/>
      </w:tblPr>
      <w:tblGrid>
        <w:gridCol w:w="4514"/>
        <w:gridCol w:w="4514"/>
      </w:tblGrid>
      <w:tr>
        <w:tc>
          <w:tcPr>
            <w:tcW w:type="dxa" w:w="3024"/>
            <w:tcMar>
              <w:top w:w="120" w:type="dxa"/>
              <w:bottom w:w="120" w:type="dxa"/>
              <w:left w:w="120" w:type="dxa"/>
              <w:right w:w="120" w:type="dxa"/>
            </w:tcMar>
            <w:shd w:fill="1E293B"/>
            <w:tcBorders>
              <w:top w:val="single" w:sz="6" w:space="0" w:color="0F172A"/>
              <w:left w:val="single" w:sz="4" w:space="0" w:color="334155"/>
              <w:bottom w:val="single" w:sz="12" w:space="0" w:color="0284C7"/>
              <w:right w:val="single" w:sz="4" w:space="0" w:color="334155"/>
            </w:tcBorders>
          </w:tcPr>
          <w:p>
            <w:pPr>
              <w:jc w:val="left"/>
            </w:pPr>
            <w:r>
              <w:rPr>
                <w:rFonts w:ascii="Calibri" w:hAnsi="Calibri"/>
                <w:b/>
                <w:color w:val="FFFFFF"/>
                <w:sz w:val="19"/>
              </w:rPr>
              <w:t>Analysis Field</w:t>
            </w:r>
          </w:p>
        </w:tc>
        <w:tc>
          <w:tcPr>
            <w:tcW w:type="dxa" w:w="6005"/>
            <w:tcMar>
              <w:top w:w="120" w:type="dxa"/>
              <w:bottom w:w="120" w:type="dxa"/>
              <w:left w:w="120" w:type="dxa"/>
              <w:right w:w="120" w:type="dxa"/>
            </w:tcMar>
            <w:shd w:fill="1E293B"/>
            <w:tcBorders>
              <w:top w:val="single" w:sz="6" w:space="0" w:color="0F172A"/>
              <w:left w:val="single" w:sz="4" w:space="0" w:color="334155"/>
              <w:bottom w:val="single" w:sz="12" w:space="0" w:color="0284C7"/>
              <w:right w:val="single" w:sz="4" w:space="0" w:color="334155"/>
            </w:tcBorders>
          </w:tcPr>
          <w:p>
            <w:pPr>
              <w:jc w:val="left"/>
            </w:pPr>
            <w:r>
              <w:rPr>
                <w:rFonts w:ascii="Calibri" w:hAnsi="Calibri"/>
                <w:b/>
                <w:color w:val="FFFFFF"/>
                <w:sz w:val="19"/>
              </w:rPr>
              <w:t>Gabay at Paliwanag (Taglish)</w:t>
            </w:r>
          </w:p>
        </w:tc>
      </w:tr>
      <w:tr>
        <w:tc>
          <w:tcPr>
            <w:tcW w:type="dxa" w:w="3024"/>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Saan Patatakbuhin:</w:t>
            </w:r>
          </w:p>
        </w:tc>
        <w:tc>
          <w:tcPr>
            <w:tcW w:type="dxa" w:w="6005"/>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UBUNTU SSH</w:t>
            </w:r>
          </w:p>
        </w:tc>
      </w:tr>
      <w:tr>
        <w:tc>
          <w:tcPr>
            <w:tcW w:type="dxa" w:w="3024"/>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Ano ang Ginagawa Nito:</w:t>
            </w:r>
          </w:p>
        </w:tc>
        <w:tc>
          <w:tcPr>
            <w:tcW w:type="dxa" w:w="6005"/>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Hinihinto at tinatanggal ang lahat ng tatlong running containers at bridge networks habang pinapanatili ang named volume.</w:t>
            </w:r>
          </w:p>
        </w:tc>
      </w:tr>
      <w:tr>
        <w:tc>
          <w:tcPr>
            <w:tcW w:type="dxa" w:w="3024"/>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Bakit Kailangan / Sasabihin Mo:</w:t>
            </w:r>
          </w:p>
        </w:tc>
        <w:tc>
          <w:tcPr>
            <w:tcW w:type="dxa" w:w="6005"/>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Sasabihin mo: 'Ngayon, ibabagsak natin ang buong stack gamit ang docker compose down. Tatanggalin ang mga containers para patunayan na hindi ephemeral ang ating database storage.'</w:t>
            </w:r>
          </w:p>
        </w:tc>
      </w:tr>
      <w:tr>
        <w:tc>
          <w:tcPr>
            <w:tcW w:type="dxa" w:w="3024"/>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Inaasahang Output:</w:t>
            </w:r>
          </w:p>
        </w:tc>
        <w:tc>
          <w:tcPr>
            <w:tcW w:type="dxa" w:w="6005"/>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Stopping enterprise-cloud-nginx-1 ... done / Stopping enterprise-cloud-app-1 ... done / Stopping enterprise-cloud-db-1 ... done / Removing containers ... done.</w:t>
            </w:r>
          </w:p>
        </w:tc>
      </w:tr>
      <w:tr>
        <w:tc>
          <w:tcPr>
            <w:tcW w:type="dxa" w:w="3024"/>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Paano I-interpret kay Ma'am:</w:t>
            </w:r>
          </w:p>
        </w:tc>
        <w:tc>
          <w:tcPr>
            <w:tcW w:type="dxa" w:w="6005"/>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Wala nang tumatakbong containers sa memory. Nawala na ang writable layers ng containers.</w:t>
            </w:r>
          </w:p>
        </w:tc>
      </w:tr>
      <w:tr>
        <w:tc>
          <w:tcPr>
            <w:tcW w:type="dxa" w:w="3024"/>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Troubleshooting / Kapag Nag-error:</w:t>
            </w:r>
          </w:p>
        </w:tc>
        <w:tc>
          <w:tcPr>
            <w:tcW w:type="dxa" w:w="6005"/>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Kapag may stuck container, gamitin ang 'docker compose down --timeout 10'.</w:t>
            </w:r>
          </w:p>
        </w:tc>
      </w:tr>
      <w:tr>
        <w:tc>
          <w:tcPr>
            <w:tcW w:type="dxa" w:w="3024"/>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Epekto sa System (State Impact):</w:t>
            </w:r>
          </w:p>
        </w:tc>
        <w:tc>
          <w:tcPr>
            <w:tcW w:type="dxa" w:w="6005"/>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Modifies Configuration (Nagpapasimula o nagpapahinto ng serbisyo)</w:t>
            </w:r>
          </w:p>
        </w:tc>
      </w:tr>
    </w:tbl>
    <w:p>
      <w:pPr>
        <w:spacing w:after="80"/>
      </w:pPr>
    </w:p>
    <w:p>
      <w:pPr>
        <w:keepNext/>
        <w:spacing w:before="160" w:after="40"/>
      </w:pPr>
      <w:r>
        <w:rPr>
          <w:rFonts w:ascii="Calibri" w:hAnsi="Calibri"/>
          <w:b/>
          <w:color w:val="475569"/>
          <w:sz w:val="22"/>
        </w:rPr>
        <w:t>E.3 Muling Buhayin ang Stack at Patunayan na Buo ang Data</w:t>
      </w:r>
    </w:p>
    <w:tbl>
      <w:tblPr>
        <w:tblW w:type="auto" w:w="0"/>
        <w:jc w:val="center"/>
        <w:tblLayout w:type="fixed"/>
        <w:tblLook w:firstColumn="1" w:firstRow="1" w:lastColumn="0" w:lastRow="0" w:noHBand="0" w:noVBand="1" w:val="04A0"/>
      </w:tblPr>
      <w:tblGrid>
        <w:gridCol w:w="9029"/>
      </w:tblGrid>
      <w:tr>
        <w:tc>
          <w:tcPr>
            <w:tcW w:type="dxa" w:w="9029"/>
            <w:shd w:fill="F8FAFC"/>
            <w:tcMar>
              <w:top w:w="100" w:type="dxa"/>
              <w:bottom w:w="100" w:type="dxa"/>
              <w:left w:w="150" w:type="dxa"/>
              <w:right w:w="150" w:type="dxa"/>
            </w:tcMar>
            <w:tcBorders>
              <w:top w:val="single" w:sz="4" w:space="0" w:color="E2E8F0"/>
              <w:left w:val="single" w:sz="16" w:space="0" w:color="0284C7"/>
              <w:bottom w:val="single" w:sz="4" w:space="0" w:color="E2E8F0"/>
              <w:right w:val="single" w:sz="4" w:space="0" w:color="E2E8F0"/>
            </w:tcBorders>
          </w:tcPr>
          <w:p>
            <w:pPr>
              <w:spacing w:after="0" w:line="264" w:lineRule="auto"/>
            </w:pPr>
            <w:r>
              <w:rPr>
                <w:rFonts w:ascii="Consolas" w:hAnsi="Consolas"/>
                <w:b/>
                <w:color w:val="15803D"/>
                <w:sz w:val="17"/>
              </w:rPr>
              <w:t>[UBUNTU SSH | READ-ONLY (Ligtas patakbuhin)]</w:t>
              <w:br/>
            </w:r>
            <w:r>
              <w:rPr>
                <w:rFonts w:ascii="Consolas" w:hAnsi="Consolas"/>
                <w:color w:val="0F172A"/>
                <w:sz w:val="18"/>
              </w:rPr>
              <w:t>docker compose up -d &amp;&amp; sleep 3 &amp;&amp; docker compose exec -T db sh -c 'psql -U $POSTGRES_USER -d $POSTGRES_DB -c "SELECT * FROM demo;"'</w:t>
            </w:r>
          </w:p>
        </w:tc>
      </w:tr>
    </w:tbl>
    <w:p>
      <w:pPr>
        <w:spacing w:before="40" w:after="80"/>
      </w:pPr>
    </w:p>
    <w:tbl>
      <w:tblPr>
        <w:tblW w:type="auto" w:w="0"/>
        <w:jc w:val="center"/>
        <w:tblLayout w:type="fixed"/>
        <w:tblLook w:firstColumn="1" w:firstRow="1" w:lastColumn="0" w:lastRow="0" w:noHBand="0" w:noVBand="1" w:val="04A0"/>
      </w:tblPr>
      <w:tblGrid>
        <w:gridCol w:w="4514"/>
        <w:gridCol w:w="4514"/>
      </w:tblGrid>
      <w:tr>
        <w:tc>
          <w:tcPr>
            <w:tcW w:type="dxa" w:w="3024"/>
            <w:tcMar>
              <w:top w:w="120" w:type="dxa"/>
              <w:bottom w:w="120" w:type="dxa"/>
              <w:left w:w="120" w:type="dxa"/>
              <w:right w:w="120" w:type="dxa"/>
            </w:tcMar>
            <w:shd w:fill="1E293B"/>
            <w:tcBorders>
              <w:top w:val="single" w:sz="6" w:space="0" w:color="0F172A"/>
              <w:left w:val="single" w:sz="4" w:space="0" w:color="334155"/>
              <w:bottom w:val="single" w:sz="12" w:space="0" w:color="0284C7"/>
              <w:right w:val="single" w:sz="4" w:space="0" w:color="334155"/>
            </w:tcBorders>
          </w:tcPr>
          <w:p>
            <w:pPr>
              <w:jc w:val="left"/>
            </w:pPr>
            <w:r>
              <w:rPr>
                <w:rFonts w:ascii="Calibri" w:hAnsi="Calibri"/>
                <w:b/>
                <w:color w:val="FFFFFF"/>
                <w:sz w:val="19"/>
              </w:rPr>
              <w:t>Analysis Field</w:t>
            </w:r>
          </w:p>
        </w:tc>
        <w:tc>
          <w:tcPr>
            <w:tcW w:type="dxa" w:w="6005"/>
            <w:tcMar>
              <w:top w:w="120" w:type="dxa"/>
              <w:bottom w:w="120" w:type="dxa"/>
              <w:left w:w="120" w:type="dxa"/>
              <w:right w:w="120" w:type="dxa"/>
            </w:tcMar>
            <w:shd w:fill="1E293B"/>
            <w:tcBorders>
              <w:top w:val="single" w:sz="6" w:space="0" w:color="0F172A"/>
              <w:left w:val="single" w:sz="4" w:space="0" w:color="334155"/>
              <w:bottom w:val="single" w:sz="12" w:space="0" w:color="0284C7"/>
              <w:right w:val="single" w:sz="4" w:space="0" w:color="334155"/>
            </w:tcBorders>
          </w:tcPr>
          <w:p>
            <w:pPr>
              <w:jc w:val="left"/>
            </w:pPr>
            <w:r>
              <w:rPr>
                <w:rFonts w:ascii="Calibri" w:hAnsi="Calibri"/>
                <w:b/>
                <w:color w:val="FFFFFF"/>
                <w:sz w:val="19"/>
              </w:rPr>
              <w:t>Gabay at Paliwanag (Taglish)</w:t>
            </w:r>
          </w:p>
        </w:tc>
      </w:tr>
      <w:tr>
        <w:tc>
          <w:tcPr>
            <w:tcW w:type="dxa" w:w="3024"/>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Saan Patatakbuhin:</w:t>
            </w:r>
          </w:p>
        </w:tc>
        <w:tc>
          <w:tcPr>
            <w:tcW w:type="dxa" w:w="6005"/>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UBUNTU SSH</w:t>
            </w:r>
          </w:p>
        </w:tc>
      </w:tr>
      <w:tr>
        <w:tc>
          <w:tcPr>
            <w:tcW w:type="dxa" w:w="3024"/>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Ano ang Ginagawa Nito:</w:t>
            </w:r>
          </w:p>
        </w:tc>
        <w:tc>
          <w:tcPr>
            <w:tcW w:type="dxa" w:w="6005"/>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Muling nagpapasimula ng mga fresh containers mula sa images at agad na nagku-query sa demo table sa database.</w:t>
            </w:r>
          </w:p>
        </w:tc>
      </w:tr>
      <w:tr>
        <w:tc>
          <w:tcPr>
            <w:tcW w:type="dxa" w:w="3024"/>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Bakit Kailangan / Sasabihin Mo:</w:t>
            </w:r>
          </w:p>
        </w:tc>
        <w:tc>
          <w:tcPr>
            <w:tcW w:type="dxa" w:w="6005"/>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Sasabihin mo: 'Muli nating binuhay ang infrastructure gamit ang docker compose up -d. Sa pag-query natin sa demo table, makikita natin na nandoon pa rin ang record na ginawa natin bago natin ibagsak ang mga containers! Patunay ito na 100% persistent ang ating database volume.'</w:t>
            </w:r>
          </w:p>
        </w:tc>
      </w:tr>
      <w:tr>
        <w:tc>
          <w:tcPr>
            <w:tcW w:type="dxa" w:w="3024"/>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Inaasahang Output:</w:t>
            </w:r>
          </w:p>
        </w:tc>
        <w:tc>
          <w:tcPr>
            <w:tcW w:type="dxa" w:w="6005"/>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Creating network ... done / Creating containers ... done / Lalabas ang eksaktong record na may 'Mission 10 Persistence Proof'.</w:t>
            </w:r>
          </w:p>
        </w:tc>
      </w:tr>
      <w:tr>
        <w:tc>
          <w:tcPr>
            <w:tcW w:type="dxa" w:w="3024"/>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Paano I-interpret kay Ma'am:</w:t>
            </w:r>
          </w:p>
        </w:tc>
        <w:tc>
          <w:tcPr>
            <w:tcW w:type="dxa" w:w="6005"/>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100% Persistence Proven. Naipasa ang pinakamahalagang criteria ng storage architecture.</w:t>
            </w:r>
          </w:p>
        </w:tc>
      </w:tr>
      <w:tr>
        <w:tc>
          <w:tcPr>
            <w:tcW w:type="dxa" w:w="3024"/>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Troubleshooting / Kapag Nag-error:</w:t>
            </w:r>
          </w:p>
        </w:tc>
        <w:tc>
          <w:tcPr>
            <w:tcW w:type="dxa" w:w="6005"/>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Maghintay ng 2-3 segundo para matapos ang startup handshake ng PostgreSQL bago i-query.</w:t>
            </w:r>
          </w:p>
        </w:tc>
      </w:tr>
      <w:tr>
        <w:tc>
          <w:tcPr>
            <w:tcW w:type="dxa" w:w="3024"/>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Epekto sa System (State Impact):</w:t>
            </w:r>
          </w:p>
        </w:tc>
        <w:tc>
          <w:tcPr>
            <w:tcW w:type="dxa" w:w="6005"/>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Ligtas (Read-Only inspection, walang binabago sa configuration o data)</w:t>
            </w:r>
          </w:p>
        </w:tc>
      </w:tr>
    </w:tbl>
    <w:p>
      <w:pPr>
        <w:spacing w:after="80"/>
      </w:pPr>
    </w:p>
    <w:p>
      <w:r>
        <w:br w:type="page"/>
      </w:r>
    </w:p>
    <w:p>
      <w:pPr>
        <w:keepNext/>
        <w:spacing w:before="320" w:after="120"/>
        <w:pBdr>
          <w:bottom w:val="single" w:sz="12" w:space="4" w:color="0284C7"/>
        </w:pBdr>
      </w:pPr>
      <w:r>
        <w:rPr>
          <w:rFonts w:ascii="Calibri" w:hAnsi="Calibri"/>
          <w:b/>
          <w:color w:val="1E3A8A"/>
          <w:sz w:val="32"/>
        </w:rPr>
        <w:t>Part F: Autonomous Backup at Disaster Recovery Simulation</w:t>
      </w:r>
    </w:p>
    <w:p>
      <w:pPr>
        <w:spacing w:after="80" w:line="276" w:lineRule="auto"/>
      </w:pPr>
      <w:r>
        <w:rPr>
          <w:rFonts w:ascii="Calibri" w:hAnsi="Calibri"/>
          <w:i w:val="0"/>
          <w:color w:val="1E293B"/>
          <w:sz w:val="21"/>
        </w:rPr>
        <w:t>Ipakita ang kakayahan ng system na mag-backup nang kusa at maibalik ang data kapag nagkaroon ng aksidenteng pagbura.</w:t>
      </w:r>
    </w:p>
    <w:p>
      <w:pPr>
        <w:keepNext/>
        <w:spacing w:before="160" w:after="40"/>
      </w:pPr>
      <w:r>
        <w:rPr>
          <w:rFonts w:ascii="Calibri" w:hAnsi="Calibri"/>
          <w:b/>
          <w:color w:val="475569"/>
          <w:sz w:val="22"/>
        </w:rPr>
        <w:t>F.1 Patakbuhin ang Autonomous Database Backup Script</w:t>
      </w:r>
    </w:p>
    <w:tbl>
      <w:tblPr>
        <w:tblW w:type="auto" w:w="0"/>
        <w:jc w:val="center"/>
        <w:tblLayout w:type="fixed"/>
        <w:tblLook w:firstColumn="1" w:firstRow="1" w:lastColumn="0" w:lastRow="0" w:noHBand="0" w:noVBand="1" w:val="04A0"/>
      </w:tblPr>
      <w:tblGrid>
        <w:gridCol w:w="9029"/>
      </w:tblGrid>
      <w:tr>
        <w:tc>
          <w:tcPr>
            <w:tcW w:type="dxa" w:w="9029"/>
            <w:shd w:fill="F8FAFC"/>
            <w:tcMar>
              <w:top w:w="100" w:type="dxa"/>
              <w:bottom w:w="100" w:type="dxa"/>
              <w:left w:w="150" w:type="dxa"/>
              <w:right w:w="150" w:type="dxa"/>
            </w:tcMar>
            <w:tcBorders>
              <w:top w:val="single" w:sz="4" w:space="0" w:color="E2E8F0"/>
              <w:left w:val="single" w:sz="16" w:space="0" w:color="0284C7"/>
              <w:bottom w:val="single" w:sz="4" w:space="0" w:color="E2E8F0"/>
              <w:right w:val="single" w:sz="4" w:space="0" w:color="E2E8F0"/>
            </w:tcBorders>
          </w:tcPr>
          <w:p>
            <w:pPr>
              <w:spacing w:after="0" w:line="264" w:lineRule="auto"/>
            </w:pPr>
            <w:r>
              <w:rPr>
                <w:rFonts w:ascii="Consolas" w:hAnsi="Consolas"/>
                <w:b/>
                <w:color w:val="15803D"/>
                <w:sz w:val="17"/>
              </w:rPr>
              <w:t>[UBUNTU SSH | READ-ONLY (Ligtas patakbuhin)]</w:t>
              <w:br/>
            </w:r>
            <w:r>
              <w:rPr>
                <w:rFonts w:ascii="Consolas" w:hAnsi="Consolas"/>
                <w:color w:val="0F172A"/>
                <w:sz w:val="18"/>
              </w:rPr>
              <w:t>/home/carlo/enterprise-cloud/scripts/backup-db.sh</w:t>
            </w:r>
          </w:p>
        </w:tc>
      </w:tr>
    </w:tbl>
    <w:p>
      <w:pPr>
        <w:spacing w:before="40" w:after="80"/>
      </w:pPr>
    </w:p>
    <w:tbl>
      <w:tblPr>
        <w:tblW w:type="auto" w:w="0"/>
        <w:jc w:val="center"/>
        <w:tblLayout w:type="fixed"/>
        <w:tblLook w:firstColumn="1" w:firstRow="1" w:lastColumn="0" w:lastRow="0" w:noHBand="0" w:noVBand="1" w:val="04A0"/>
      </w:tblPr>
      <w:tblGrid>
        <w:gridCol w:w="4514"/>
        <w:gridCol w:w="4514"/>
      </w:tblGrid>
      <w:tr>
        <w:tc>
          <w:tcPr>
            <w:tcW w:type="dxa" w:w="3024"/>
            <w:tcMar>
              <w:top w:w="120" w:type="dxa"/>
              <w:bottom w:w="120" w:type="dxa"/>
              <w:left w:w="120" w:type="dxa"/>
              <w:right w:w="120" w:type="dxa"/>
            </w:tcMar>
            <w:shd w:fill="1E293B"/>
            <w:tcBorders>
              <w:top w:val="single" w:sz="6" w:space="0" w:color="0F172A"/>
              <w:left w:val="single" w:sz="4" w:space="0" w:color="334155"/>
              <w:bottom w:val="single" w:sz="12" w:space="0" w:color="0284C7"/>
              <w:right w:val="single" w:sz="4" w:space="0" w:color="334155"/>
            </w:tcBorders>
          </w:tcPr>
          <w:p>
            <w:pPr>
              <w:jc w:val="left"/>
            </w:pPr>
            <w:r>
              <w:rPr>
                <w:rFonts w:ascii="Calibri" w:hAnsi="Calibri"/>
                <w:b/>
                <w:color w:val="FFFFFF"/>
                <w:sz w:val="19"/>
              </w:rPr>
              <w:t>Analysis Field</w:t>
            </w:r>
          </w:p>
        </w:tc>
        <w:tc>
          <w:tcPr>
            <w:tcW w:type="dxa" w:w="6005"/>
            <w:tcMar>
              <w:top w:w="120" w:type="dxa"/>
              <w:bottom w:w="120" w:type="dxa"/>
              <w:left w:w="120" w:type="dxa"/>
              <w:right w:w="120" w:type="dxa"/>
            </w:tcMar>
            <w:shd w:fill="1E293B"/>
            <w:tcBorders>
              <w:top w:val="single" w:sz="6" w:space="0" w:color="0F172A"/>
              <w:left w:val="single" w:sz="4" w:space="0" w:color="334155"/>
              <w:bottom w:val="single" w:sz="12" w:space="0" w:color="0284C7"/>
              <w:right w:val="single" w:sz="4" w:space="0" w:color="334155"/>
            </w:tcBorders>
          </w:tcPr>
          <w:p>
            <w:pPr>
              <w:jc w:val="left"/>
            </w:pPr>
            <w:r>
              <w:rPr>
                <w:rFonts w:ascii="Calibri" w:hAnsi="Calibri"/>
                <w:b/>
                <w:color w:val="FFFFFF"/>
                <w:sz w:val="19"/>
              </w:rPr>
              <w:t>Gabay at Paliwanag (Taglish)</w:t>
            </w:r>
          </w:p>
        </w:tc>
      </w:tr>
      <w:tr>
        <w:tc>
          <w:tcPr>
            <w:tcW w:type="dxa" w:w="3024"/>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Saan Patatakbuhin:</w:t>
            </w:r>
          </w:p>
        </w:tc>
        <w:tc>
          <w:tcPr>
            <w:tcW w:type="dxa" w:w="6005"/>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UBUNTU SSH</w:t>
            </w:r>
          </w:p>
        </w:tc>
      </w:tr>
      <w:tr>
        <w:tc>
          <w:tcPr>
            <w:tcW w:type="dxa" w:w="3024"/>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Ano ang Ginagawa Nito:</w:t>
            </w:r>
          </w:p>
        </w:tc>
        <w:tc>
          <w:tcPr>
            <w:tcW w:type="dxa" w:w="6005"/>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Pinatatakbo ang automated Bash script na nagpapatupad ng pg_dump, nagko-compress gamit ang gzip, nagtatalaga ng 0600 file permissions, at naglilinis ng mga lumang backup na lampas 7 araw.</w:t>
            </w:r>
          </w:p>
        </w:tc>
      </w:tr>
      <w:tr>
        <w:tc>
          <w:tcPr>
            <w:tcW w:type="dxa" w:w="3024"/>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Bakit Kailangan / Sasabihin Mo:</w:t>
            </w:r>
          </w:p>
        </w:tc>
        <w:tc>
          <w:tcPr>
            <w:tcW w:type="dxa" w:w="6005"/>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Sasabihin mo: 'Ipapakita natin ngayon ang Requirement 4: Autonomous Operations. Patatakbuhin natin ang ating backup automation script. Awtomatiko itong kumukuha ng snapshot ng database, kino-compress ito, at nagpapatupad ng retention policy.'</w:t>
            </w:r>
          </w:p>
        </w:tc>
      </w:tr>
      <w:tr>
        <w:tc>
          <w:tcPr>
            <w:tcW w:type="dxa" w:w="3024"/>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Inaasahang Output:</w:t>
            </w:r>
          </w:p>
        </w:tc>
        <w:tc>
          <w:tcPr>
            <w:tcW w:type="dxa" w:w="6005"/>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[INFO] Starting database backup... / [INFO] Backup created successfully: cloudapp_YYYYMMDD_HHMMSS.sql.gz / [INFO] Old backups pruned.</w:t>
            </w:r>
          </w:p>
        </w:tc>
      </w:tr>
      <w:tr>
        <w:tc>
          <w:tcPr>
            <w:tcW w:type="dxa" w:w="3024"/>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Paano I-interpret kay Ma'am:</w:t>
            </w:r>
          </w:p>
        </w:tc>
        <w:tc>
          <w:tcPr>
            <w:tcW w:type="dxa" w:w="6005"/>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Matagumpay na nakabuo ng encrypted/compressed snapshot nang walang downtime sa production web app.</w:t>
            </w:r>
          </w:p>
        </w:tc>
      </w:tr>
      <w:tr>
        <w:tc>
          <w:tcPr>
            <w:tcW w:type="dxa" w:w="3024"/>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Troubleshooting / Kapag Nag-error:</w:t>
            </w:r>
          </w:p>
        </w:tc>
        <w:tc>
          <w:tcPr>
            <w:tcW w:type="dxa" w:w="6005"/>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Kung 'Permission denied', patakbuhin muna ang 'chmod +x /home/carlo/enterprise-cloud/scripts/backup-db.sh'.</w:t>
            </w:r>
          </w:p>
        </w:tc>
      </w:tr>
      <w:tr>
        <w:tc>
          <w:tcPr>
            <w:tcW w:type="dxa" w:w="3024"/>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Epekto sa System (State Impact):</w:t>
            </w:r>
          </w:p>
        </w:tc>
        <w:tc>
          <w:tcPr>
            <w:tcW w:type="dxa" w:w="6005"/>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Ligtas (Read-Only inspection, walang binabago sa configuration o data)</w:t>
            </w:r>
          </w:p>
        </w:tc>
      </w:tr>
    </w:tbl>
    <w:p>
      <w:pPr>
        <w:spacing w:after="80"/>
      </w:pPr>
    </w:p>
    <w:p>
      <w:pPr>
        <w:keepNext/>
        <w:spacing w:before="160" w:after="40"/>
      </w:pPr>
      <w:r>
        <w:rPr>
          <w:rFonts w:ascii="Calibri" w:hAnsi="Calibri"/>
          <w:b/>
          <w:color w:val="475569"/>
          <w:sz w:val="22"/>
        </w:rPr>
        <w:t>F.2 I-audit ang Backup Files, File Permissions at Cron Job Schedule</w:t>
      </w:r>
    </w:p>
    <w:tbl>
      <w:tblPr>
        <w:tblW w:type="auto" w:w="0"/>
        <w:jc w:val="center"/>
        <w:tblLayout w:type="fixed"/>
        <w:tblLook w:firstColumn="1" w:firstRow="1" w:lastColumn="0" w:lastRow="0" w:noHBand="0" w:noVBand="1" w:val="04A0"/>
      </w:tblPr>
      <w:tblGrid>
        <w:gridCol w:w="9029"/>
      </w:tblGrid>
      <w:tr>
        <w:tc>
          <w:tcPr>
            <w:tcW w:type="dxa" w:w="9029"/>
            <w:shd w:fill="F8FAFC"/>
            <w:tcMar>
              <w:top w:w="100" w:type="dxa"/>
              <w:bottom w:w="100" w:type="dxa"/>
              <w:left w:w="150" w:type="dxa"/>
              <w:right w:w="150" w:type="dxa"/>
            </w:tcMar>
            <w:tcBorders>
              <w:top w:val="single" w:sz="4" w:space="0" w:color="E2E8F0"/>
              <w:left w:val="single" w:sz="16" w:space="0" w:color="0284C7"/>
              <w:bottom w:val="single" w:sz="4" w:space="0" w:color="E2E8F0"/>
              <w:right w:val="single" w:sz="4" w:space="0" w:color="E2E8F0"/>
            </w:tcBorders>
          </w:tcPr>
          <w:p>
            <w:pPr>
              <w:spacing w:after="0" w:line="264" w:lineRule="auto"/>
            </w:pPr>
            <w:r>
              <w:rPr>
                <w:rFonts w:ascii="Consolas" w:hAnsi="Consolas"/>
                <w:b/>
                <w:color w:val="15803D"/>
                <w:sz w:val="17"/>
              </w:rPr>
              <w:t>[UBUNTU SSH | READ-ONLY (Ligtas patakbuhin)]</w:t>
              <w:br/>
            </w:r>
            <w:r>
              <w:rPr>
                <w:rFonts w:ascii="Consolas" w:hAnsi="Consolas"/>
                <w:color w:val="0F172A"/>
                <w:sz w:val="18"/>
              </w:rPr>
              <w:t>ls -lah /home/carlo/enterprise-cloud/backups/ &amp;&amp; echo '--- CRON SCHEDULE ---' &amp;&amp; crontab -l | tail -n 2</w:t>
            </w:r>
          </w:p>
        </w:tc>
      </w:tr>
    </w:tbl>
    <w:p>
      <w:pPr>
        <w:spacing w:before="40" w:after="80"/>
      </w:pPr>
    </w:p>
    <w:tbl>
      <w:tblPr>
        <w:tblW w:type="auto" w:w="0"/>
        <w:jc w:val="center"/>
        <w:tblLayout w:type="fixed"/>
        <w:tblLook w:firstColumn="1" w:firstRow="1" w:lastColumn="0" w:lastRow="0" w:noHBand="0" w:noVBand="1" w:val="04A0"/>
      </w:tblPr>
      <w:tblGrid>
        <w:gridCol w:w="4514"/>
        <w:gridCol w:w="4514"/>
      </w:tblGrid>
      <w:tr>
        <w:tc>
          <w:tcPr>
            <w:tcW w:type="dxa" w:w="3024"/>
            <w:tcMar>
              <w:top w:w="120" w:type="dxa"/>
              <w:bottom w:w="120" w:type="dxa"/>
              <w:left w:w="120" w:type="dxa"/>
              <w:right w:w="120" w:type="dxa"/>
            </w:tcMar>
            <w:shd w:fill="1E293B"/>
            <w:tcBorders>
              <w:top w:val="single" w:sz="6" w:space="0" w:color="0F172A"/>
              <w:left w:val="single" w:sz="4" w:space="0" w:color="334155"/>
              <w:bottom w:val="single" w:sz="12" w:space="0" w:color="0284C7"/>
              <w:right w:val="single" w:sz="4" w:space="0" w:color="334155"/>
            </w:tcBorders>
          </w:tcPr>
          <w:p>
            <w:pPr>
              <w:jc w:val="left"/>
            </w:pPr>
            <w:r>
              <w:rPr>
                <w:rFonts w:ascii="Calibri" w:hAnsi="Calibri"/>
                <w:b/>
                <w:color w:val="FFFFFF"/>
                <w:sz w:val="19"/>
              </w:rPr>
              <w:t>Analysis Field</w:t>
            </w:r>
          </w:p>
        </w:tc>
        <w:tc>
          <w:tcPr>
            <w:tcW w:type="dxa" w:w="6005"/>
            <w:tcMar>
              <w:top w:w="120" w:type="dxa"/>
              <w:bottom w:w="120" w:type="dxa"/>
              <w:left w:w="120" w:type="dxa"/>
              <w:right w:w="120" w:type="dxa"/>
            </w:tcMar>
            <w:shd w:fill="1E293B"/>
            <w:tcBorders>
              <w:top w:val="single" w:sz="6" w:space="0" w:color="0F172A"/>
              <w:left w:val="single" w:sz="4" w:space="0" w:color="334155"/>
              <w:bottom w:val="single" w:sz="12" w:space="0" w:color="0284C7"/>
              <w:right w:val="single" w:sz="4" w:space="0" w:color="334155"/>
            </w:tcBorders>
          </w:tcPr>
          <w:p>
            <w:pPr>
              <w:jc w:val="left"/>
            </w:pPr>
            <w:r>
              <w:rPr>
                <w:rFonts w:ascii="Calibri" w:hAnsi="Calibri"/>
                <w:b/>
                <w:color w:val="FFFFFF"/>
                <w:sz w:val="19"/>
              </w:rPr>
              <w:t>Gabay at Paliwanag (Taglish)</w:t>
            </w:r>
          </w:p>
        </w:tc>
      </w:tr>
      <w:tr>
        <w:tc>
          <w:tcPr>
            <w:tcW w:type="dxa" w:w="3024"/>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Saan Patatakbuhin:</w:t>
            </w:r>
          </w:p>
        </w:tc>
        <w:tc>
          <w:tcPr>
            <w:tcW w:type="dxa" w:w="6005"/>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UBUNTU SSH</w:t>
            </w:r>
          </w:p>
        </w:tc>
      </w:tr>
      <w:tr>
        <w:tc>
          <w:tcPr>
            <w:tcW w:type="dxa" w:w="3024"/>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Ano ang Ginagawa Nito:</w:t>
            </w:r>
          </w:p>
        </w:tc>
        <w:tc>
          <w:tcPr>
            <w:tcW w:type="dxa" w:w="6005"/>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Naglilista ng mga nabuong backup archives kasama ang kanilang secure permissions (-rw------- / 0600) at ipinapakita ang scheduled cron job.</w:t>
            </w:r>
          </w:p>
        </w:tc>
      </w:tr>
      <w:tr>
        <w:tc>
          <w:tcPr>
            <w:tcW w:type="dxa" w:w="3024"/>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Bakit Kailangan / Sasabihin Mo:</w:t>
            </w:r>
          </w:p>
        </w:tc>
        <w:tc>
          <w:tcPr>
            <w:tcW w:type="dxa" w:w="6005"/>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Sasabihin mo: 'Makikita rito ang nabuong gzip archive na may file permissions na 0600 (tanging si user carlo lamang ang makakabasa para sa seguridad). Sa ibaba, makikita natin ang ating active crontab entry: tumatakbo ito nang kusa araw-araw tuwing 2:00 AM nang walang human intervention.'</w:t>
            </w:r>
          </w:p>
        </w:tc>
      </w:tr>
      <w:tr>
        <w:tc>
          <w:tcPr>
            <w:tcW w:type="dxa" w:w="3024"/>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Inaasahang Output:</w:t>
            </w:r>
          </w:p>
        </w:tc>
        <w:tc>
          <w:tcPr>
            <w:tcW w:type="dxa" w:w="6005"/>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-rw------- 1 carlo carlo ... cloudapp_YYYYMMDD_HHMMSS.sql.gz / 0 2 * * * /home/carlo/enterprise-cloud/scripts/backup-db.sh &gt;&gt; ... 2&gt;&amp;1</w:t>
            </w:r>
          </w:p>
        </w:tc>
      </w:tr>
      <w:tr>
        <w:tc>
          <w:tcPr>
            <w:tcW w:type="dxa" w:w="3024"/>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Paano I-interpret kay Ma'am:</w:t>
            </w:r>
          </w:p>
        </w:tc>
        <w:tc>
          <w:tcPr>
            <w:tcW w:type="dxa" w:w="6005"/>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Patunay ng autonomous system administration at enterprise backup security.</w:t>
            </w:r>
          </w:p>
        </w:tc>
      </w:tr>
      <w:tr>
        <w:tc>
          <w:tcPr>
            <w:tcW w:type="dxa" w:w="3024"/>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Troubleshooting / Kapag Nag-error:</w:t>
            </w:r>
          </w:p>
        </w:tc>
        <w:tc>
          <w:tcPr>
            <w:tcW w:type="dxa" w:w="6005"/>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Kung walang laman ang crontab, i-configure gamit ang 'crontab -e'.</w:t>
            </w:r>
          </w:p>
        </w:tc>
      </w:tr>
      <w:tr>
        <w:tc>
          <w:tcPr>
            <w:tcW w:type="dxa" w:w="3024"/>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Epekto sa System (State Impact):</w:t>
            </w:r>
          </w:p>
        </w:tc>
        <w:tc>
          <w:tcPr>
            <w:tcW w:type="dxa" w:w="6005"/>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Ligtas (Read-Only inspection, walang binabago sa configuration o data)</w:t>
            </w:r>
          </w:p>
        </w:tc>
      </w:tr>
    </w:tbl>
    <w:p>
      <w:pPr>
        <w:spacing w:after="80"/>
      </w:pPr>
    </w:p>
    <w:p>
      <w:pPr>
        <w:keepNext/>
        <w:spacing w:before="160" w:after="40"/>
      </w:pPr>
      <w:r>
        <w:rPr>
          <w:rFonts w:ascii="Calibri" w:hAnsi="Calibri"/>
          <w:b/>
          <w:color w:val="475569"/>
          <w:sz w:val="22"/>
        </w:rPr>
        <w:t>F.3 Subukan ang Gzip Archive File Integrity (CRC-32 Check)</w:t>
      </w:r>
    </w:p>
    <w:tbl>
      <w:tblPr>
        <w:tblW w:type="auto" w:w="0"/>
        <w:jc w:val="center"/>
        <w:tblLayout w:type="fixed"/>
        <w:tblLook w:firstColumn="1" w:firstRow="1" w:lastColumn="0" w:lastRow="0" w:noHBand="0" w:noVBand="1" w:val="04A0"/>
      </w:tblPr>
      <w:tblGrid>
        <w:gridCol w:w="9029"/>
      </w:tblGrid>
      <w:tr>
        <w:tc>
          <w:tcPr>
            <w:tcW w:type="dxa" w:w="9029"/>
            <w:shd w:fill="F8FAFC"/>
            <w:tcMar>
              <w:top w:w="100" w:type="dxa"/>
              <w:bottom w:w="100" w:type="dxa"/>
              <w:left w:w="150" w:type="dxa"/>
              <w:right w:w="150" w:type="dxa"/>
            </w:tcMar>
            <w:tcBorders>
              <w:top w:val="single" w:sz="4" w:space="0" w:color="E2E8F0"/>
              <w:left w:val="single" w:sz="16" w:space="0" w:color="0284C7"/>
              <w:bottom w:val="single" w:sz="4" w:space="0" w:color="E2E8F0"/>
              <w:right w:val="single" w:sz="4" w:space="0" w:color="E2E8F0"/>
            </w:tcBorders>
          </w:tcPr>
          <w:p>
            <w:pPr>
              <w:spacing w:after="0" w:line="264" w:lineRule="auto"/>
            </w:pPr>
            <w:r>
              <w:rPr>
                <w:rFonts w:ascii="Consolas" w:hAnsi="Consolas"/>
                <w:b/>
                <w:color w:val="15803D"/>
                <w:sz w:val="17"/>
              </w:rPr>
              <w:t>[UBUNTU SSH | READ-ONLY (Ligtas patakbuhin)]</w:t>
              <w:br/>
            </w:r>
            <w:r>
              <w:rPr>
                <w:rFonts w:ascii="Consolas" w:hAnsi="Consolas"/>
                <w:color w:val="0F172A"/>
                <w:sz w:val="18"/>
              </w:rPr>
              <w:t>LATEST=$(ls -t /home/carlo/enterprise-cloud/backups/cloudapp_*.sql.gz | head -1) &amp;&amp; gzip -t "$LATEST" &amp;&amp; echo "Backup archive integrity verified: OK ($LATEST)"</w:t>
            </w:r>
          </w:p>
        </w:tc>
      </w:tr>
    </w:tbl>
    <w:p>
      <w:pPr>
        <w:spacing w:before="40" w:after="80"/>
      </w:pPr>
    </w:p>
    <w:tbl>
      <w:tblPr>
        <w:tblW w:type="auto" w:w="0"/>
        <w:jc w:val="center"/>
        <w:tblLayout w:type="fixed"/>
        <w:tblLook w:firstColumn="1" w:firstRow="1" w:lastColumn="0" w:lastRow="0" w:noHBand="0" w:noVBand="1" w:val="04A0"/>
      </w:tblPr>
      <w:tblGrid>
        <w:gridCol w:w="4514"/>
        <w:gridCol w:w="4514"/>
      </w:tblGrid>
      <w:tr>
        <w:tc>
          <w:tcPr>
            <w:tcW w:type="dxa" w:w="3024"/>
            <w:tcMar>
              <w:top w:w="120" w:type="dxa"/>
              <w:bottom w:w="120" w:type="dxa"/>
              <w:left w:w="120" w:type="dxa"/>
              <w:right w:w="120" w:type="dxa"/>
            </w:tcMar>
            <w:shd w:fill="1E293B"/>
            <w:tcBorders>
              <w:top w:val="single" w:sz="6" w:space="0" w:color="0F172A"/>
              <w:left w:val="single" w:sz="4" w:space="0" w:color="334155"/>
              <w:bottom w:val="single" w:sz="12" w:space="0" w:color="0284C7"/>
              <w:right w:val="single" w:sz="4" w:space="0" w:color="334155"/>
            </w:tcBorders>
          </w:tcPr>
          <w:p>
            <w:pPr>
              <w:jc w:val="left"/>
            </w:pPr>
            <w:r>
              <w:rPr>
                <w:rFonts w:ascii="Calibri" w:hAnsi="Calibri"/>
                <w:b/>
                <w:color w:val="FFFFFF"/>
                <w:sz w:val="19"/>
              </w:rPr>
              <w:t>Analysis Field</w:t>
            </w:r>
          </w:p>
        </w:tc>
        <w:tc>
          <w:tcPr>
            <w:tcW w:type="dxa" w:w="6005"/>
            <w:tcMar>
              <w:top w:w="120" w:type="dxa"/>
              <w:bottom w:w="120" w:type="dxa"/>
              <w:left w:w="120" w:type="dxa"/>
              <w:right w:w="120" w:type="dxa"/>
            </w:tcMar>
            <w:shd w:fill="1E293B"/>
            <w:tcBorders>
              <w:top w:val="single" w:sz="6" w:space="0" w:color="0F172A"/>
              <w:left w:val="single" w:sz="4" w:space="0" w:color="334155"/>
              <w:bottom w:val="single" w:sz="12" w:space="0" w:color="0284C7"/>
              <w:right w:val="single" w:sz="4" w:space="0" w:color="334155"/>
            </w:tcBorders>
          </w:tcPr>
          <w:p>
            <w:pPr>
              <w:jc w:val="left"/>
            </w:pPr>
            <w:r>
              <w:rPr>
                <w:rFonts w:ascii="Calibri" w:hAnsi="Calibri"/>
                <w:b/>
                <w:color w:val="FFFFFF"/>
                <w:sz w:val="19"/>
              </w:rPr>
              <w:t>Gabay at Paliwanag (Taglish)</w:t>
            </w:r>
          </w:p>
        </w:tc>
      </w:tr>
      <w:tr>
        <w:tc>
          <w:tcPr>
            <w:tcW w:type="dxa" w:w="3024"/>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Saan Patatakbuhin:</w:t>
            </w:r>
          </w:p>
        </w:tc>
        <w:tc>
          <w:tcPr>
            <w:tcW w:type="dxa" w:w="6005"/>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UBUNTU SSH</w:t>
            </w:r>
          </w:p>
        </w:tc>
      </w:tr>
      <w:tr>
        <w:tc>
          <w:tcPr>
            <w:tcW w:type="dxa" w:w="3024"/>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Ano ang Ginagawa Nito:</w:t>
            </w:r>
          </w:p>
        </w:tc>
        <w:tc>
          <w:tcPr>
            <w:tcW w:type="dxa" w:w="6005"/>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Nagsasagawa ng non-destructive Cyclic Redundancy Check (CRC) sa pinakabagong backup file upang kumpirmahin na hindi corrupt ang archive.</w:t>
            </w:r>
          </w:p>
        </w:tc>
      </w:tr>
      <w:tr>
        <w:tc>
          <w:tcPr>
            <w:tcW w:type="dxa" w:w="3024"/>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Bakit Kailangan / Sasabihin Mo:</w:t>
            </w:r>
          </w:p>
        </w:tc>
        <w:tc>
          <w:tcPr>
            <w:tcW w:type="dxa" w:w="6005"/>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Sasabihin mo: 'Ayon sa cloud principles: an unverified backup is no backup at all. Bago tayo mag-restore, sinusuri natin ang file integrity gamit ang gzip -t. Walang bit rot at hindi putol ang ating backup archive.'</w:t>
            </w:r>
          </w:p>
        </w:tc>
      </w:tr>
      <w:tr>
        <w:tc>
          <w:tcPr>
            <w:tcW w:type="dxa" w:w="3024"/>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Inaasahang Output:</w:t>
            </w:r>
          </w:p>
        </w:tc>
        <w:tc>
          <w:tcPr>
            <w:tcW w:type="dxa" w:w="6005"/>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Backup archive integrity verified: OK (...cloudapp_YYYYMMDD_HHMMSS.sql.gz).</w:t>
            </w:r>
          </w:p>
        </w:tc>
      </w:tr>
      <w:tr>
        <w:tc>
          <w:tcPr>
            <w:tcW w:type="dxa" w:w="3024"/>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Paano I-interpret kay Ma'am:</w:t>
            </w:r>
          </w:p>
        </w:tc>
        <w:tc>
          <w:tcPr>
            <w:tcW w:type="dxa" w:w="6005"/>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Garantisadong maibabalik ang database sa sandaling magkaroon ng sakuna.</w:t>
            </w:r>
          </w:p>
        </w:tc>
      </w:tr>
      <w:tr>
        <w:tc>
          <w:tcPr>
            <w:tcW w:type="dxa" w:w="3024"/>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Troubleshooting / Kapag Nag-error:</w:t>
            </w:r>
          </w:p>
        </w:tc>
        <w:tc>
          <w:tcPr>
            <w:tcW w:type="dxa" w:w="6005"/>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Kung nag-error ang gzip, ibig sabihin naubusan ng storage habang nagba-backup.</w:t>
            </w:r>
          </w:p>
        </w:tc>
      </w:tr>
      <w:tr>
        <w:tc>
          <w:tcPr>
            <w:tcW w:type="dxa" w:w="3024"/>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Epekto sa System (State Impact):</w:t>
            </w:r>
          </w:p>
        </w:tc>
        <w:tc>
          <w:tcPr>
            <w:tcW w:type="dxa" w:w="6005"/>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Ligtas (Read-Only inspection, walang binabago sa configuration o data)</w:t>
            </w:r>
          </w:p>
        </w:tc>
      </w:tr>
    </w:tbl>
    <w:p>
      <w:pPr>
        <w:spacing w:after="80"/>
      </w:pPr>
    </w:p>
    <w:p>
      <w:pPr>
        <w:keepNext/>
        <w:spacing w:before="160" w:after="40"/>
      </w:pPr>
      <w:r>
        <w:rPr>
          <w:rFonts w:ascii="Calibri" w:hAnsi="Calibri"/>
          <w:b/>
          <w:color w:val="475569"/>
          <w:sz w:val="22"/>
        </w:rPr>
        <w:t>F.4 Disaster Simulation: Aksidenteng Pagbura ng Table (Drop Table)</w:t>
      </w:r>
    </w:p>
    <w:tbl>
      <w:tblPr>
        <w:tblW w:type="auto" w:w="0"/>
        <w:jc w:val="center"/>
        <w:tblLayout w:type="fixed"/>
        <w:tblLook w:firstColumn="1" w:firstRow="1" w:lastColumn="0" w:lastRow="0" w:noHBand="0" w:noVBand="1" w:val="04A0"/>
      </w:tblPr>
      <w:tblGrid>
        <w:gridCol w:w="9029"/>
      </w:tblGrid>
      <w:tr>
        <w:tc>
          <w:tcPr>
            <w:tcW w:type="dxa" w:w="9029"/>
            <w:shd w:fill="F8FAFC"/>
            <w:tcMar>
              <w:top w:w="100" w:type="dxa"/>
              <w:bottom w:w="100" w:type="dxa"/>
              <w:left w:w="150" w:type="dxa"/>
              <w:right w:w="150" w:type="dxa"/>
            </w:tcMar>
            <w:tcBorders>
              <w:top w:val="single" w:sz="4" w:space="0" w:color="E2E8F0"/>
              <w:left w:val="single" w:sz="16" w:space="0" w:color="0284C7"/>
              <w:bottom w:val="single" w:sz="4" w:space="0" w:color="E2E8F0"/>
              <w:right w:val="single" w:sz="4" w:space="0" w:color="E2E8F0"/>
            </w:tcBorders>
          </w:tcPr>
          <w:p>
            <w:pPr>
              <w:spacing w:after="0" w:line="264" w:lineRule="auto"/>
            </w:pPr>
            <w:r>
              <w:rPr>
                <w:rFonts w:ascii="Consolas" w:hAnsi="Consolas"/>
                <w:b/>
                <w:color w:val="B91C1C"/>
                <w:sz w:val="17"/>
              </w:rPr>
              <w:t>[UBUNTU SSH | DESTRUCTIVE — MAG-INGAT SA PAGBURA]</w:t>
              <w:br/>
            </w:r>
            <w:r>
              <w:rPr>
                <w:rFonts w:ascii="Consolas" w:hAnsi="Consolas"/>
                <w:color w:val="0F172A"/>
                <w:sz w:val="18"/>
              </w:rPr>
              <w:t>docker compose exec -T db sh -c 'psql -U $POSTGRES_USER -d $POSTGRES_DB -c "DROP TABLE demo;"' &amp;&amp; docker compose exec -T db sh -c 'psql -U $POSTGRES_USER -d $POSTGRES_DB -c "SELECT * FROM demo;"'</w:t>
            </w:r>
          </w:p>
        </w:tc>
      </w:tr>
    </w:tbl>
    <w:p>
      <w:pPr>
        <w:spacing w:before="40" w:after="80"/>
      </w:pPr>
    </w:p>
    <w:tbl>
      <w:tblPr>
        <w:tblW w:type="auto" w:w="0"/>
        <w:jc w:val="center"/>
        <w:tblLayout w:type="fixed"/>
        <w:tblLook w:firstColumn="1" w:firstRow="1" w:lastColumn="0" w:lastRow="0" w:noHBand="0" w:noVBand="1" w:val="04A0"/>
      </w:tblPr>
      <w:tblGrid>
        <w:gridCol w:w="4514"/>
        <w:gridCol w:w="4514"/>
      </w:tblGrid>
      <w:tr>
        <w:tc>
          <w:tcPr>
            <w:tcW w:type="dxa" w:w="3024"/>
            <w:tcMar>
              <w:top w:w="120" w:type="dxa"/>
              <w:bottom w:w="120" w:type="dxa"/>
              <w:left w:w="120" w:type="dxa"/>
              <w:right w:w="120" w:type="dxa"/>
            </w:tcMar>
            <w:shd w:fill="1E293B"/>
            <w:tcBorders>
              <w:top w:val="single" w:sz="6" w:space="0" w:color="0F172A"/>
              <w:left w:val="single" w:sz="4" w:space="0" w:color="334155"/>
              <w:bottom w:val="single" w:sz="12" w:space="0" w:color="0284C7"/>
              <w:right w:val="single" w:sz="4" w:space="0" w:color="334155"/>
            </w:tcBorders>
          </w:tcPr>
          <w:p>
            <w:pPr>
              <w:jc w:val="left"/>
            </w:pPr>
            <w:r>
              <w:rPr>
                <w:rFonts w:ascii="Calibri" w:hAnsi="Calibri"/>
                <w:b/>
                <w:color w:val="FFFFFF"/>
                <w:sz w:val="19"/>
              </w:rPr>
              <w:t>Analysis Field</w:t>
            </w:r>
          </w:p>
        </w:tc>
        <w:tc>
          <w:tcPr>
            <w:tcW w:type="dxa" w:w="6005"/>
            <w:tcMar>
              <w:top w:w="120" w:type="dxa"/>
              <w:bottom w:w="120" w:type="dxa"/>
              <w:left w:w="120" w:type="dxa"/>
              <w:right w:w="120" w:type="dxa"/>
            </w:tcMar>
            <w:shd w:fill="1E293B"/>
            <w:tcBorders>
              <w:top w:val="single" w:sz="6" w:space="0" w:color="0F172A"/>
              <w:left w:val="single" w:sz="4" w:space="0" w:color="334155"/>
              <w:bottom w:val="single" w:sz="12" w:space="0" w:color="0284C7"/>
              <w:right w:val="single" w:sz="4" w:space="0" w:color="334155"/>
            </w:tcBorders>
          </w:tcPr>
          <w:p>
            <w:pPr>
              <w:jc w:val="left"/>
            </w:pPr>
            <w:r>
              <w:rPr>
                <w:rFonts w:ascii="Calibri" w:hAnsi="Calibri"/>
                <w:b/>
                <w:color w:val="FFFFFF"/>
                <w:sz w:val="19"/>
              </w:rPr>
              <w:t>Gabay at Paliwanag (Taglish)</w:t>
            </w:r>
          </w:p>
        </w:tc>
      </w:tr>
      <w:tr>
        <w:tc>
          <w:tcPr>
            <w:tcW w:type="dxa" w:w="3024"/>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Saan Patatakbuhin:</w:t>
            </w:r>
          </w:p>
        </w:tc>
        <w:tc>
          <w:tcPr>
            <w:tcW w:type="dxa" w:w="6005"/>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UBUNTU SSH</w:t>
            </w:r>
          </w:p>
        </w:tc>
      </w:tr>
      <w:tr>
        <w:tc>
          <w:tcPr>
            <w:tcW w:type="dxa" w:w="3024"/>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Ano ang Ginagawa Nito:</w:t>
            </w:r>
          </w:p>
        </w:tc>
        <w:tc>
          <w:tcPr>
            <w:tcW w:type="dxa" w:w="6005"/>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Ibinabagsak (DROP TABLE) ang demo table para gayahin ang isang catastrophic human error o data corruption incident.</w:t>
            </w:r>
          </w:p>
        </w:tc>
      </w:tr>
      <w:tr>
        <w:tc>
          <w:tcPr>
            <w:tcW w:type="dxa" w:w="3024"/>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Bakit Kailangan / Sasabihin Mo:</w:t>
            </w:r>
          </w:p>
        </w:tc>
        <w:tc>
          <w:tcPr>
            <w:tcW w:type="dxa" w:w="6005"/>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Sasabihin mo: 'Mag-si-simulate tayo ngayon ng disaster scenario. Binura natin ang demo table gamit ang DROP TABLE. Sa pag-query natin, makikita natin ang error na relation demo does not exist. Nawala ang table.'</w:t>
            </w:r>
          </w:p>
        </w:tc>
      </w:tr>
      <w:tr>
        <w:tc>
          <w:tcPr>
            <w:tcW w:type="dxa" w:w="3024"/>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Inaasahang Output:</w:t>
            </w:r>
          </w:p>
        </w:tc>
        <w:tc>
          <w:tcPr>
            <w:tcW w:type="dxa" w:w="6005"/>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DROP TABLE / ERROR: relation "demo" does not exist.</w:t>
            </w:r>
          </w:p>
        </w:tc>
      </w:tr>
      <w:tr>
        <w:tc>
          <w:tcPr>
            <w:tcW w:type="dxa" w:w="3024"/>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Paano I-interpret kay Ma'am:</w:t>
            </w:r>
          </w:p>
        </w:tc>
        <w:tc>
          <w:tcPr>
            <w:tcW w:type="dxa" w:w="6005"/>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Nagsilbing matagumpay na simulation ng data loss incident.</w:t>
            </w:r>
          </w:p>
        </w:tc>
      </w:tr>
      <w:tr>
        <w:tc>
          <w:tcPr>
            <w:tcW w:type="dxa" w:w="3024"/>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Troubleshooting / Kapag Nag-error:</w:t>
            </w:r>
          </w:p>
        </w:tc>
        <w:tc>
          <w:tcPr>
            <w:tcW w:type="dxa" w:w="6005"/>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Kung mag-error ang DROP TABLE, siguraduhing nagawa ang demo table sa Part E.</w:t>
            </w:r>
          </w:p>
        </w:tc>
      </w:tr>
      <w:tr>
        <w:tc>
          <w:tcPr>
            <w:tcW w:type="dxa" w:w="3024"/>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Epekto sa System (State Impact):</w:t>
            </w:r>
          </w:p>
        </w:tc>
        <w:tc>
          <w:tcPr>
            <w:tcW w:type="dxa" w:w="6005"/>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DESTRUCTIVE (Nagbubura o nagmo-modify ng database table para sa demo)</w:t>
            </w:r>
          </w:p>
        </w:tc>
      </w:tr>
    </w:tbl>
    <w:p>
      <w:pPr>
        <w:spacing w:after="80"/>
      </w:pPr>
    </w:p>
    <w:p>
      <w:pPr>
        <w:keepNext/>
        <w:spacing w:before="160" w:after="40"/>
      </w:pPr>
      <w:r>
        <w:rPr>
          <w:rFonts w:ascii="Calibri" w:hAnsi="Calibri"/>
          <w:b/>
          <w:color w:val="475569"/>
          <w:sz w:val="22"/>
        </w:rPr>
        <w:t>F.5 Disaster Recovery: Ibalik ang Data Mula sa Compressed Backup</w:t>
      </w:r>
    </w:p>
    <w:tbl>
      <w:tblPr>
        <w:tblW w:type="auto" w:w="0"/>
        <w:jc w:val="center"/>
        <w:tblLayout w:type="fixed"/>
        <w:tblLook w:firstColumn="1" w:firstRow="1" w:lastColumn="0" w:lastRow="0" w:noHBand="0" w:noVBand="1" w:val="04A0"/>
      </w:tblPr>
      <w:tblGrid>
        <w:gridCol w:w="9029"/>
      </w:tblGrid>
      <w:tr>
        <w:tc>
          <w:tcPr>
            <w:tcW w:type="dxa" w:w="9029"/>
            <w:shd w:fill="F8FAFC"/>
            <w:tcMar>
              <w:top w:w="100" w:type="dxa"/>
              <w:bottom w:w="100" w:type="dxa"/>
              <w:left w:w="150" w:type="dxa"/>
              <w:right w:w="150" w:type="dxa"/>
            </w:tcMar>
            <w:tcBorders>
              <w:top w:val="single" w:sz="4" w:space="0" w:color="E2E8F0"/>
              <w:left w:val="single" w:sz="16" w:space="0" w:color="0284C7"/>
              <w:bottom w:val="single" w:sz="4" w:space="0" w:color="E2E8F0"/>
              <w:right w:val="single" w:sz="4" w:space="0" w:color="E2E8F0"/>
            </w:tcBorders>
          </w:tcPr>
          <w:p>
            <w:pPr>
              <w:spacing w:after="0" w:line="264" w:lineRule="auto"/>
            </w:pPr>
            <w:r>
              <w:rPr>
                <w:rFonts w:ascii="Consolas" w:hAnsi="Consolas"/>
                <w:b/>
                <w:color w:val="15803D"/>
                <w:sz w:val="17"/>
              </w:rPr>
              <w:t>[UBUNTU SSH | READ-ONLY (Ligtas patakbuhin)]</w:t>
              <w:br/>
            </w:r>
            <w:r>
              <w:rPr>
                <w:rFonts w:ascii="Consolas" w:hAnsi="Consolas"/>
                <w:color w:val="0F172A"/>
                <w:sz w:val="18"/>
              </w:rPr>
              <w:t>LATEST=$(ls -t /home/carlo/enterprise-cloud/backups/cloudapp_*.sql.gz | head -1) &amp;&amp; gunzip -c "$LATEST" | docker compose exec -T db sh -c 'psql -U $POSTGRES_USER -d $POSTGRES_DB' &amp;&amp; docker compose exec -T db sh -c 'psql -U $POSTGRES_USER -d $POSTGRES_DB -c "SELECT * FROM demo;"'</w:t>
            </w:r>
          </w:p>
        </w:tc>
      </w:tr>
    </w:tbl>
    <w:p>
      <w:pPr>
        <w:spacing w:before="40" w:after="80"/>
      </w:pPr>
    </w:p>
    <w:tbl>
      <w:tblPr>
        <w:tblW w:type="auto" w:w="0"/>
        <w:jc w:val="center"/>
        <w:tblLayout w:type="fixed"/>
        <w:tblLook w:firstColumn="1" w:firstRow="1" w:lastColumn="0" w:lastRow="0" w:noHBand="0" w:noVBand="1" w:val="04A0"/>
      </w:tblPr>
      <w:tblGrid>
        <w:gridCol w:w="4514"/>
        <w:gridCol w:w="4514"/>
      </w:tblGrid>
      <w:tr>
        <w:tc>
          <w:tcPr>
            <w:tcW w:type="dxa" w:w="3024"/>
            <w:tcMar>
              <w:top w:w="120" w:type="dxa"/>
              <w:bottom w:w="120" w:type="dxa"/>
              <w:left w:w="120" w:type="dxa"/>
              <w:right w:w="120" w:type="dxa"/>
            </w:tcMar>
            <w:shd w:fill="1E293B"/>
            <w:tcBorders>
              <w:top w:val="single" w:sz="6" w:space="0" w:color="0F172A"/>
              <w:left w:val="single" w:sz="4" w:space="0" w:color="334155"/>
              <w:bottom w:val="single" w:sz="12" w:space="0" w:color="0284C7"/>
              <w:right w:val="single" w:sz="4" w:space="0" w:color="334155"/>
            </w:tcBorders>
          </w:tcPr>
          <w:p>
            <w:pPr>
              <w:jc w:val="left"/>
            </w:pPr>
            <w:r>
              <w:rPr>
                <w:rFonts w:ascii="Calibri" w:hAnsi="Calibri"/>
                <w:b/>
                <w:color w:val="FFFFFF"/>
                <w:sz w:val="19"/>
              </w:rPr>
              <w:t>Analysis Field</w:t>
            </w:r>
          </w:p>
        </w:tc>
        <w:tc>
          <w:tcPr>
            <w:tcW w:type="dxa" w:w="6005"/>
            <w:tcMar>
              <w:top w:w="120" w:type="dxa"/>
              <w:bottom w:w="120" w:type="dxa"/>
              <w:left w:w="120" w:type="dxa"/>
              <w:right w:w="120" w:type="dxa"/>
            </w:tcMar>
            <w:shd w:fill="1E293B"/>
            <w:tcBorders>
              <w:top w:val="single" w:sz="6" w:space="0" w:color="0F172A"/>
              <w:left w:val="single" w:sz="4" w:space="0" w:color="334155"/>
              <w:bottom w:val="single" w:sz="12" w:space="0" w:color="0284C7"/>
              <w:right w:val="single" w:sz="4" w:space="0" w:color="334155"/>
            </w:tcBorders>
          </w:tcPr>
          <w:p>
            <w:pPr>
              <w:jc w:val="left"/>
            </w:pPr>
            <w:r>
              <w:rPr>
                <w:rFonts w:ascii="Calibri" w:hAnsi="Calibri"/>
                <w:b/>
                <w:color w:val="FFFFFF"/>
                <w:sz w:val="19"/>
              </w:rPr>
              <w:t>Gabay at Paliwanag (Taglish)</w:t>
            </w:r>
          </w:p>
        </w:tc>
      </w:tr>
      <w:tr>
        <w:tc>
          <w:tcPr>
            <w:tcW w:type="dxa" w:w="3024"/>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Saan Patatakbuhin:</w:t>
            </w:r>
          </w:p>
        </w:tc>
        <w:tc>
          <w:tcPr>
            <w:tcW w:type="dxa" w:w="6005"/>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UBUNTU SSH</w:t>
            </w:r>
          </w:p>
        </w:tc>
      </w:tr>
      <w:tr>
        <w:tc>
          <w:tcPr>
            <w:tcW w:type="dxa" w:w="3024"/>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Ano ang Ginagawa Nito:</w:t>
            </w:r>
          </w:p>
        </w:tc>
        <w:tc>
          <w:tcPr>
            <w:tcW w:type="dxa" w:w="6005"/>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Kino-connect ang uncompressed data stream mula sa gzip file direkta sa psql utility ng database container upang maibalik ang mga tables at records.</w:t>
            </w:r>
          </w:p>
        </w:tc>
      </w:tr>
      <w:tr>
        <w:tc>
          <w:tcPr>
            <w:tcW w:type="dxa" w:w="3024"/>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Bakit Kailangan / Sasabihin Mo:</w:t>
            </w:r>
          </w:p>
        </w:tc>
        <w:tc>
          <w:tcPr>
            <w:tcW w:type="dxa" w:w="6005"/>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Sasabihin mo: 'Ngayon ay isasagawa natin ang Disaster Recovery. Sa loob lamang ng ilang segundo gamit ang ating single-line recovery pipeline, na-decompress at na-restore ang ating database snapshot. Sa muling pag-query sa demo table, nakabalik na ang ating data nang buo at walang nawala! Ang ating Recovery Time Objective (RTO) ay wala pang 15 segundo.'</w:t>
            </w:r>
          </w:p>
        </w:tc>
      </w:tr>
      <w:tr>
        <w:tc>
          <w:tcPr>
            <w:tcW w:type="dxa" w:w="3024"/>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Inaasahang Output:</w:t>
            </w:r>
          </w:p>
        </w:tc>
        <w:tc>
          <w:tcPr>
            <w:tcW w:type="dxa" w:w="6005"/>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Lalabas ang SQL restoration logs kasunod ang demo table kasama ang orihinal na record!</w:t>
            </w:r>
          </w:p>
        </w:tc>
      </w:tr>
      <w:tr>
        <w:tc>
          <w:tcPr>
            <w:tcW w:type="dxa" w:w="3024"/>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Paano I-interpret kay Ma'am:</w:t>
            </w:r>
          </w:p>
        </w:tc>
        <w:tc>
          <w:tcPr>
            <w:tcW w:type="dxa" w:w="6005"/>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100% Disaster Recovery Demonstrated. Napatunayan ang operational readiness ng CloudNova architecture.</w:t>
            </w:r>
          </w:p>
        </w:tc>
      </w:tr>
      <w:tr>
        <w:tc>
          <w:tcPr>
            <w:tcW w:type="dxa" w:w="3024"/>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Troubleshooting / Kapag Nag-error:</w:t>
            </w:r>
          </w:p>
        </w:tc>
        <w:tc>
          <w:tcPr>
            <w:tcW w:type="dxa" w:w="6005"/>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Kung mag-error sa psql restore, tiyakin na may laman ang $LATEST variable gamit ang 'echo $LATEST'.</w:t>
            </w:r>
          </w:p>
        </w:tc>
      </w:tr>
      <w:tr>
        <w:tc>
          <w:tcPr>
            <w:tcW w:type="dxa" w:w="3024"/>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Epekto sa System (State Impact):</w:t>
            </w:r>
          </w:p>
        </w:tc>
        <w:tc>
          <w:tcPr>
            <w:tcW w:type="dxa" w:w="6005"/>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Ligtas (Read-Only inspection, walang binabago sa configuration o data)</w:t>
            </w:r>
          </w:p>
        </w:tc>
      </w:tr>
    </w:tbl>
    <w:p>
      <w:pPr>
        <w:spacing w:after="80"/>
      </w:pPr>
    </w:p>
    <w:p>
      <w:r>
        <w:br w:type="page"/>
      </w:r>
    </w:p>
    <w:p>
      <w:pPr>
        <w:keepNext/>
        <w:spacing w:before="320" w:after="120"/>
        <w:pBdr>
          <w:bottom w:val="single" w:sz="12" w:space="4" w:color="0284C7"/>
        </w:pBdr>
      </w:pPr>
      <w:r>
        <w:rPr>
          <w:rFonts w:ascii="Calibri" w:hAnsi="Calibri"/>
          <w:b/>
          <w:color w:val="1E3A8A"/>
          <w:sz w:val="32"/>
        </w:rPr>
        <w:t>Part G: Complete 18-Step Live Video Defense Runbook (Taglish)</w:t>
      </w:r>
    </w:p>
    <w:p>
      <w:pPr>
        <w:spacing w:after="80" w:line="276" w:lineRule="auto"/>
      </w:pPr>
      <w:r>
        <w:rPr>
          <w:rFonts w:ascii="Calibri" w:hAnsi="Calibri"/>
          <w:i w:val="0"/>
          <w:color w:val="1E293B"/>
          <w:sz w:val="21"/>
        </w:rPr>
        <w:t>Ito ang eksaktong sequence na susundan mo mula Step 1 hanggang Step 18 habang naka-screen record ang iyong video defense:</w:t>
      </w:r>
    </w:p>
    <w:tbl>
      <w:tblPr>
        <w:tblW w:type="auto" w:w="0"/>
        <w:jc w:val="center"/>
        <w:tblLayout w:type="fixed"/>
        <w:tblLook w:firstColumn="1" w:firstRow="1" w:lastColumn="0" w:lastRow="0" w:noHBand="0" w:noVBand="1" w:val="04A0"/>
      </w:tblPr>
      <w:tblGrid>
        <w:gridCol w:w="2257"/>
        <w:gridCol w:w="2257"/>
        <w:gridCol w:w="2257"/>
        <w:gridCol w:w="2257"/>
      </w:tblGrid>
      <w:tr>
        <w:tc>
          <w:tcPr>
            <w:tcW w:type="dxa" w:w="1296"/>
            <w:tcMar>
              <w:top w:w="120" w:type="dxa"/>
              <w:bottom w:w="120" w:type="dxa"/>
              <w:left w:w="120" w:type="dxa"/>
              <w:right w:w="120" w:type="dxa"/>
            </w:tcMar>
            <w:shd w:fill="1E293B"/>
            <w:tcBorders>
              <w:top w:val="single" w:sz="6" w:space="0" w:color="0F172A"/>
              <w:left w:val="single" w:sz="4" w:space="0" w:color="334155"/>
              <w:bottom w:val="single" w:sz="12" w:space="0" w:color="0284C7"/>
              <w:right w:val="single" w:sz="4" w:space="0" w:color="334155"/>
            </w:tcBorders>
          </w:tcPr>
          <w:p>
            <w:pPr>
              <w:jc w:val="left"/>
            </w:pPr>
            <w:r>
              <w:rPr>
                <w:rFonts w:ascii="Calibri" w:hAnsi="Calibri"/>
                <w:b/>
                <w:color w:val="FFFFFF"/>
                <w:sz w:val="19"/>
              </w:rPr>
              <w:t>Hakbang #</w:t>
            </w:r>
          </w:p>
        </w:tc>
        <w:tc>
          <w:tcPr>
            <w:tcW w:type="dxa" w:w="2160"/>
            <w:tcMar>
              <w:top w:w="120" w:type="dxa"/>
              <w:bottom w:w="120" w:type="dxa"/>
              <w:left w:w="120" w:type="dxa"/>
              <w:right w:w="120" w:type="dxa"/>
            </w:tcMar>
            <w:shd w:fill="1E293B"/>
            <w:tcBorders>
              <w:top w:val="single" w:sz="6" w:space="0" w:color="0F172A"/>
              <w:left w:val="single" w:sz="4" w:space="0" w:color="334155"/>
              <w:bottom w:val="single" w:sz="12" w:space="0" w:color="0284C7"/>
              <w:right w:val="single" w:sz="4" w:space="0" w:color="334155"/>
            </w:tcBorders>
          </w:tcPr>
          <w:p>
            <w:pPr>
              <w:jc w:val="left"/>
            </w:pPr>
            <w:r>
              <w:rPr>
                <w:rFonts w:ascii="Calibri" w:hAnsi="Calibri"/>
                <w:b/>
                <w:color w:val="FFFFFF"/>
                <w:sz w:val="19"/>
              </w:rPr>
              <w:t>Layunin ng Pagsubok</w:t>
            </w:r>
          </w:p>
        </w:tc>
        <w:tc>
          <w:tcPr>
            <w:tcW w:type="dxa" w:w="2160"/>
            <w:tcMar>
              <w:top w:w="120" w:type="dxa"/>
              <w:bottom w:w="120" w:type="dxa"/>
              <w:left w:w="120" w:type="dxa"/>
              <w:right w:w="120" w:type="dxa"/>
            </w:tcMar>
            <w:shd w:fill="1E293B"/>
            <w:tcBorders>
              <w:top w:val="single" w:sz="6" w:space="0" w:color="0F172A"/>
              <w:left w:val="single" w:sz="4" w:space="0" w:color="334155"/>
              <w:bottom w:val="single" w:sz="12" w:space="0" w:color="0284C7"/>
              <w:right w:val="single" w:sz="4" w:space="0" w:color="334155"/>
            </w:tcBorders>
          </w:tcPr>
          <w:p>
            <w:pPr>
              <w:jc w:val="left"/>
            </w:pPr>
            <w:r>
              <w:rPr>
                <w:rFonts w:ascii="Calibri" w:hAnsi="Calibri"/>
                <w:b/>
                <w:color w:val="FFFFFF"/>
                <w:sz w:val="19"/>
              </w:rPr>
              <w:t>Terminal</w:t>
            </w:r>
          </w:p>
        </w:tc>
        <w:tc>
          <w:tcPr>
            <w:tcW w:type="dxa" w:w="3413"/>
            <w:tcMar>
              <w:top w:w="120" w:type="dxa"/>
              <w:bottom w:w="120" w:type="dxa"/>
              <w:left w:w="120" w:type="dxa"/>
              <w:right w:w="120" w:type="dxa"/>
            </w:tcMar>
            <w:shd w:fill="1E293B"/>
            <w:tcBorders>
              <w:top w:val="single" w:sz="6" w:space="0" w:color="0F172A"/>
              <w:left w:val="single" w:sz="4" w:space="0" w:color="334155"/>
              <w:bottom w:val="single" w:sz="12" w:space="0" w:color="0284C7"/>
              <w:right w:val="single" w:sz="4" w:space="0" w:color="334155"/>
            </w:tcBorders>
          </w:tcPr>
          <w:p>
            <w:pPr>
              <w:jc w:val="left"/>
            </w:pPr>
            <w:r>
              <w:rPr>
                <w:rFonts w:ascii="Calibri" w:hAnsi="Calibri"/>
                <w:b/>
                <w:color w:val="FFFFFF"/>
                <w:sz w:val="19"/>
              </w:rPr>
              <w:t>Command at Taglish Script</w:t>
            </w:r>
          </w:p>
        </w:tc>
      </w:tr>
      <w:tr>
        <w:tc>
          <w:tcPr>
            <w:tcW w:type="dxa" w:w="1296"/>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Hakbang 1</w:t>
            </w:r>
          </w:p>
        </w:tc>
        <w:tc>
          <w:tcPr>
            <w:tcW w:type="dxa" w:w="2160"/>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Host OS Audit</w:t>
            </w:r>
          </w:p>
        </w:tc>
        <w:tc>
          <w:tcPr>
            <w:tcW w:type="dxa" w:w="2160"/>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WINDOWS POWERSHELL</w:t>
            </w:r>
          </w:p>
        </w:tc>
        <w:tc>
          <w:tcPr>
            <w:tcW w:type="dxa" w:w="3413"/>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Get-ComputerInfo | Select-Object WindowsProductName, OsArchitecture</w:t>
              <w:br/>
              <w:br/>
              <w:t>Sasabihin: 'Ipinapakita ang 64-bit Windows 11 host specifications.'</w:t>
            </w:r>
          </w:p>
        </w:tc>
      </w:tr>
      <w:tr>
        <w:tc>
          <w:tcPr>
            <w:tcW w:type="dxa" w:w="1296"/>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Hakbang 2</w:t>
            </w:r>
          </w:p>
        </w:tc>
        <w:tc>
          <w:tcPr>
            <w:tcW w:type="dxa" w:w="2160"/>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Host RAM Audit</w:t>
            </w:r>
          </w:p>
        </w:tc>
        <w:tc>
          <w:tcPr>
            <w:tcW w:type="dxa" w:w="2160"/>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WINDOWS POWERSHELL</w:t>
            </w:r>
          </w:p>
        </w:tc>
        <w:tc>
          <w:tcPr>
            <w:tcW w:type="dxa" w:w="3413"/>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Get-CimInstance Win32_ComputerSystem | Select-Object @{N="RAM_GB";E={[math]::Round($_.TotalPhysicalMemory/1GB,2)}}</w:t>
              <w:br/>
              <w:br/>
              <w:t>Sasabihin: 'May 16+ GB RAM ang host kaya safe ang 4GB VM allocation.'</w:t>
            </w:r>
          </w:p>
        </w:tc>
      </w:tr>
      <w:tr>
        <w:tc>
          <w:tcPr>
            <w:tcW w:type="dxa" w:w="1296"/>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Hakbang 3</w:t>
            </w:r>
          </w:p>
        </w:tc>
        <w:tc>
          <w:tcPr>
            <w:tcW w:type="dxa" w:w="2160"/>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Hypervisor Check</w:t>
            </w:r>
          </w:p>
        </w:tc>
        <w:tc>
          <w:tcPr>
            <w:tcW w:type="dxa" w:w="2160"/>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WINDOWS POWERSHELL</w:t>
            </w:r>
          </w:p>
        </w:tc>
        <w:tc>
          <w:tcPr>
            <w:tcW w:type="dxa" w:w="3413"/>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&amp; "C:\Program Files\Oracle\VirtualBox\VBoxManage.exe" --version</w:t>
              <w:br/>
              <w:br/>
              <w:t>Sasabihin: 'Bini-verify ang Oracle VirtualBox 7.x hypervisor.'</w:t>
            </w:r>
          </w:p>
        </w:tc>
      </w:tr>
      <w:tr>
        <w:tc>
          <w:tcPr>
            <w:tcW w:type="dxa" w:w="1296"/>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Hakbang 4</w:t>
            </w:r>
          </w:p>
        </w:tc>
        <w:tc>
          <w:tcPr>
            <w:tcW w:type="dxa" w:w="2160"/>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VM Hardware Config</w:t>
            </w:r>
          </w:p>
        </w:tc>
        <w:tc>
          <w:tcPr>
            <w:tcW w:type="dxa" w:w="2160"/>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WINDOWS POWERSHELL</w:t>
            </w:r>
          </w:p>
        </w:tc>
        <w:tc>
          <w:tcPr>
            <w:tcW w:type="dxa" w:w="3413"/>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&amp; "C:\Program Files\Oracle\VirtualBox\VBoxManage.exe" showvminfo "ubuntu-docker" --machinereadable | Select-String "memory=|cpus=|nic1="</w:t>
              <w:br/>
              <w:br/>
              <w:t>Sasabihin: 'Patunay ng 4GB RAM, 2 vCPUs at Bridged network mode.'</w:t>
            </w:r>
          </w:p>
        </w:tc>
      </w:tr>
      <w:tr>
        <w:tc>
          <w:tcPr>
            <w:tcW w:type="dxa" w:w="1296"/>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Hakbang 5</w:t>
            </w:r>
          </w:p>
        </w:tc>
        <w:tc>
          <w:tcPr>
            <w:tcW w:type="dxa" w:w="2160"/>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Web Browser Test</w:t>
            </w:r>
          </w:p>
        </w:tc>
        <w:tc>
          <w:tcPr>
            <w:tcW w:type="dxa" w:w="2160"/>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WINDOWS POWERSHELL</w:t>
            </w:r>
          </w:p>
        </w:tc>
        <w:tc>
          <w:tcPr>
            <w:tcW w:type="dxa" w:w="3413"/>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Start-Process "http://192.168.100.52:8088"</w:t>
              <w:br/>
              <w:br/>
              <w:t>Sasabihin: 'Bubuksan ang CloudNova Enterprise Web App sa browser.'</w:t>
            </w:r>
          </w:p>
        </w:tc>
      </w:tr>
      <w:tr>
        <w:tc>
          <w:tcPr>
            <w:tcW w:type="dxa" w:w="1296"/>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Hakbang 6</w:t>
            </w:r>
          </w:p>
        </w:tc>
        <w:tc>
          <w:tcPr>
            <w:tcW w:type="dxa" w:w="2160"/>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Firewall Allowed Ports</w:t>
            </w:r>
          </w:p>
        </w:tc>
        <w:tc>
          <w:tcPr>
            <w:tcW w:type="dxa" w:w="2160"/>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WINDOWS POWERSHELL</w:t>
            </w:r>
          </w:p>
        </w:tc>
        <w:tc>
          <w:tcPr>
            <w:tcW w:type="dxa" w:w="3413"/>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Test-NetConnection 192.168.100.52 -Port 8088; Test-NetConnection 192.168.100.52 -Port 22</w:t>
              <w:br/>
              <w:br/>
              <w:t>Sasabihin: 'True ang port 8088 at 22 dahil pinapayagan ng UFW.'</w:t>
            </w:r>
          </w:p>
        </w:tc>
      </w:tr>
      <w:tr>
        <w:tc>
          <w:tcPr>
            <w:tcW w:type="dxa" w:w="1296"/>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Hakbang 7</w:t>
            </w:r>
          </w:p>
        </w:tc>
        <w:tc>
          <w:tcPr>
            <w:tcW w:type="dxa" w:w="2160"/>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Firewall Blocked Ports</w:t>
            </w:r>
          </w:p>
        </w:tc>
        <w:tc>
          <w:tcPr>
            <w:tcW w:type="dxa" w:w="2160"/>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WINDOWS POWERSHELL</w:t>
            </w:r>
          </w:p>
        </w:tc>
        <w:tc>
          <w:tcPr>
            <w:tcW w:type="dxa" w:w="3413"/>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Test-NetConnection 192.168.100.52 -Port 5432; Test-NetConnection 192.168.100.52 -Port 5000</w:t>
              <w:br/>
              <w:br/>
              <w:t>Sasabihin: 'False o blocked ang DB at App ports para sa security perimeter.'</w:t>
            </w:r>
          </w:p>
        </w:tc>
      </w:tr>
      <w:tr>
        <w:tc>
          <w:tcPr>
            <w:tcW w:type="dxa" w:w="1296"/>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Hakbang 8</w:t>
            </w:r>
          </w:p>
        </w:tc>
        <w:tc>
          <w:tcPr>
            <w:tcW w:type="dxa" w:w="2160"/>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SSH Connection</w:t>
            </w:r>
          </w:p>
        </w:tc>
        <w:tc>
          <w:tcPr>
            <w:tcW w:type="dxa" w:w="2160"/>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WINDOWS POWERSHELL</w:t>
            </w:r>
          </w:p>
        </w:tc>
        <w:tc>
          <w:tcPr>
            <w:tcW w:type="dxa" w:w="3413"/>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ssh carlo@192.168.100.52</w:t>
              <w:br/>
              <w:br/>
              <w:t>Sasabihin: 'Kukonekta sa Ubuntu Server via encrypted OpenSSH.'</w:t>
            </w:r>
          </w:p>
        </w:tc>
      </w:tr>
      <w:tr>
        <w:tc>
          <w:tcPr>
            <w:tcW w:type="dxa" w:w="1296"/>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Hakbang 9</w:t>
            </w:r>
          </w:p>
        </w:tc>
        <w:tc>
          <w:tcPr>
            <w:tcW w:type="dxa" w:w="2160"/>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Guest OS Audit</w:t>
            </w:r>
          </w:p>
        </w:tc>
        <w:tc>
          <w:tcPr>
            <w:tcW w:type="dxa" w:w="2160"/>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UBUNTU SSH</w:t>
            </w:r>
          </w:p>
        </w:tc>
        <w:tc>
          <w:tcPr>
            <w:tcW w:type="dxa" w:w="3413"/>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hostnamectl</w:t>
              <w:br/>
              <w:br/>
              <w:t>Sasabihin: 'Patunay ng Ubuntu Server 24.04 LTS headless environment.'</w:t>
            </w:r>
          </w:p>
        </w:tc>
      </w:tr>
      <w:tr>
        <w:tc>
          <w:tcPr>
            <w:tcW w:type="dxa" w:w="1296"/>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Hakbang 10</w:t>
            </w:r>
          </w:p>
        </w:tc>
        <w:tc>
          <w:tcPr>
            <w:tcW w:type="dxa" w:w="2160"/>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Guest Resources</w:t>
            </w:r>
          </w:p>
        </w:tc>
        <w:tc>
          <w:tcPr>
            <w:tcW w:type="dxa" w:w="2160"/>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UBUNTU SSH</w:t>
            </w:r>
          </w:p>
        </w:tc>
        <w:tc>
          <w:tcPr>
            <w:tcW w:type="dxa" w:w="3413"/>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nproc &amp;&amp; free -h &amp;&amp; swapon --show &amp;&amp; df -h /</w:t>
              <w:br/>
              <w:br/>
              <w:t>Sasabihin: 'Patunay ng 2 vCPUs, 3.8GB usable RAM, 2.8GB swap, at sapat na disk.'</w:t>
            </w:r>
          </w:p>
        </w:tc>
      </w:tr>
      <w:tr>
        <w:tc>
          <w:tcPr>
            <w:tcW w:type="dxa" w:w="1296"/>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Hakbang 11</w:t>
            </w:r>
          </w:p>
        </w:tc>
        <w:tc>
          <w:tcPr>
            <w:tcW w:type="dxa" w:w="2160"/>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UFW Firewall Status</w:t>
            </w:r>
          </w:p>
        </w:tc>
        <w:tc>
          <w:tcPr>
            <w:tcW w:type="dxa" w:w="2160"/>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UBUNTU SSH</w:t>
            </w:r>
          </w:p>
        </w:tc>
        <w:tc>
          <w:tcPr>
            <w:tcW w:type="dxa" w:w="3413"/>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sudo ufw status verbose</w:t>
              <w:br/>
              <w:br/>
              <w:t>Sasabihin: 'Ipinapakita ang Default Deny policy at allowed ports.'</w:t>
            </w:r>
          </w:p>
        </w:tc>
      </w:tr>
      <w:tr>
        <w:tc>
          <w:tcPr>
            <w:tcW w:type="dxa" w:w="1296"/>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Hakbang 12</w:t>
            </w:r>
          </w:p>
        </w:tc>
        <w:tc>
          <w:tcPr>
            <w:tcW w:type="dxa" w:w="2160"/>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Project Directory &amp; IaC</w:t>
            </w:r>
          </w:p>
        </w:tc>
        <w:tc>
          <w:tcPr>
            <w:tcW w:type="dxa" w:w="2160"/>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UBUNTU SSH</w:t>
            </w:r>
          </w:p>
        </w:tc>
        <w:tc>
          <w:tcPr>
            <w:tcW w:type="dxa" w:w="3413"/>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cd ~/enterprise-cloud &amp;&amp; docker compose config -q &amp;&amp; echo 'Config OK'</w:t>
              <w:br/>
              <w:br/>
              <w:t>Sasabihin: 'Valid ang Infrastructure as Code (docker-compose.yml).'</w:t>
            </w:r>
          </w:p>
        </w:tc>
      </w:tr>
      <w:tr>
        <w:tc>
          <w:tcPr>
            <w:tcW w:type="dxa" w:w="1296"/>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Hakbang 13</w:t>
            </w:r>
          </w:p>
        </w:tc>
        <w:tc>
          <w:tcPr>
            <w:tcW w:type="dxa" w:w="2160"/>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Container Status</w:t>
            </w:r>
          </w:p>
        </w:tc>
        <w:tc>
          <w:tcPr>
            <w:tcW w:type="dxa" w:w="2160"/>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UBUNTU SSH</w:t>
            </w:r>
          </w:p>
        </w:tc>
        <w:tc>
          <w:tcPr>
            <w:tcW w:type="dxa" w:w="3413"/>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docker compose ps</w:t>
              <w:br/>
              <w:br/>
              <w:t>Sasabihin: 'Up at healthy ang lahat ng 3 microservices.'</w:t>
            </w:r>
          </w:p>
        </w:tc>
      </w:tr>
      <w:tr>
        <w:tc>
          <w:tcPr>
            <w:tcW w:type="dxa" w:w="1296"/>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Hakbang 14</w:t>
            </w:r>
          </w:p>
        </w:tc>
        <w:tc>
          <w:tcPr>
            <w:tcW w:type="dxa" w:w="2160"/>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Network &amp; Volume Isolation</w:t>
            </w:r>
          </w:p>
        </w:tc>
        <w:tc>
          <w:tcPr>
            <w:tcW w:type="dxa" w:w="2160"/>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UBUNTU SSH</w:t>
            </w:r>
          </w:p>
        </w:tc>
        <w:tc>
          <w:tcPr>
            <w:tcW w:type="dxa" w:w="3413"/>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docker network inspect enterprise-cloud_backend --format 'internal={{.Internal}}' &amp;&amp; docker volume ls</w:t>
              <w:br/>
              <w:br/>
              <w:t>Sasabihin: 'Internal only ang database network at may persistent named volume.'</w:t>
            </w:r>
          </w:p>
        </w:tc>
      </w:tr>
      <w:tr>
        <w:tc>
          <w:tcPr>
            <w:tcW w:type="dxa" w:w="1296"/>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Hakbang 15</w:t>
            </w:r>
          </w:p>
        </w:tc>
        <w:tc>
          <w:tcPr>
            <w:tcW w:type="dxa" w:w="2160"/>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Live Telemetry Probe</w:t>
            </w:r>
          </w:p>
        </w:tc>
        <w:tc>
          <w:tcPr>
            <w:tcW w:type="dxa" w:w="2160"/>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UBUNTU SSH</w:t>
            </w:r>
          </w:p>
        </w:tc>
        <w:tc>
          <w:tcPr>
            <w:tcW w:type="dxa" w:w="3413"/>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curl -i -sS http://127.0.0.1:8088/health</w:t>
              <w:br/>
              <w:br/>
              <w:t>Sasabihin: 'HTTP 200 OK: konektado ang Nginx, Flask, at PostgreSQL.'</w:t>
            </w:r>
          </w:p>
        </w:tc>
      </w:tr>
      <w:tr>
        <w:tc>
          <w:tcPr>
            <w:tcW w:type="dxa" w:w="1296"/>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Hakbang 16</w:t>
            </w:r>
          </w:p>
        </w:tc>
        <w:tc>
          <w:tcPr>
            <w:tcW w:type="dxa" w:w="2160"/>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Data Persistence Demo</w:t>
            </w:r>
          </w:p>
        </w:tc>
        <w:tc>
          <w:tcPr>
            <w:tcW w:type="dxa" w:w="2160"/>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UBUNTU SSH</w:t>
            </w:r>
          </w:p>
        </w:tc>
        <w:tc>
          <w:tcPr>
            <w:tcW w:type="dxa" w:w="3413"/>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docker compose exec -T db sh -c 'psql -U $POSTGRES_USER -d $POSTGRES_DB -c "CREATE TABLE IF NOT EXISTS demo(id serial, note text); INSERT INTO demo(note) VALUES ('test');"' &amp;&amp; docker compose down &amp;&amp; docker compose up -d &amp;&amp; docker compose exec -T db sh -c 'psql -U $POSTGRES_USER -d $POSTGRES_DB -c "SELECT * FROM demo;"'</w:t>
              <w:br/>
              <w:br/>
              <w:t>Sasabihin: 'Kahit ibinagsak ang container, buo pa rin ang data.'</w:t>
            </w:r>
          </w:p>
        </w:tc>
      </w:tr>
      <w:tr>
        <w:tc>
          <w:tcPr>
            <w:tcW w:type="dxa" w:w="1296"/>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Hakbang 17</w:t>
            </w:r>
          </w:p>
        </w:tc>
        <w:tc>
          <w:tcPr>
            <w:tcW w:type="dxa" w:w="2160"/>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Backup &amp; Cron Verification</w:t>
            </w:r>
          </w:p>
        </w:tc>
        <w:tc>
          <w:tcPr>
            <w:tcW w:type="dxa" w:w="2160"/>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UBUNTU SSH</w:t>
            </w:r>
          </w:p>
        </w:tc>
        <w:tc>
          <w:tcPr>
            <w:tcW w:type="dxa" w:w="3413"/>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./scripts/backup-db.sh &amp;&amp; ls -lah backups/ &amp;&amp; crontab -l</w:t>
              <w:br/>
              <w:br/>
              <w:t>Sasabihin: 'Gumagana ang automated backup script at naka-cron ng 2:00 AM.'</w:t>
            </w:r>
          </w:p>
        </w:tc>
      </w:tr>
      <w:tr>
        <w:tc>
          <w:tcPr>
            <w:tcW w:type="dxa" w:w="1296"/>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Hakbang 18</w:t>
            </w:r>
          </w:p>
        </w:tc>
        <w:tc>
          <w:tcPr>
            <w:tcW w:type="dxa" w:w="2160"/>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Disaster Recovery Demo</w:t>
            </w:r>
          </w:p>
        </w:tc>
        <w:tc>
          <w:tcPr>
            <w:tcW w:type="dxa" w:w="2160"/>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UBUNTU SSH</w:t>
            </w:r>
          </w:p>
        </w:tc>
        <w:tc>
          <w:tcPr>
            <w:tcW w:type="dxa" w:w="3413"/>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docker compose exec -T db sh -c 'psql -U $POSTGRES_USER -d $POSTGRES_DB -c "DROP TABLE demo;"' &amp;&amp; LATEST=$(ls -t backups/*.sql.gz | head -1) &amp;&amp; gunzip -c $LATEST | docker compose exec -T db sh -c 'psql -U $POSTGRES_USER -d $POSTGRES_DB' &amp;&amp; docker compose exec -T db sh -c 'psql -U $POSTGRES_USER -d $POSTGRES_DB -c "SELECT * FROM demo;"'</w:t>
              <w:br/>
              <w:br/>
              <w:t>Sasabihin: 'Binura ang table at naibalik mula sa compressed backup sa loob ng ilang segundo.'</w:t>
            </w:r>
          </w:p>
        </w:tc>
      </w:tr>
    </w:tbl>
    <w:sectPr w:rsidR="00FC693F" w:rsidRPr="0006063C" w:rsidSect="00034616">
      <w:headerReference w:type="default" r:id="rId9"/>
      <w:footerReference w:type="default" r:id="rId10"/>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both"/>
    </w:pPr>
    <w:r>
      <w:rPr>
        <w:rFonts w:ascii="Calibri" w:hAnsi="Calibri"/>
        <w:color w:val="475569"/>
        <w:sz w:val="17"/>
      </w:rPr>
      <w:t>Student: Carlo Nimer | Section: BSIT-4J | Academic Year 2026–2027</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475569"/>
        <w:sz w:val="17"/>
      </w:rPr>
      <w:t>CCM101 Mission 10 — PowerShell &amp; Ubuntu Command Notes (Taglish)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