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CE" w:rsidRPr="001C47C5" w:rsidRDefault="001C47C5" w:rsidP="001C47C5">
      <w:pPr>
        <w:pStyle w:val="Heading1"/>
      </w:pPr>
      <w:r w:rsidRPr="001C47C5">
        <w:t>Transport NBI DT - 17 May 2017</w:t>
      </w:r>
    </w:p>
    <w:p w:rsidR="004F66CE" w:rsidRPr="001C47C5" w:rsidRDefault="004F66CE" w:rsidP="001C47C5">
      <w:pPr>
        <w:pStyle w:val="Heading2"/>
      </w:pPr>
      <w:r w:rsidRPr="001C47C5">
        <w:t>Participants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Carlo Perocchio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Dieter Beller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Gianmarco Bruno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Karthik Sethuraman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Italo Busi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Sergio Belotti</w:t>
      </w:r>
    </w:p>
    <w:p w:rsidR="001C47C5" w:rsidRP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Young Lee</w:t>
      </w:r>
    </w:p>
    <w:p w:rsidR="001C47C5" w:rsidRDefault="001C47C5" w:rsidP="001C47C5">
      <w:pPr>
        <w:widowControl/>
        <w:numPr>
          <w:ilvl w:val="0"/>
          <w:numId w:val="6"/>
        </w:numPr>
        <w:rPr>
          <w:lang w:val="it-IT"/>
        </w:rPr>
      </w:pPr>
      <w:r w:rsidRPr="001C47C5">
        <w:rPr>
          <w:lang w:val="it-IT"/>
        </w:rPr>
        <w:t>Yuji Tochio</w:t>
      </w:r>
    </w:p>
    <w:p w:rsidR="004F66CE" w:rsidRPr="004F66CE" w:rsidRDefault="004F66CE" w:rsidP="004F66CE">
      <w:pPr>
        <w:pStyle w:val="Heading2"/>
        <w:rPr>
          <w:lang w:val="en-US"/>
        </w:rPr>
      </w:pPr>
      <w:r w:rsidRPr="004F66CE">
        <w:rPr>
          <w:lang w:val="en-US"/>
        </w:rPr>
        <w:t>Agenda</w:t>
      </w:r>
    </w:p>
    <w:p w:rsidR="001C47C5" w:rsidRDefault="001C47C5" w:rsidP="001C47C5">
      <w:pPr>
        <w:numPr>
          <w:ilvl w:val="0"/>
          <w:numId w:val="11"/>
        </w:numPr>
      </w:pPr>
      <w:r>
        <w:t>Plan for the next steps</w:t>
      </w:r>
    </w:p>
    <w:p w:rsidR="001C47C5" w:rsidRDefault="001C47C5" w:rsidP="001C47C5">
      <w:pPr>
        <w:numPr>
          <w:ilvl w:val="0"/>
          <w:numId w:val="11"/>
        </w:numPr>
      </w:pPr>
      <w:r>
        <w:t>C</w:t>
      </w:r>
      <w:r>
        <w:t>urrent status of inter-SDO discussions</w:t>
      </w:r>
    </w:p>
    <w:p w:rsidR="001C47C5" w:rsidRDefault="001C47C5" w:rsidP="001C47C5">
      <w:pPr>
        <w:numPr>
          <w:ilvl w:val="0"/>
          <w:numId w:val="11"/>
        </w:numPr>
      </w:pPr>
      <w:r>
        <w:t>Analysis of use case 1</w:t>
      </w:r>
    </w:p>
    <w:p w:rsidR="001C47C5" w:rsidRDefault="001C47C5" w:rsidP="001C47C5">
      <w:pPr>
        <w:numPr>
          <w:ilvl w:val="0"/>
          <w:numId w:val="11"/>
        </w:numPr>
      </w:pPr>
      <w:r>
        <w:t>AOB</w:t>
      </w:r>
    </w:p>
    <w:p w:rsidR="004F66CE" w:rsidRDefault="001C47C5" w:rsidP="001C47C5">
      <w:pPr>
        <w:pStyle w:val="Heading2"/>
      </w:pPr>
      <w:r>
        <w:t>Notes</w:t>
      </w:r>
    </w:p>
    <w:p w:rsidR="001C47C5" w:rsidRDefault="001C47C5" w:rsidP="001C47C5">
      <w:pPr>
        <w:pStyle w:val="Heading3"/>
      </w:pPr>
      <w:r>
        <w:t xml:space="preserve">1) </w:t>
      </w:r>
      <w:r>
        <w:t>Plan for the next steps</w:t>
      </w:r>
    </w:p>
    <w:p w:rsidR="001C47C5" w:rsidRDefault="001C47C5" w:rsidP="001C47C5">
      <w:pPr>
        <w:pStyle w:val="Heading4"/>
      </w:pPr>
      <w:r>
        <w:t>Pending Open Issues</w:t>
      </w:r>
    </w:p>
    <w:p w:rsidR="001C47C5" w:rsidRDefault="001C47C5" w:rsidP="001C47C5"/>
    <w:p w:rsidR="001C47C5" w:rsidRPr="001C47C5" w:rsidRDefault="001C47C5" w:rsidP="001C47C5">
      <w:pPr>
        <w:rPr>
          <w:u w:val="single"/>
        </w:rPr>
      </w:pPr>
      <w:r w:rsidRPr="001C47C5">
        <w:rPr>
          <w:u w:val="single"/>
        </w:rPr>
        <w:t>Slides 18-19 of tnbi-analysis-uc#1-260417.pptx:</w:t>
      </w:r>
    </w:p>
    <w:p w:rsidR="001C47C5" w:rsidRDefault="001C47C5" w:rsidP="001C47C5">
      <w:pPr>
        <w:pStyle w:val="ListParagraph"/>
        <w:numPr>
          <w:ilvl w:val="0"/>
          <w:numId w:val="14"/>
        </w:numPr>
      </w:pPr>
      <w:r>
        <w:t xml:space="preserve">How MDSC knows which TSs </w:t>
      </w:r>
      <w:proofErr w:type="gramStart"/>
      <w:r>
        <w:t>are</w:t>
      </w:r>
      <w:proofErr w:type="gramEnd"/>
      <w:r>
        <w:t xml:space="preserve"> available on the access links?</w:t>
      </w:r>
    </w:p>
    <w:p w:rsidR="001C47C5" w:rsidRDefault="001C47C5" w:rsidP="001C47C5">
      <w:pPr>
        <w:pStyle w:val="ListParagraph"/>
        <w:numPr>
          <w:ilvl w:val="0"/>
          <w:numId w:val="14"/>
        </w:numPr>
      </w:pPr>
      <w:r>
        <w:t>Can PNC suggest label(s) to MDSC?</w:t>
      </w:r>
    </w:p>
    <w:p w:rsidR="001C47C5" w:rsidRDefault="001C47C5" w:rsidP="001C47C5"/>
    <w:p w:rsidR="001C47C5" w:rsidRDefault="001C47C5" w:rsidP="001C47C5">
      <w:r>
        <w:t xml:space="preserve">Working assumption: PNCs report the list of available TSs on the access links and MDSC decides which TS to use and configure the </w:t>
      </w:r>
      <w:proofErr w:type="spellStart"/>
      <w:r>
        <w:t>seleted</w:t>
      </w:r>
      <w:proofErr w:type="spellEnd"/>
      <w:r>
        <w:t xml:space="preserve"> TS as part of the Tunnel creation operation.</w:t>
      </w:r>
    </w:p>
    <w:p w:rsidR="001C47C5" w:rsidRDefault="001C47C5" w:rsidP="001C47C5"/>
    <w:p w:rsidR="001C47C5" w:rsidRPr="001C47C5" w:rsidRDefault="001C47C5" w:rsidP="001C47C5">
      <w:pPr>
        <w:rPr>
          <w:b/>
        </w:rPr>
      </w:pPr>
      <w:r w:rsidRPr="001C47C5">
        <w:rPr>
          <w:b/>
        </w:rPr>
        <w:t>Action (Italo) - Validate this working assumption via DT mailing list. Target is to close the issue at the next DT call.</w:t>
      </w:r>
    </w:p>
    <w:p w:rsidR="001C47C5" w:rsidRDefault="001C47C5" w:rsidP="001C47C5"/>
    <w:p w:rsidR="001C47C5" w:rsidRPr="001C47C5" w:rsidRDefault="001C47C5" w:rsidP="001C47C5">
      <w:pPr>
        <w:rPr>
          <w:u w:val="single"/>
        </w:rPr>
      </w:pPr>
      <w:r w:rsidRPr="001C47C5">
        <w:rPr>
          <w:u w:val="single"/>
        </w:rPr>
        <w:t xml:space="preserve">Slide 18 of tnbi-analysis-uc#1-260417.pptx: </w:t>
      </w:r>
      <w:proofErr w:type="spellStart"/>
      <w:r w:rsidRPr="001C47C5">
        <w:rPr>
          <w:u w:val="single"/>
        </w:rPr>
        <w:t>RESTconf</w:t>
      </w:r>
      <w:proofErr w:type="spellEnd"/>
      <w:r w:rsidRPr="001C47C5">
        <w:rPr>
          <w:u w:val="single"/>
        </w:rPr>
        <w:t xml:space="preserve"> operation sequence</w:t>
      </w:r>
    </w:p>
    <w:p w:rsidR="001C47C5" w:rsidRDefault="001C47C5" w:rsidP="001C47C5"/>
    <w:p w:rsidR="001C47C5" w:rsidRDefault="001C47C5" w:rsidP="001C47C5">
      <w:r>
        <w:t>To be discussed with the TE Tunnel authors</w:t>
      </w:r>
    </w:p>
    <w:p w:rsidR="001C47C5" w:rsidRDefault="001C47C5" w:rsidP="001C47C5"/>
    <w:p w:rsidR="001C47C5" w:rsidRPr="001C47C5" w:rsidRDefault="001C47C5" w:rsidP="001C47C5">
      <w:pPr>
        <w:rPr>
          <w:b/>
        </w:rPr>
      </w:pPr>
      <w:r w:rsidRPr="001C47C5">
        <w:rPr>
          <w:b/>
        </w:rPr>
        <w:t>Action (Sergio) - Raise the question to the TE Tunnel authors and inform the DT about the answers</w:t>
      </w:r>
    </w:p>
    <w:p w:rsidR="001C47C5" w:rsidRDefault="001C47C5" w:rsidP="001C47C5"/>
    <w:p w:rsidR="001C47C5" w:rsidRPr="001C47C5" w:rsidRDefault="001C47C5" w:rsidP="001C47C5">
      <w:pPr>
        <w:rPr>
          <w:u w:val="single"/>
        </w:rPr>
      </w:pPr>
      <w:r w:rsidRPr="001C47C5">
        <w:rPr>
          <w:u w:val="single"/>
        </w:rPr>
        <w:t>Should the DT also consider the YANG Transport Service Model (draft-zhang-</w:t>
      </w:r>
      <w:proofErr w:type="spellStart"/>
      <w:r w:rsidRPr="001C47C5">
        <w:rPr>
          <w:u w:val="single"/>
        </w:rPr>
        <w:t>ccamp</w:t>
      </w:r>
      <w:proofErr w:type="spellEnd"/>
      <w:r w:rsidRPr="001C47C5">
        <w:rPr>
          <w:u w:val="single"/>
        </w:rPr>
        <w:t>-transport-</w:t>
      </w:r>
      <w:proofErr w:type="spellStart"/>
      <w:r w:rsidRPr="001C47C5">
        <w:rPr>
          <w:u w:val="single"/>
        </w:rPr>
        <w:t>ctrlnorth</w:t>
      </w:r>
      <w:proofErr w:type="spellEnd"/>
      <w:r w:rsidRPr="001C47C5">
        <w:rPr>
          <w:u w:val="single"/>
        </w:rPr>
        <w:t>-yang)?</w:t>
      </w:r>
    </w:p>
    <w:p w:rsidR="001C47C5" w:rsidRDefault="001C47C5" w:rsidP="001C47C5"/>
    <w:p w:rsidR="001C47C5" w:rsidRDefault="001C47C5" w:rsidP="001C47C5">
      <w:r>
        <w:t>Is it applicable only at the CMI or also at the MPI?</w:t>
      </w:r>
    </w:p>
    <w:p w:rsidR="001C47C5" w:rsidRDefault="001C47C5" w:rsidP="001C47C5"/>
    <w:p w:rsidR="001C47C5" w:rsidRDefault="001C47C5" w:rsidP="001C47C5">
      <w:r>
        <w:t xml:space="preserve">Working assumption: review the draft within the DT during use case analysis and </w:t>
      </w:r>
      <w:r>
        <w:lastRenderedPageBreak/>
        <w:t>check whether it is useful to support some use cases in the DT</w:t>
      </w:r>
    </w:p>
    <w:p w:rsidR="001C47C5" w:rsidRDefault="001C47C5" w:rsidP="001C47C5"/>
    <w:p w:rsidR="001C47C5" w:rsidRPr="001C47C5" w:rsidRDefault="001C47C5" w:rsidP="001C47C5">
      <w:pPr>
        <w:rPr>
          <w:b/>
        </w:rPr>
      </w:pPr>
      <w:r w:rsidRPr="001C47C5">
        <w:rPr>
          <w:b/>
        </w:rPr>
        <w:t>Action (Sergio) - Review draft-zhang-</w:t>
      </w:r>
      <w:proofErr w:type="spellStart"/>
      <w:r w:rsidRPr="001C47C5">
        <w:rPr>
          <w:b/>
        </w:rPr>
        <w:t>ccamp</w:t>
      </w:r>
      <w:proofErr w:type="spellEnd"/>
      <w:r w:rsidRPr="001C47C5">
        <w:rPr>
          <w:b/>
        </w:rPr>
        <w:t xml:space="preserve">-transport-yang-gap-analysis and check if there is some text that could be re-used in the DT drafts </w:t>
      </w:r>
    </w:p>
    <w:p w:rsidR="001C47C5" w:rsidRDefault="001C47C5" w:rsidP="001C47C5"/>
    <w:p w:rsidR="001C47C5" w:rsidRDefault="001C47C5" w:rsidP="001C47C5"/>
    <w:p w:rsidR="001C47C5" w:rsidRDefault="001C47C5" w:rsidP="001C47C5">
      <w:r>
        <w:t>From Sergio:</w:t>
      </w:r>
    </w:p>
    <w:p w:rsidR="001C47C5" w:rsidRDefault="001C47C5" w:rsidP="001C47C5"/>
    <w:p w:rsidR="001C47C5" w:rsidRDefault="001C47C5" w:rsidP="001C47C5">
      <w:r>
        <w:t>&lt;&lt;</w:t>
      </w:r>
    </w:p>
    <w:p w:rsidR="001C47C5" w:rsidRDefault="001C47C5" w:rsidP="001C47C5">
      <w:r>
        <w:t>I think that even if some text in the draft is a little old (and overcome by work on going</w:t>
      </w:r>
      <w:proofErr w:type="gramStart"/>
      <w:r>
        <w:t>) ,</w:t>
      </w:r>
      <w:proofErr w:type="gramEnd"/>
      <w:r>
        <w:t xml:space="preserve"> there are some parts that are worthwhile adding in our context.</w:t>
      </w:r>
    </w:p>
    <w:p w:rsidR="001C47C5" w:rsidRDefault="001C47C5" w:rsidP="001C47C5">
      <w:r>
        <w:t xml:space="preserve">Chapter 3: High-level requirements </w:t>
      </w:r>
    </w:p>
    <w:p w:rsidR="001C47C5" w:rsidRDefault="001C47C5" w:rsidP="001C47C5">
      <w:r>
        <w:t xml:space="preserve">There is text on generic requirements that can be still </w:t>
      </w:r>
      <w:proofErr w:type="gramStart"/>
      <w:r>
        <w:t>used .</w:t>
      </w:r>
      <w:proofErr w:type="gramEnd"/>
      <w:r>
        <w:t xml:space="preserve"> Topological requirements can be also used (in particularly for link, the other were not completed)</w:t>
      </w:r>
    </w:p>
    <w:p w:rsidR="001C47C5" w:rsidRDefault="001C47C5" w:rsidP="001C47C5">
      <w:r>
        <w:t xml:space="preserve"> </w:t>
      </w:r>
    </w:p>
    <w:p w:rsidR="001C47C5" w:rsidRDefault="001C47C5" w:rsidP="001C47C5">
      <w:r>
        <w:t xml:space="preserve">Chapter 4: in the 4.1, 4.2 , data center interconnection and multi-domain scenario is described with text that can be re-utilized in our new use cases draft.  </w:t>
      </w:r>
    </w:p>
    <w:p w:rsidR="001C47C5" w:rsidRDefault="001C47C5" w:rsidP="001C47C5">
      <w:r>
        <w:t xml:space="preserve">4.3 on multi-layer is still on embryonic phase (more info of the former </w:t>
      </w:r>
      <w:proofErr w:type="spellStart"/>
      <w:r>
        <w:t>github</w:t>
      </w:r>
      <w:proofErr w:type="spellEnd"/>
      <w:r>
        <w:t xml:space="preserve"> [Transport-</w:t>
      </w:r>
      <w:proofErr w:type="spellStart"/>
      <w:r>
        <w:t>usecases</w:t>
      </w:r>
      <w:proofErr w:type="spellEnd"/>
      <w:r>
        <w:t>-</w:t>
      </w:r>
      <w:proofErr w:type="spellStart"/>
      <w:r>
        <w:t>github</w:t>
      </w:r>
      <w:proofErr w:type="spellEnd"/>
      <w:r>
        <w:t>] to be checked</w:t>
      </w:r>
      <w:proofErr w:type="gramStart"/>
      <w:r>
        <w:t>) .</w:t>
      </w:r>
      <w:proofErr w:type="gramEnd"/>
      <w:r>
        <w:t xml:space="preserve"> 4.4 is presenting mapping table between functions and related Yang model. The table here is </w:t>
      </w:r>
      <w:proofErr w:type="spellStart"/>
      <w:r>
        <w:t>usefull</w:t>
      </w:r>
      <w:proofErr w:type="spellEnd"/>
      <w:r>
        <w:t xml:space="preserve"> but probably not updated to the last version of different drafts.   More info can be found for this issue in https://tools.ietf.org/html/draft-zhang-teas-actn-yang-</w:t>
      </w:r>
      <w:proofErr w:type="gramStart"/>
      <w:r>
        <w:t>04  even</w:t>
      </w:r>
      <w:proofErr w:type="gramEnd"/>
      <w:r>
        <w:t xml:space="preserve"> if not mapped on functionality but on typical ACTN three  interfaces. All the three section should be more completed, even if for virtual network some useful text (session 5.1.3) is present.</w:t>
      </w:r>
    </w:p>
    <w:p w:rsidR="001C47C5" w:rsidRDefault="001C47C5" w:rsidP="001C47C5">
      <w:r>
        <w:t xml:space="preserve"> </w:t>
      </w:r>
    </w:p>
    <w:p w:rsidR="001C47C5" w:rsidRDefault="001C47C5" w:rsidP="001C47C5">
      <w:r>
        <w:t xml:space="preserve">Chapter 5: The session is presenting the gap analysis related to the mapping table of functions-yang </w:t>
      </w:r>
      <w:proofErr w:type="gramStart"/>
      <w:r>
        <w:t>models .</w:t>
      </w:r>
      <w:proofErr w:type="gramEnd"/>
      <w:r>
        <w:t xml:space="preserve">  </w:t>
      </w:r>
      <w:proofErr w:type="gramStart"/>
      <w:r>
        <w:t>basically</w:t>
      </w:r>
      <w:proofErr w:type="gramEnd"/>
      <w:r>
        <w:t xml:space="preserve"> the three functionality analyzed for topology prospective are: access point, how to obtain topology and Virtual network creation . </w:t>
      </w:r>
    </w:p>
    <w:p w:rsidR="001C47C5" w:rsidRDefault="001C47C5" w:rsidP="001C47C5"/>
    <w:p w:rsidR="001C47C5" w:rsidRDefault="001C47C5" w:rsidP="001C47C5">
      <w:r>
        <w:t xml:space="preserve">5.2 </w:t>
      </w:r>
      <w:proofErr w:type="gramStart"/>
      <w:r>
        <w:t>is</w:t>
      </w:r>
      <w:proofErr w:type="gramEnd"/>
      <w:r>
        <w:t xml:space="preserve"> talking on tunnel model but no text to be re-utilized in my view.</w:t>
      </w:r>
    </w:p>
    <w:p w:rsidR="001C47C5" w:rsidRDefault="001C47C5" w:rsidP="001C47C5">
      <w:r>
        <w:t xml:space="preserve">5.3 is related to service </w:t>
      </w:r>
      <w:proofErr w:type="gramStart"/>
      <w:r>
        <w:t>request ,</w:t>
      </w:r>
      <w:proofErr w:type="gramEnd"/>
      <w:r>
        <w:t xml:space="preserve"> mentioning the draft draft-zhang-ccamp-transport-ctrlnorth-yang  but no clear distinction between service model and tunnel model is made:</w:t>
      </w:r>
    </w:p>
    <w:p w:rsidR="001C47C5" w:rsidRDefault="001C47C5" w:rsidP="001C47C5">
      <w:r>
        <w:t xml:space="preserve">“This transport connectivity service model is different from the model of a tunnel since the transport connectivity service </w:t>
      </w:r>
      <w:proofErr w:type="gramStart"/>
      <w:r>
        <w:t>model are</w:t>
      </w:r>
      <w:proofErr w:type="gramEnd"/>
      <w:r>
        <w:t xml:space="preserve"> enforced over the client-server interfaces, and it hides unnecessary provider network details from a client.</w:t>
      </w:r>
    </w:p>
    <w:p w:rsidR="001C47C5" w:rsidRDefault="001C47C5" w:rsidP="001C47C5">
      <w:r>
        <w:t>&gt;&gt;</w:t>
      </w:r>
    </w:p>
    <w:p w:rsidR="001C47C5" w:rsidRDefault="001C47C5" w:rsidP="001C47C5">
      <w:r>
        <w:t xml:space="preserve"> </w:t>
      </w:r>
    </w:p>
    <w:p w:rsidR="001C47C5" w:rsidRDefault="001C47C5" w:rsidP="001C47C5"/>
    <w:p w:rsidR="001C47C5" w:rsidRDefault="001C47C5" w:rsidP="001C47C5"/>
    <w:p w:rsidR="001C47C5" w:rsidRPr="001C47C5" w:rsidRDefault="001C47C5" w:rsidP="001C47C5">
      <w:pPr>
        <w:rPr>
          <w:u w:val="single"/>
        </w:rPr>
      </w:pPr>
      <w:r w:rsidRPr="001C47C5">
        <w:rPr>
          <w:u w:val="single"/>
        </w:rPr>
        <w:t>Check with the DT mailing list that there is support among all DT members to use JSON on-line editor</w:t>
      </w:r>
    </w:p>
    <w:p w:rsidR="001C47C5" w:rsidRDefault="001C47C5" w:rsidP="001C47C5"/>
    <w:p w:rsidR="001C47C5" w:rsidRDefault="001C47C5" w:rsidP="001C47C5">
      <w:r>
        <w:t>Check still on-going.</w:t>
      </w:r>
    </w:p>
    <w:p w:rsidR="001C47C5" w:rsidRDefault="001C47C5" w:rsidP="001C47C5"/>
    <w:p w:rsidR="001C47C5" w:rsidRDefault="001C47C5" w:rsidP="001C47C5">
      <w:r>
        <w:t>Young Lee has proposed to use Notepad++ for creating YANG models.</w:t>
      </w:r>
    </w:p>
    <w:p w:rsidR="001C47C5" w:rsidRDefault="001C47C5" w:rsidP="001C47C5"/>
    <w:p w:rsidR="001C47C5" w:rsidRDefault="001C47C5" w:rsidP="001C47C5">
      <w:r>
        <w:t xml:space="preserve">Need to investigate </w:t>
      </w:r>
      <w:proofErr w:type="spellStart"/>
      <w:r>
        <w:t>ift</w:t>
      </w:r>
      <w:proofErr w:type="spellEnd"/>
      <w:r>
        <w:t xml:space="preserve"> there are other tools e.g., using XML.</w:t>
      </w:r>
    </w:p>
    <w:p w:rsidR="001C47C5" w:rsidRDefault="001C47C5" w:rsidP="001C47C5"/>
    <w:p w:rsidR="001C47C5" w:rsidRPr="001C47C5" w:rsidRDefault="001C47C5" w:rsidP="001C47C5">
      <w:pPr>
        <w:rPr>
          <w:b/>
        </w:rPr>
      </w:pPr>
      <w:r w:rsidRPr="001C47C5">
        <w:rPr>
          <w:b/>
        </w:rPr>
        <w:t xml:space="preserve">Action (Yang) - Check if there are other tools to help writing examples in JSON </w:t>
      </w:r>
      <w:r w:rsidRPr="001C47C5">
        <w:rPr>
          <w:b/>
        </w:rPr>
        <w:lastRenderedPageBreak/>
        <w:t xml:space="preserve">or XML </w:t>
      </w:r>
    </w:p>
    <w:p w:rsidR="001C47C5" w:rsidRDefault="001C47C5" w:rsidP="001C47C5">
      <w:pPr>
        <w:pStyle w:val="Heading4"/>
      </w:pPr>
      <w:r>
        <w:t>Next Steps</w:t>
      </w:r>
    </w:p>
    <w:p w:rsidR="001C47C5" w:rsidRDefault="001C47C5" w:rsidP="001C47C5"/>
    <w:p w:rsidR="001C47C5" w:rsidRDefault="001C47C5" w:rsidP="001C47C5">
      <w:r>
        <w:t xml:space="preserve">Need to start </w:t>
      </w:r>
      <w:proofErr w:type="spellStart"/>
      <w:r>
        <w:t>analysing</w:t>
      </w:r>
      <w:proofErr w:type="spellEnd"/>
      <w:r>
        <w:t xml:space="preserve"> one new use case: EPL service for Use Case 1 (UC#1) proposed.</w:t>
      </w:r>
    </w:p>
    <w:p w:rsidR="001C47C5" w:rsidRDefault="001C47C5" w:rsidP="001C47C5"/>
    <w:p w:rsidR="001C47C5" w:rsidRDefault="001C47C5" w:rsidP="001C47C5">
      <w:proofErr w:type="gramStart"/>
      <w:r>
        <w:t xml:space="preserve">Missing </w:t>
      </w:r>
      <w:proofErr w:type="spellStart"/>
      <w:r>
        <w:t>volounteers</w:t>
      </w:r>
      <w:proofErr w:type="spellEnd"/>
      <w:r>
        <w:t xml:space="preserve"> to start the work.</w:t>
      </w:r>
      <w:proofErr w:type="gramEnd"/>
    </w:p>
    <w:p w:rsidR="001C47C5" w:rsidRPr="001C47C5" w:rsidRDefault="001C47C5" w:rsidP="001C47C5"/>
    <w:p w:rsidR="001C47C5" w:rsidRDefault="001C47C5" w:rsidP="001C47C5">
      <w:pPr>
        <w:pStyle w:val="Heading3"/>
      </w:pPr>
      <w:r>
        <w:t>2) C</w:t>
      </w:r>
      <w:r>
        <w:t>urrent status of inter-SDO discussions</w:t>
      </w:r>
    </w:p>
    <w:p w:rsidR="001C47C5" w:rsidRPr="001C47C5" w:rsidRDefault="00887468" w:rsidP="001C47C5">
      <w:r w:rsidRPr="00887468">
        <w:t>Postponed to next DT call</w:t>
      </w:r>
    </w:p>
    <w:p w:rsidR="001C47C5" w:rsidRDefault="001C47C5" w:rsidP="001C47C5">
      <w:pPr>
        <w:pStyle w:val="Heading3"/>
      </w:pPr>
      <w:r>
        <w:t xml:space="preserve">3) </w:t>
      </w:r>
      <w:r>
        <w:t>Analysis of use case 1</w:t>
      </w:r>
    </w:p>
    <w:p w:rsidR="00887468" w:rsidRDefault="00887468" w:rsidP="00887468">
      <w:r>
        <w:t xml:space="preserve">A JSON file has been created using on-line JSON editor for the </w:t>
      </w:r>
      <w:proofErr w:type="spellStart"/>
      <w:r>
        <w:t>anlaysis</w:t>
      </w:r>
      <w:proofErr w:type="spellEnd"/>
      <w:r>
        <w:t xml:space="preserve"> in tnbi-analysis-uc#1-260417.pptx:</w:t>
      </w:r>
    </w:p>
    <w:p w:rsidR="00887468" w:rsidRDefault="00887468" w:rsidP="00887468"/>
    <w:p w:rsidR="00887468" w:rsidRDefault="00887468" w:rsidP="00887468">
      <w:hyperlink r:id="rId7" w:history="1">
        <w:r w:rsidRPr="00825D18">
          <w:rPr>
            <w:rStyle w:val="Hyperlink"/>
            <w:rFonts w:cs="Liberation Serif"/>
          </w:rPr>
          <w:t>https://github.com/danielkinguk/transport-nbi/blob/master/Meetings/2017-05-17/use-case-1-odu2-service.json</w:t>
        </w:r>
      </w:hyperlink>
    </w:p>
    <w:p w:rsidR="00887468" w:rsidRDefault="00887468" w:rsidP="00887468"/>
    <w:p w:rsidR="00887468" w:rsidRPr="00887468" w:rsidRDefault="00887468" w:rsidP="00887468">
      <w:r>
        <w:t>Need to be reviewed by the DT: feedbacks invited via mailing list.</w:t>
      </w:r>
    </w:p>
    <w:p w:rsidR="001C47C5" w:rsidRDefault="001C47C5" w:rsidP="001C47C5">
      <w:pPr>
        <w:pStyle w:val="Heading3"/>
      </w:pPr>
      <w:r>
        <w:t xml:space="preserve">4) </w:t>
      </w:r>
      <w:r>
        <w:t>AOB</w:t>
      </w:r>
    </w:p>
    <w:p w:rsidR="00887468" w:rsidRPr="00887468" w:rsidRDefault="00887468" w:rsidP="00887468">
      <w:r>
        <w:t>None</w:t>
      </w:r>
    </w:p>
    <w:p w:rsidR="004F66CE" w:rsidRPr="004F66CE" w:rsidRDefault="004F66CE" w:rsidP="00DD49FF">
      <w:pPr>
        <w:pStyle w:val="Heading2"/>
        <w:rPr>
          <w:lang w:val="en-US"/>
        </w:rPr>
      </w:pPr>
      <w:r w:rsidRPr="004F66CE">
        <w:rPr>
          <w:lang w:val="en-US"/>
        </w:rPr>
        <w:t>Note takers (feel free to add your name here):</w:t>
      </w:r>
    </w:p>
    <w:p w:rsidR="004F66CE" w:rsidRDefault="004F66CE" w:rsidP="004F66CE">
      <w:pPr>
        <w:widowControl/>
        <w:numPr>
          <w:ilvl w:val="0"/>
          <w:numId w:val="10"/>
        </w:numPr>
      </w:pPr>
      <w:r>
        <w:t>Italo Busi</w:t>
      </w:r>
    </w:p>
    <w:p w:rsidR="004F66CE" w:rsidRDefault="004F66CE" w:rsidP="00887468">
      <w:pPr>
        <w:widowControl/>
      </w:pPr>
      <w:r>
        <w:br/>
      </w:r>
      <w:r>
        <w:br/>
        <w:t xml:space="preserve"> </w:t>
      </w:r>
    </w:p>
    <w:p w:rsidR="004F66CE" w:rsidRDefault="00E45E8C">
      <w:pPr>
        <w:widowControl/>
      </w:pPr>
      <w:hyperlink r:id="rId8" w:history="1">
        <w:r w:rsidR="004F66CE">
          <w:rPr>
            <w:vanish/>
          </w:rPr>
          <w:t>JavaScript license information</w:t>
        </w:r>
      </w:hyperlink>
    </w:p>
    <w:p w:rsidR="004F66CE" w:rsidRDefault="004F66CE">
      <w:pPr>
        <w:widowControl/>
        <w:rPr>
          <w:vanish/>
        </w:rPr>
      </w:pPr>
    </w:p>
    <w:p w:rsidR="004F66CE" w:rsidRDefault="004F66CE">
      <w:pPr>
        <w:widowControl/>
        <w:rPr>
          <w:rFonts w:cstheme="minorBidi"/>
        </w:rPr>
        <w:sectPr w:rsidR="004F66CE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4F66CE" w:rsidRDefault="004F66CE">
      <w:pPr>
        <w:widowControl/>
      </w:pPr>
    </w:p>
    <w:sectPr w:rsidR="004F66CE" w:rsidSect="00E45E8C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703" w:rsidRDefault="00594703" w:rsidP="00DD49FF">
      <w:r>
        <w:separator/>
      </w:r>
    </w:p>
  </w:endnote>
  <w:endnote w:type="continuationSeparator" w:id="0">
    <w:p w:rsidR="00594703" w:rsidRDefault="00594703" w:rsidP="00DD4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703" w:rsidRDefault="00594703" w:rsidP="00DD49FF">
      <w:r>
        <w:separator/>
      </w:r>
    </w:p>
  </w:footnote>
  <w:footnote w:type="continuationSeparator" w:id="0">
    <w:p w:rsidR="00594703" w:rsidRDefault="00594703" w:rsidP="00DD49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3E8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1">
    <w:nsid w:val="00000002"/>
    <w:multiLevelType w:val="singleLevel"/>
    <w:tmpl w:val="000003E9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2">
    <w:nsid w:val="00000003"/>
    <w:multiLevelType w:val="singleLevel"/>
    <w:tmpl w:val="000003EA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3">
    <w:nsid w:val="00000004"/>
    <w:multiLevelType w:val="singleLevel"/>
    <w:tmpl w:val="000003EB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4">
    <w:nsid w:val="00000005"/>
    <w:multiLevelType w:val="singleLevel"/>
    <w:tmpl w:val="000003EC"/>
    <w:lvl w:ilvl="0">
      <w:start w:val="1"/>
      <w:numFmt w:val="decimal"/>
      <w:lvlText w:val="%1."/>
      <w:lvlJc w:val="left"/>
      <w:rPr>
        <w:rFonts w:cs="Times New Roman"/>
      </w:rPr>
    </w:lvl>
  </w:abstractNum>
  <w:abstractNum w:abstractNumId="5">
    <w:nsid w:val="0949660B"/>
    <w:multiLevelType w:val="hybridMultilevel"/>
    <w:tmpl w:val="EE60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E7E85"/>
    <w:multiLevelType w:val="hybridMultilevel"/>
    <w:tmpl w:val="00E6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552F1"/>
    <w:multiLevelType w:val="hybridMultilevel"/>
    <w:tmpl w:val="66A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273CF"/>
    <w:multiLevelType w:val="hybridMultilevel"/>
    <w:tmpl w:val="B84E1F4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2A029A4"/>
    <w:multiLevelType w:val="hybridMultilevel"/>
    <w:tmpl w:val="62CA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7F43"/>
    <w:multiLevelType w:val="hybridMultilevel"/>
    <w:tmpl w:val="EF507FE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1">
    <w:nsid w:val="71494D6A"/>
    <w:multiLevelType w:val="hybridMultilevel"/>
    <w:tmpl w:val="2336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61F77"/>
    <w:multiLevelType w:val="hybridMultilevel"/>
    <w:tmpl w:val="B84E1F4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8B03DB7"/>
    <w:multiLevelType w:val="hybridMultilevel"/>
    <w:tmpl w:val="C5E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13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9FF"/>
    <w:rsid w:val="00005199"/>
    <w:rsid w:val="00133D2C"/>
    <w:rsid w:val="001C47C5"/>
    <w:rsid w:val="004F66CE"/>
    <w:rsid w:val="00594703"/>
    <w:rsid w:val="00887468"/>
    <w:rsid w:val="00DD49FF"/>
    <w:rsid w:val="00E45E8C"/>
    <w:rsid w:val="00F2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8C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5E8C"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9FF"/>
    <w:pPr>
      <w:widowControl/>
      <w:spacing w:before="120" w:after="120"/>
      <w:outlineLvl w:val="1"/>
    </w:pPr>
    <w:rPr>
      <w:rFonts w:ascii="Liberation Sans" w:hAnsi="Liberation Sans" w:cs="Liberation Sans"/>
      <w:b/>
      <w:bCs/>
      <w:sz w:val="28"/>
      <w:szCs w:val="28"/>
      <w:lang w:val="it-IT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F66CE"/>
    <w:pPr>
      <w:spacing w:before="120" w:after="12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5E8C"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45E8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49FF"/>
    <w:rPr>
      <w:rFonts w:ascii="Liberation Sans" w:hAnsi="Liberation Sans" w:cs="Liberation Sans"/>
      <w:b/>
      <w:bCs/>
      <w:sz w:val="28"/>
      <w:szCs w:val="28"/>
      <w:lang w:val="it-IT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F66CE"/>
    <w:rPr>
      <w:rFonts w:ascii="Liberation Sans" w:hAnsi="Liberation Sans" w:cs="Liberation San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45E8C"/>
    <w:rPr>
      <w:rFonts w:cs="Times New Roman"/>
      <w:b/>
      <w:bCs/>
      <w:sz w:val="28"/>
      <w:szCs w:val="28"/>
    </w:rPr>
  </w:style>
  <w:style w:type="paragraph" w:customStyle="1" w:styleId="Contents1">
    <w:name w:val="Contents 1"/>
    <w:basedOn w:val="Normal"/>
    <w:next w:val="Normal"/>
    <w:rsid w:val="00E45E8C"/>
    <w:pPr>
      <w:ind w:left="720" w:hanging="431"/>
    </w:pPr>
    <w:rPr>
      <w:rFonts w:cstheme="minorBidi"/>
    </w:rPr>
  </w:style>
  <w:style w:type="paragraph" w:customStyle="1" w:styleId="Contents2">
    <w:name w:val="Contents 2"/>
    <w:basedOn w:val="Normal"/>
    <w:next w:val="Normal"/>
    <w:uiPriority w:val="99"/>
    <w:rsid w:val="00E45E8C"/>
    <w:pPr>
      <w:ind w:left="1440" w:hanging="431"/>
    </w:pPr>
    <w:rPr>
      <w:rFonts w:cstheme="minorBidi"/>
    </w:rPr>
  </w:style>
  <w:style w:type="paragraph" w:customStyle="1" w:styleId="ArrowheadList">
    <w:name w:val="Arrowhead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LowerRomanList">
    <w:name w:val="Lower Roman List"/>
    <w:basedOn w:val="Normal"/>
    <w:uiPriority w:val="99"/>
    <w:rsid w:val="00E45E8C"/>
    <w:pPr>
      <w:ind w:left="720" w:hanging="431"/>
    </w:pPr>
    <w:rPr>
      <w:rFonts w:cstheme="minorBidi"/>
    </w:rPr>
  </w:style>
  <w:style w:type="paragraph" w:customStyle="1" w:styleId="NumberedHeading1">
    <w:name w:val="Numbered Heading 1"/>
    <w:basedOn w:val="Heading1"/>
    <w:next w:val="Normal"/>
    <w:uiPriority w:val="99"/>
    <w:rsid w:val="00E45E8C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rsid w:val="00E45E8C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rsid w:val="00E45E8C"/>
    <w:pPr>
      <w:ind w:left="2880" w:hanging="431"/>
    </w:pPr>
    <w:rPr>
      <w:rFonts w:cstheme="minorBidi"/>
    </w:rPr>
  </w:style>
  <w:style w:type="paragraph" w:customStyle="1" w:styleId="Contents3">
    <w:name w:val="Contents 3"/>
    <w:basedOn w:val="Normal"/>
    <w:next w:val="Normal"/>
    <w:uiPriority w:val="99"/>
    <w:rsid w:val="00E45E8C"/>
    <w:pPr>
      <w:ind w:left="2160" w:hanging="431"/>
    </w:pPr>
    <w:rPr>
      <w:rFonts w:cstheme="minorBidi"/>
    </w:rPr>
  </w:style>
  <w:style w:type="paragraph" w:customStyle="1" w:styleId="NumberedHeading3">
    <w:name w:val="Numbered Heading 3"/>
    <w:basedOn w:val="Heading3"/>
    <w:next w:val="Normal"/>
    <w:uiPriority w:val="99"/>
    <w:rsid w:val="00E45E8C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</w:rPr>
  </w:style>
  <w:style w:type="paragraph" w:customStyle="1" w:styleId="NumberedList">
    <w:name w:val="Numbered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E45E8C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E45E8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E45E8C"/>
    <w:rPr>
      <w:rFonts w:cs="Times New Roman"/>
      <w:sz w:val="20"/>
      <w:szCs w:val="20"/>
      <w:vertAlign w:val="superscript"/>
    </w:rPr>
  </w:style>
  <w:style w:type="paragraph" w:customStyle="1" w:styleId="BulletList">
    <w:name w:val="Bullet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rsid w:val="00E45E8C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DashedList">
    <w:name w:val="Dashed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TickList">
    <w:name w:val="Tick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HeartList">
    <w:name w:val="Heart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UpperRomanList">
    <w:name w:val="Upper Roman List"/>
    <w:basedOn w:val="NumberedList"/>
    <w:uiPriority w:val="99"/>
    <w:rsid w:val="00E45E8C"/>
  </w:style>
  <w:style w:type="paragraph" w:customStyle="1" w:styleId="UpperCaseList">
    <w:name w:val="Upper Case List"/>
    <w:basedOn w:val="NumberedList"/>
    <w:uiPriority w:val="99"/>
    <w:rsid w:val="00E45E8C"/>
  </w:style>
  <w:style w:type="paragraph" w:customStyle="1" w:styleId="Footnote">
    <w:name w:val="Footnote"/>
    <w:basedOn w:val="Normal"/>
    <w:uiPriority w:val="99"/>
    <w:rsid w:val="00E45E8C"/>
    <w:pPr>
      <w:ind w:left="288" w:hanging="288"/>
    </w:pPr>
    <w:rPr>
      <w:rFonts w:cstheme="minorBidi"/>
      <w:sz w:val="20"/>
      <w:szCs w:val="20"/>
    </w:rPr>
  </w:style>
  <w:style w:type="paragraph" w:customStyle="1" w:styleId="HandList">
    <w:name w:val="Hand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E45E8C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45E8C"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rsid w:val="00E45E8C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LowerCaseList">
    <w:name w:val="Lower Case List"/>
    <w:basedOn w:val="NumberedList"/>
    <w:uiPriority w:val="99"/>
    <w:rsid w:val="00E45E8C"/>
  </w:style>
  <w:style w:type="paragraph" w:styleId="BlockText">
    <w:name w:val="Block Text"/>
    <w:basedOn w:val="Normal"/>
    <w:uiPriority w:val="99"/>
    <w:rsid w:val="00E45E8C"/>
    <w:pPr>
      <w:spacing w:after="120"/>
      <w:ind w:left="1440" w:right="1440"/>
    </w:pPr>
    <w:rPr>
      <w:rFonts w:cstheme="minorBidi"/>
    </w:rPr>
  </w:style>
  <w:style w:type="paragraph" w:styleId="PlainText">
    <w:name w:val="Plain Text"/>
    <w:basedOn w:val="Normal"/>
    <w:link w:val="PlainTextChar"/>
    <w:uiPriority w:val="99"/>
    <w:rsid w:val="00E45E8C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45E8C"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rsid w:val="00E45E8C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BoxList">
    <w:name w:val="Box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StarList">
    <w:name w:val="Star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E45E8C"/>
    <w:rPr>
      <w:rFonts w:cs="Times New Roman"/>
      <w:sz w:val="20"/>
      <w:szCs w:val="20"/>
      <w:vertAlign w:val="superscript"/>
    </w:rPr>
  </w:style>
  <w:style w:type="paragraph" w:customStyle="1" w:styleId="TriangleList">
    <w:name w:val="Triangle List"/>
    <w:uiPriority w:val="99"/>
    <w:rsid w:val="00E45E8C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 w:cstheme="minorBidi"/>
      <w:sz w:val="24"/>
      <w:szCs w:val="24"/>
    </w:rPr>
  </w:style>
  <w:style w:type="paragraph" w:customStyle="1" w:styleId="Endnote">
    <w:name w:val="Endnote"/>
    <w:basedOn w:val="Normal"/>
    <w:uiPriority w:val="99"/>
    <w:rsid w:val="00E45E8C"/>
    <w:pPr>
      <w:ind w:left="288" w:hanging="288"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DD49FF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D4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49FF"/>
    <w:rPr>
      <w:rFonts w:ascii="Liberation Serif" w:hAnsi="Liberation Serif" w:cs="Liberation Seri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4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49FF"/>
    <w:rPr>
      <w:rFonts w:ascii="Liberation Serif" w:hAnsi="Liberation Serif" w:cs="Liberation Seri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kinguk/transport-nbi/blob/master/Meetings/2017-05-17/use-case-1-odu2-servic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3768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transport-nbi-dt-2017-04-26</dc:title>
  <dc:creator>Etherpad</dc:creator>
  <cp:lastModifiedBy>Italo Busi</cp:lastModifiedBy>
  <cp:revision>3</cp:revision>
  <dcterms:created xsi:type="dcterms:W3CDTF">2017-05-24T16:04:00Z</dcterms:created>
  <dcterms:modified xsi:type="dcterms:W3CDTF">2017-05-24T16:05:00Z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1495613598</vt:lpwstr>
  </property>
</Properties>
</file>