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4E4B33" w:rsidRDefault="004E4B33">
      <w:pPr>
        <w:pStyle w:val="Heading1"/>
        <w:widowControl/>
        <w:rPr>
          <w:lang w:val="it-IT"/>
        </w:rPr>
      </w:pPr>
      <w:r w:rsidRPr="004E4B33">
        <w:rPr>
          <w:lang w:val="it-IT"/>
        </w:rPr>
        <w:t>Transport NBI DT - 24 May 2017</w:t>
      </w:r>
    </w:p>
    <w:p w:rsidR="00000000" w:rsidRPr="004E4B33" w:rsidRDefault="004E4B33">
      <w:pPr>
        <w:pStyle w:val="Heading2"/>
        <w:widowControl/>
        <w:rPr>
          <w:lang w:val="it-IT"/>
        </w:rPr>
      </w:pPr>
      <w:r w:rsidRPr="004E4B33">
        <w:rPr>
          <w:lang w:val="it-IT"/>
        </w:rPr>
        <w:t>Participants</w:t>
      </w:r>
    </w:p>
    <w:p w:rsidR="00000000" w:rsidRPr="004E4B33" w:rsidRDefault="004E4B33">
      <w:pPr>
        <w:widowControl/>
        <w:rPr>
          <w:rFonts w:cstheme="minorBidi"/>
          <w:lang w:val="it-IT"/>
        </w:rPr>
        <w:sectPr w:rsidR="00000000" w:rsidRPr="004E4B33">
          <w:type w:val="continuous"/>
          <w:pgSz w:w="11905" w:h="16837"/>
          <w:pgMar w:top="1440" w:right="1440" w:bottom="1440" w:left="1440" w:header="0" w:footer="0" w:gutter="0"/>
          <w:cols w:space="360"/>
          <w:noEndnote/>
        </w:sectPr>
      </w:pPr>
      <w:r w:rsidRPr="004E4B33">
        <w:rPr>
          <w:lang w:val="it-IT"/>
        </w:rPr>
        <w:t>- Carlo Perocchio</w:t>
      </w:r>
      <w:r w:rsidRPr="004E4B33">
        <w:rPr>
          <w:lang w:val="it-IT"/>
        </w:rPr>
        <w:br/>
        <w:t>- Daniel King</w:t>
      </w:r>
      <w:r w:rsidRPr="004E4B33">
        <w:rPr>
          <w:lang w:val="it-IT"/>
        </w:rPr>
        <w:br/>
        <w:t>- Gianmarco Bruno</w:t>
      </w:r>
      <w:r w:rsidRPr="004E4B33">
        <w:rPr>
          <w:lang w:val="it-IT"/>
        </w:rPr>
        <w:br/>
        <w:t>- Italo Busi</w:t>
      </w:r>
      <w:r w:rsidRPr="004E4B33">
        <w:rPr>
          <w:lang w:val="it-IT"/>
        </w:rPr>
        <w:br/>
        <w:t>- Karthik Sethuraman</w:t>
      </w:r>
      <w:r w:rsidRPr="004E4B33">
        <w:rPr>
          <w:lang w:val="it-IT"/>
        </w:rPr>
        <w:br/>
        <w:t>- Sergio Belotti</w:t>
      </w:r>
      <w:r w:rsidRPr="004E4B33">
        <w:rPr>
          <w:lang w:val="it-IT"/>
        </w:rPr>
        <w:br/>
        <w:t>- Yuji Tochio</w:t>
      </w:r>
      <w:r w:rsidRPr="004E4B33">
        <w:rPr>
          <w:lang w:val="it-IT"/>
        </w:rPr>
        <w:br/>
      </w:r>
    </w:p>
    <w:p w:rsidR="00000000" w:rsidRDefault="004E4B33">
      <w:pPr>
        <w:pStyle w:val="Heading2"/>
        <w:widowControl/>
      </w:pPr>
      <w:r>
        <w:lastRenderedPageBreak/>
        <w:t>Agenda</w:t>
      </w:r>
    </w:p>
    <w:p w:rsidR="00000000" w:rsidRDefault="004E4B33">
      <w:pPr>
        <w:widowControl/>
        <w:rPr>
          <w:rFonts w:cstheme="minorBidi"/>
        </w:rPr>
        <w:sectPr w:rsidR="00000000">
          <w:type w:val="continuous"/>
          <w:pgSz w:w="11905" w:h="16837"/>
          <w:pgMar w:top="1440" w:right="1440" w:bottom="1440" w:left="1440" w:header="0" w:footer="0" w:gutter="0"/>
          <w:cols w:space="360"/>
          <w:noEndnote/>
        </w:sectPr>
      </w:pPr>
      <w:r>
        <w:t>1) Tools for YANG/JSON examples and YANG validation</w:t>
      </w:r>
      <w:r>
        <w:br/>
        <w:t>2) Status of int</w:t>
      </w:r>
      <w:r>
        <w:t>er-SDO discussions</w:t>
      </w:r>
      <w:r>
        <w:br/>
        <w:t xml:space="preserve">3) Review of </w:t>
      </w:r>
      <w:hyperlink r:id="rId4" w:history="1">
        <w:r>
          <w:t>https://tools.ietf.org/html/draft-zhang-ccamp-transport-yang-gap-analysis-01</w:t>
        </w:r>
      </w:hyperlink>
      <w:r>
        <w:t xml:space="preserve"> to see what text we can repurpose for the DT work</w:t>
      </w:r>
      <w:r>
        <w:br/>
        <w:t>4) Co</w:t>
      </w:r>
      <w:r>
        <w:t>mments on the JSON example for the ODU2 transit service for Use Case 1</w:t>
      </w:r>
      <w:r>
        <w:br/>
        <w:t>5) AOB</w:t>
      </w:r>
      <w:r>
        <w:br/>
      </w:r>
      <w:r>
        <w:rPr>
          <w:i/>
          <w:iCs/>
        </w:rPr>
        <w:t xml:space="preserve">  </w:t>
      </w:r>
      <w:r>
        <w:rPr>
          <w:i/>
          <w:iCs/>
        </w:rPr>
        <w:t>Use of Path Computation YANG for label range nego</w:t>
      </w:r>
      <w:r>
        <w:rPr>
          <w:i/>
          <w:iCs/>
        </w:rPr>
        <w:t>ti</w:t>
      </w:r>
      <w:r>
        <w:rPr>
          <w:i/>
          <w:iCs/>
        </w:rPr>
        <w:t>ation on access links</w:t>
      </w:r>
      <w:r>
        <w:br/>
      </w:r>
    </w:p>
    <w:p w:rsidR="00000000" w:rsidRDefault="004E4B33">
      <w:pPr>
        <w:pStyle w:val="Heading2"/>
        <w:widowControl/>
      </w:pPr>
      <w:r>
        <w:lastRenderedPageBreak/>
        <w:t>Notes</w:t>
      </w:r>
    </w:p>
    <w:p w:rsidR="00000000" w:rsidRDefault="004E4B33">
      <w:pPr>
        <w:pStyle w:val="Heading3"/>
        <w:widowControl/>
      </w:pPr>
      <w:r>
        <w:lastRenderedPageBreak/>
        <w:t>1) Tools for YANG/JSON examples and YANG validation (Gianmarco)</w:t>
      </w:r>
    </w:p>
    <w:p w:rsidR="00000000" w:rsidRDefault="004E4B33">
      <w:pPr>
        <w:widowControl/>
        <w:rPr>
          <w:rFonts w:cstheme="minorBidi"/>
        </w:rPr>
        <w:sectPr w:rsidR="00000000">
          <w:type w:val="continuous"/>
          <w:pgSz w:w="11905" w:h="16837"/>
          <w:pgMar w:top="1440" w:right="1440" w:bottom="1440" w:left="1440" w:header="0" w:footer="0" w:gutter="0"/>
          <w:cols w:space="360"/>
          <w:noEndnote/>
        </w:sectPr>
      </w:pPr>
      <w:r>
        <w:t>RFC 7591</w:t>
      </w:r>
      <w:r>
        <w:t xml:space="preserve"> " JSON Encoding of Yang data" as base : it treats mapping of Yang code into JSON</w:t>
      </w:r>
      <w:r>
        <w:br/>
      </w:r>
      <w:hyperlink r:id="rId5" w:history="1">
        <w:r>
          <w:t>https://tools.ietf.org/html/rfc7951</w:t>
        </w:r>
      </w:hyperlink>
      <w:r>
        <w:br/>
      </w:r>
      <w:r>
        <w:br/>
      </w:r>
      <w:r>
        <w:br/>
        <w:t>- Goal is to have a CLI tool to compile and test the models we develop to check for m</w:t>
      </w:r>
      <w:r>
        <w:t>issing fields, unexpected results, errors, et al.</w:t>
      </w:r>
      <w:r>
        <w:br/>
        <w:t xml:space="preserve">- Two input files to be provided: the </w:t>
      </w:r>
      <w:proofErr w:type="spellStart"/>
      <w:r>
        <w:t>json</w:t>
      </w:r>
      <w:proofErr w:type="spellEnd"/>
      <w:r>
        <w:t>-example and the yang-module.</w:t>
      </w:r>
      <w:r>
        <w:br/>
        <w:t xml:space="preserve">- Using </w:t>
      </w:r>
      <w:proofErr w:type="spellStart"/>
      <w:r>
        <w:t>jtox</w:t>
      </w:r>
      <w:proofErr w:type="spellEnd"/>
      <w:r>
        <w:t xml:space="preserve"> driver file for transforming JSON instance documents to XML for validation.</w:t>
      </w:r>
      <w:r>
        <w:br/>
        <w:t>- Validation results will include errors or n</w:t>
      </w:r>
      <w:r>
        <w:t>on-compliance statements.</w:t>
      </w:r>
      <w:r>
        <w:br/>
        <w:t xml:space="preserve">- The run-config.sh is the script that takes the </w:t>
      </w:r>
      <w:proofErr w:type="spellStart"/>
      <w:r>
        <w:t>json</w:t>
      </w:r>
      <w:proofErr w:type="spellEnd"/>
      <w:r>
        <w:t xml:space="preserve"> example (for the </w:t>
      </w:r>
      <w:proofErr w:type="spellStart"/>
      <w:r>
        <w:t>config</w:t>
      </w:r>
      <w:proofErr w:type="spellEnd"/>
      <w:r>
        <w:t xml:space="preserve"> tree) and yang schema and validates it</w:t>
      </w:r>
      <w:r>
        <w:br/>
        <w:t xml:space="preserve">- The run-data.sh is the script that takes the </w:t>
      </w:r>
      <w:proofErr w:type="spellStart"/>
      <w:r>
        <w:t>json</w:t>
      </w:r>
      <w:proofErr w:type="spellEnd"/>
      <w:r>
        <w:t xml:space="preserve"> example (for the state tree) and yang schema and validates it</w:t>
      </w:r>
      <w:r>
        <w:br/>
        <w:t xml:space="preserve">- Issue with </w:t>
      </w:r>
      <w:proofErr w:type="spellStart"/>
      <w:r>
        <w:t>pyang</w:t>
      </w:r>
      <w:proofErr w:type="spellEnd"/>
      <w:r>
        <w:t>: When using the tool to validate the JSON example for ODU2 transit service in use case1, some issues have been found:</w:t>
      </w:r>
      <w:r>
        <w:br/>
        <w:t xml:space="preserve">    The </w:t>
      </w:r>
      <w:proofErr w:type="spellStart"/>
      <w:r>
        <w:t>te</w:t>
      </w:r>
      <w:proofErr w:type="spellEnd"/>
      <w:r>
        <w:t>-</w:t>
      </w:r>
      <w:proofErr w:type="spellStart"/>
      <w:r>
        <w:t>types:explicit</w:t>
      </w:r>
      <w:proofErr w:type="spellEnd"/>
      <w:r>
        <w:t xml:space="preserve">-route-usage is incorrectly translated as </w:t>
      </w:r>
      <w:proofErr w:type="spellStart"/>
      <w:r>
        <w:t>te:explicit</w:t>
      </w:r>
      <w:proofErr w:type="spellEnd"/>
      <w:r>
        <w:t>-route-usage in XML causing false errors</w:t>
      </w:r>
      <w:r>
        <w:br/>
        <w:t xml:space="preserve">- </w:t>
      </w:r>
      <w:proofErr w:type="spellStart"/>
      <w:r>
        <w:t>Overal</w:t>
      </w:r>
      <w:proofErr w:type="spellEnd"/>
      <w:r>
        <w:t xml:space="preserve"> tool is 90% complete, and once the minor issues addressed, we can use it to sanity check our models. </w:t>
      </w:r>
      <w:r>
        <w:br/>
        <w:t>- Output from the tool will be correctly formatted JSON</w:t>
      </w:r>
      <w:r>
        <w:br/>
        <w:t>- We can keep working on JSON examples (that are created manually) in parallel with solv</w:t>
      </w:r>
      <w:r>
        <w:t>ing the open issues with the YANG/JSON example validation tools.</w:t>
      </w:r>
      <w:r>
        <w:br/>
      </w:r>
      <w:r>
        <w:br/>
        <w:t>Open question for future: do we want to see if the tool can hosted</w:t>
      </w:r>
      <w:proofErr w:type="gramStart"/>
      <w:r>
        <w:t>  by</w:t>
      </w:r>
      <w:proofErr w:type="gramEnd"/>
      <w:r>
        <w:t xml:space="preserve"> the IETF in the future? </w:t>
      </w:r>
      <w:proofErr w:type="gramStart"/>
      <w:r>
        <w:t>if</w:t>
      </w:r>
      <w:proofErr w:type="gramEnd"/>
      <w:r>
        <w:t xml:space="preserve"> IETF will not host then Benoit might be willing to host on his own yang tool site.</w:t>
      </w:r>
      <w:r>
        <w:br/>
      </w:r>
      <w:r>
        <w:br/>
      </w:r>
      <w:r>
        <w:rPr>
          <w:b/>
          <w:bCs/>
        </w:rPr>
        <w:t xml:space="preserve">Action: </w:t>
      </w:r>
      <w:r>
        <w:rPr>
          <w:b/>
          <w:bCs/>
        </w:rPr>
        <w:t>Gianmarco/Carlo to send python files. </w:t>
      </w:r>
      <w:r>
        <w:br/>
      </w:r>
      <w:r>
        <w:rPr>
          <w:b/>
          <w:bCs/>
        </w:rPr>
        <w:t xml:space="preserve">Action: Dan to create </w:t>
      </w: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/transport-</w:t>
      </w:r>
      <w:proofErr w:type="spellStart"/>
      <w:r>
        <w:rPr>
          <w:b/>
          <w:bCs/>
        </w:rPr>
        <w:t>nbi</w:t>
      </w:r>
      <w:proofErr w:type="spellEnd"/>
      <w:r>
        <w:rPr>
          <w:b/>
          <w:bCs/>
        </w:rPr>
        <w:t>/tools/ to host scripts and files.</w:t>
      </w:r>
      <w:r>
        <w:br/>
      </w:r>
      <w:r>
        <w:br/>
        <w:t>Dhruv/Young further tools</w:t>
      </w:r>
      <w:r>
        <w:t>: </w:t>
      </w:r>
      <w:r>
        <w:br/>
        <w:t>    </w:t>
      </w:r>
      <w:r>
        <w:br/>
      </w:r>
      <w:hyperlink r:id="rId6" w:history="1">
        <w:r>
          <w:t>https://github.com/mbj4668/pyang/wi</w:t>
        </w:r>
        <w:r>
          <w:t>ki/InstanceValidation</w:t>
        </w:r>
      </w:hyperlink>
      <w:r>
        <w:t xml:space="preserve"> : already present in the command pipe used by Carlo/Gianmarco tool above</w:t>
      </w:r>
      <w:r>
        <w:br/>
      </w:r>
      <w:r>
        <w:br/>
      </w:r>
      <w:hyperlink r:id="rId7" w:history="1">
        <w:r>
          <w:t>http://www.netconfcentral.org/</w:t>
        </w:r>
      </w:hyperlink>
      <w:r>
        <w:br/>
      </w:r>
      <w:r>
        <w:br/>
      </w:r>
      <w:r>
        <w:rPr>
          <w:b/>
          <w:bCs/>
        </w:rPr>
        <w:t>Action Gianmarco/Carlo: check if there are tools useful for the DT on these sit</w:t>
      </w:r>
      <w:r>
        <w:rPr>
          <w:b/>
          <w:bCs/>
        </w:rPr>
        <w:t>es</w:t>
      </w:r>
      <w:r>
        <w:br/>
      </w:r>
    </w:p>
    <w:p w:rsidR="00000000" w:rsidRDefault="004E4B33">
      <w:pPr>
        <w:pStyle w:val="Heading3"/>
        <w:widowControl/>
      </w:pPr>
      <w:r>
        <w:t>2) Status of inter-SDO discussions</w:t>
      </w:r>
    </w:p>
    <w:p w:rsidR="004E4B33" w:rsidRDefault="004E4B33">
      <w:pPr>
        <w:widowControl/>
        <w:rPr>
          <w:b/>
          <w:bCs/>
        </w:rPr>
      </w:pPr>
      <w:r>
        <w:t>- Focused on developing business use cases</w:t>
      </w:r>
      <w:r>
        <w:br/>
        <w:t xml:space="preserve">- PRESTO is a specification project developing API for the PRESTO interface between the Service Orchestrator and </w:t>
      </w:r>
      <w:proofErr w:type="spellStart"/>
      <w:r>
        <w:t>theh</w:t>
      </w:r>
      <w:proofErr w:type="spellEnd"/>
      <w:r>
        <w:t xml:space="preserve"> </w:t>
      </w:r>
      <w:proofErr w:type="spellStart"/>
      <w:r>
        <w:t>Infrastructre</w:t>
      </w:r>
      <w:proofErr w:type="spellEnd"/>
      <w:r>
        <w:t xml:space="preserve"> Control and Managemen</w:t>
      </w:r>
      <w:r>
        <w:t>t</w:t>
      </w:r>
      <w:r>
        <w:br/>
        <w:t xml:space="preserve">- </w:t>
      </w:r>
      <w:proofErr w:type="spellStart"/>
      <w:r>
        <w:t>OpenCS</w:t>
      </w:r>
      <w:proofErr w:type="spellEnd"/>
      <w:r>
        <w:t xml:space="preserve"> Transport is a code development project to provide reference implementation of PRESTO </w:t>
      </w:r>
      <w:r>
        <w:br/>
        <w:t xml:space="preserve">- </w:t>
      </w:r>
      <w:proofErr w:type="spellStart"/>
      <w:r>
        <w:t>OpenCS</w:t>
      </w:r>
      <w:proofErr w:type="spellEnd"/>
      <w:r>
        <w:t xml:space="preserve"> Packet WAN is </w:t>
      </w:r>
      <w:proofErr w:type="spellStart"/>
      <w:r>
        <w:t>abstrations</w:t>
      </w:r>
      <w:proofErr w:type="spellEnd"/>
      <w:r>
        <w:t xml:space="preserve"> of interfaces rather than physical interfaces</w:t>
      </w:r>
      <w:r>
        <w:br/>
        <w:t xml:space="preserve">- MEF work is based on ONF T-API and YANG models are automatically generated </w:t>
      </w:r>
      <w:r>
        <w:t>by UML Information Model using Open Source SDN (IISOMI) EAGLE Tools</w:t>
      </w:r>
      <w:r>
        <w:br/>
        <w:t>- MEF PRESTO interface can be mapped into ACTN MPI, and Service Orchestration Functionality could also be an MDSC, so not a 1:1 mapping</w:t>
      </w:r>
      <w:r>
        <w:br/>
        <w:t xml:space="preserve">- Emphasis is on API connection points: Service </w:t>
      </w:r>
      <w:proofErr w:type="spellStart"/>
      <w:r>
        <w:t>Orce</w:t>
      </w:r>
      <w:r>
        <w:t>strator</w:t>
      </w:r>
      <w:proofErr w:type="spellEnd"/>
      <w:r>
        <w:t xml:space="preserve"> &lt;-PRESTO-&gt; </w:t>
      </w:r>
      <w:proofErr w:type="spellStart"/>
      <w:r>
        <w:t>Infrastructor</w:t>
      </w:r>
      <w:proofErr w:type="spellEnd"/>
      <w:r>
        <w:t xml:space="preserve"> Control and Management &lt;-ADAGIO-&gt; Element Control and Management </w:t>
      </w:r>
      <w:r>
        <w:br/>
        <w:t>- MEF Use Cases are very similar to ONF and current Transport NBI Use Cases</w:t>
      </w:r>
      <w:r>
        <w:br/>
        <w:t xml:space="preserve">- One future Use Case is an LSO-based Orchestrator needing to talk to </w:t>
      </w:r>
      <w:proofErr w:type="spellStart"/>
      <w:r>
        <w:t>seperate</w:t>
      </w:r>
      <w:proofErr w:type="spellEnd"/>
      <w:r>
        <w:t xml:space="preserve"> TA</w:t>
      </w:r>
      <w:r>
        <w:t>PI-based and IETF-based domain controllers</w:t>
      </w:r>
      <w:r>
        <w:br/>
        <w:t xml:space="preserve">- Potential requirement: </w:t>
      </w:r>
      <w:proofErr w:type="spellStart"/>
      <w:r>
        <w:t>defintion</w:t>
      </w:r>
      <w:proofErr w:type="spellEnd"/>
      <w:r>
        <w:t xml:space="preserve"> of service points may change over time, i.e., not static. </w:t>
      </w:r>
      <w:r>
        <w:br/>
        <w:t xml:space="preserve">- MEF </w:t>
      </w:r>
      <w:proofErr w:type="gramStart"/>
      <w:r>
        <w:t>are</w:t>
      </w:r>
      <w:proofErr w:type="gramEnd"/>
      <w:r>
        <w:t xml:space="preserve"> also developing some requirements for T-API extensions.</w:t>
      </w:r>
      <w:r>
        <w:br/>
        <w:t>- Key goal of this MEF activity is to provide certifi</w:t>
      </w:r>
      <w:r>
        <w:t>cation of platforms.</w:t>
      </w:r>
      <w:r>
        <w:br/>
      </w:r>
      <w:r>
        <w:br/>
      </w:r>
      <w:r>
        <w:rPr>
          <w:b/>
          <w:bCs/>
        </w:rPr>
        <w:t>Action: Investigate if MEF can provide their Use Cases via an open method (similar to l3sm working group cooperation)</w:t>
      </w:r>
    </w:p>
    <w:p w:rsidR="00000000" w:rsidRDefault="004E4B33">
      <w:pPr>
        <w:widowControl/>
        <w:rPr>
          <w:rFonts w:cstheme="minorBidi"/>
        </w:rPr>
        <w:sectPr w:rsidR="00000000">
          <w:type w:val="continuous"/>
          <w:pgSz w:w="11905" w:h="16837"/>
          <w:pgMar w:top="1440" w:right="1440" w:bottom="1440" w:left="1440" w:header="0" w:footer="0" w:gutter="0"/>
          <w:cols w:space="360"/>
          <w:noEndnote/>
        </w:sectPr>
      </w:pPr>
      <w:r>
        <w:br/>
      </w:r>
      <w:r>
        <w:rPr>
          <w:b/>
          <w:bCs/>
        </w:rPr>
        <w:t xml:space="preserve">Action: Need to see how the MEF will release their YANG models? </w:t>
      </w:r>
      <w:proofErr w:type="gramStart"/>
      <w:r>
        <w:rPr>
          <w:b/>
          <w:bCs/>
        </w:rPr>
        <w:t>CTO Office or SDK group?</w:t>
      </w:r>
      <w:proofErr w:type="gramEnd"/>
      <w:r>
        <w:rPr>
          <w:b/>
          <w:bCs/>
        </w:rPr>
        <w:t> </w:t>
      </w:r>
      <w:r>
        <w:br/>
      </w:r>
      <w:r>
        <w:br/>
      </w:r>
      <w:r>
        <w:br/>
        <w:t xml:space="preserve"> </w:t>
      </w:r>
    </w:p>
    <w:p w:rsidR="00000000" w:rsidRDefault="004E4B33">
      <w:pPr>
        <w:pStyle w:val="Heading3"/>
        <w:widowControl/>
      </w:pPr>
      <w:r>
        <w:t xml:space="preserve">3) </w:t>
      </w:r>
      <w:r>
        <w:t>Review of https://tools.ietf.org/html/draft-zhang-ccamp-transport-yang-gap-analysis-01 to see what text we can repurpose for the DT work</w:t>
      </w:r>
    </w:p>
    <w:p w:rsidR="004E4B33" w:rsidRPr="004E4B33" w:rsidRDefault="004E4B33" w:rsidP="004E4B33"/>
    <w:p w:rsidR="00000000" w:rsidRDefault="004E4B33">
      <w:pPr>
        <w:widowControl/>
        <w:rPr>
          <w:rFonts w:cstheme="minorBidi"/>
        </w:rPr>
        <w:sectPr w:rsidR="00000000">
          <w:type w:val="continuous"/>
          <w:pgSz w:w="11905" w:h="16837"/>
          <w:pgMar w:top="1440" w:right="1440" w:bottom="1440" w:left="1440" w:header="0" w:footer="0" w:gutter="0"/>
          <w:cols w:space="360"/>
          <w:noEndnote/>
        </w:sectPr>
      </w:pPr>
      <w:r>
        <w:t>- Sergio has been reviewing I-D there are a few sections that will provide useful text, these include: Definitions, Sec</w:t>
      </w:r>
      <w:r>
        <w:t>tion 4 (Scenarios), and... </w:t>
      </w:r>
      <w:r>
        <w:br/>
      </w:r>
      <w:r>
        <w:br/>
      </w:r>
      <w:r>
        <w:rPr>
          <w:b/>
          <w:bCs/>
        </w:rPr>
        <w:t xml:space="preserve">Action: Dan to put latest Work-in-progress of T-NBI Word Document on </w:t>
      </w: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>.</w:t>
      </w:r>
      <w:r>
        <w:br/>
      </w:r>
    </w:p>
    <w:p w:rsidR="00000000" w:rsidRDefault="004E4B33">
      <w:pPr>
        <w:pStyle w:val="Heading3"/>
        <w:widowControl/>
      </w:pPr>
      <w:r>
        <w:t>4) Comments on the JSON example for the ODU2 transit service for Use Case 1</w:t>
      </w:r>
    </w:p>
    <w:p w:rsidR="00000000" w:rsidRDefault="004E4B33">
      <w:pPr>
        <w:widowControl/>
        <w:rPr>
          <w:rFonts w:cstheme="minorBidi"/>
        </w:rPr>
        <w:sectPr w:rsidR="00000000">
          <w:type w:val="continuous"/>
          <w:pgSz w:w="11905" w:h="16837"/>
          <w:pgMar w:top="1440" w:right="1440" w:bottom="1440" w:left="1440" w:header="0" w:footer="0" w:gutter="0"/>
          <w:cols w:space="360"/>
          <w:noEndnote/>
        </w:sectPr>
      </w:pPr>
      <w:r>
        <w:t xml:space="preserve">- Not </w:t>
      </w:r>
      <w:proofErr w:type="spellStart"/>
      <w:r>
        <w:t>dicussed</w:t>
      </w:r>
      <w:proofErr w:type="spellEnd"/>
      <w:r>
        <w:t xml:space="preserve"> on this call. </w:t>
      </w:r>
      <w:r>
        <w:br/>
      </w:r>
    </w:p>
    <w:p w:rsidR="00000000" w:rsidRDefault="004E4B33">
      <w:pPr>
        <w:pStyle w:val="Heading3"/>
        <w:widowControl/>
      </w:pPr>
      <w:r>
        <w:t>5) AOB</w:t>
      </w:r>
    </w:p>
    <w:p w:rsidR="00000000" w:rsidRDefault="004E4B33">
      <w:pPr>
        <w:widowControl/>
        <w:rPr>
          <w:rFonts w:cstheme="minorBidi"/>
        </w:rPr>
        <w:sectPr w:rsidR="00000000">
          <w:type w:val="continuous"/>
          <w:pgSz w:w="11905" w:h="16837"/>
          <w:pgMar w:top="1440" w:right="1440" w:bottom="1440" w:left="1440" w:header="0" w:footer="0" w:gutter="0"/>
          <w:cols w:space="360"/>
          <w:noEndnote/>
        </w:sectPr>
      </w:pPr>
      <w:r>
        <w:t xml:space="preserve">- To be </w:t>
      </w:r>
      <w:proofErr w:type="spellStart"/>
      <w:r>
        <w:t>dicussed</w:t>
      </w:r>
      <w:proofErr w:type="spellEnd"/>
      <w:r>
        <w:t xml:space="preserve"> offline. </w:t>
      </w:r>
      <w:r>
        <w:br/>
      </w:r>
      <w:r>
        <w:br/>
      </w:r>
      <w:r>
        <w:rPr>
          <w:b/>
          <w:bCs/>
        </w:rPr>
        <w:t>Action Carlo: send a mail proposing how to use Path Computation YANG for label range negotiation on access links</w:t>
      </w:r>
      <w:r>
        <w:br/>
      </w:r>
    </w:p>
    <w:p w:rsidR="00000000" w:rsidRDefault="004E4B33">
      <w:pPr>
        <w:pStyle w:val="Heading2"/>
        <w:widowControl/>
      </w:pPr>
      <w:r>
        <w:t>Note takers (feel free to add your name here):</w:t>
      </w:r>
    </w:p>
    <w:p w:rsidR="00000000" w:rsidRDefault="004E4B33">
      <w:pPr>
        <w:widowControl/>
      </w:pPr>
      <w:r>
        <w:t>Italo Busi</w:t>
      </w:r>
      <w:r>
        <w:br/>
        <w:t>Daniel King</w:t>
      </w:r>
      <w:r>
        <w:br/>
      </w:r>
      <w:r>
        <w:br/>
      </w:r>
      <w:r>
        <w:br/>
        <w:t xml:space="preserve"> </w:t>
      </w:r>
    </w:p>
    <w:p w:rsidR="00000000" w:rsidRDefault="004E4B33">
      <w:pPr>
        <w:widowControl/>
      </w:pPr>
      <w:hyperlink r:id="rId8" w:history="1">
        <w:r>
          <w:rPr>
            <w:vanish/>
          </w:rPr>
          <w:t>JavaScript license information</w:t>
        </w:r>
      </w:hyperlink>
    </w:p>
    <w:p w:rsidR="00000000" w:rsidRDefault="004E4B33">
      <w:pPr>
        <w:widowControl/>
        <w:rPr>
          <w:vanish/>
        </w:rPr>
      </w:pPr>
    </w:p>
    <w:p w:rsidR="00000000" w:rsidRDefault="004E4B33">
      <w:pPr>
        <w:widowControl/>
        <w:rPr>
          <w:rFonts w:cstheme="minorBidi"/>
        </w:rPr>
        <w:sectPr w:rsidR="00000000">
          <w:type w:val="continuous"/>
          <w:pgSz w:w="11905" w:h="16837"/>
          <w:pgMar w:top="1440" w:right="1440" w:bottom="1440" w:left="1440" w:header="0" w:footer="0" w:gutter="0"/>
          <w:cols w:space="360"/>
          <w:noEndnote/>
        </w:sectPr>
      </w:pPr>
    </w:p>
    <w:p w:rsidR="00000000" w:rsidRDefault="004E4B33">
      <w:pPr>
        <w:widowControl/>
      </w:pPr>
    </w:p>
    <w:sectPr w:rsidR="00000000">
      <w:type w:val="continuous"/>
      <w:pgSz w:w="11905" w:h="16837"/>
      <w:pgMar w:top="1440" w:right="1440" w:bottom="1440" w:left="1440" w:header="0" w:footer="0" w:gutter="0"/>
      <w:cols w:space="36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 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4E4B33"/>
    <w:rsid w:val="004E4B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nhideWhenUsed="0"/>
    <w:lsdException w:name="Strong" w:semiHidden="0" w:uiPriority="22" w:unhideWhenUsed="0" w:qFormat="1"/>
    <w:lsdException w:name="Emphasis" w:semiHidden="0" w:uiPriority="20" w:unhideWhenUsed="0" w:qFormat="1"/>
    <w:lsdException w:name="Plai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Liberation Serif" w:hAnsi="Liberation Serif" w:cs="Liberation Serif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spacing w:before="440" w:after="60"/>
      <w:outlineLvl w:val="0"/>
    </w:pPr>
    <w:rPr>
      <w:rFonts w:ascii="Liberation Sans" w:hAnsi="Liberation Sans" w:cs="Liberation Sans"/>
      <w:b/>
      <w:bCs/>
      <w:sz w:val="34"/>
      <w:szCs w:val="34"/>
    </w:rPr>
  </w:style>
  <w:style w:type="paragraph" w:styleId="Heading2">
    <w:name w:val="heading 2"/>
    <w:basedOn w:val="Normal"/>
    <w:next w:val="Normal"/>
    <w:link w:val="Heading2Char"/>
    <w:uiPriority w:val="99"/>
    <w:qFormat/>
    <w:pPr>
      <w:spacing w:before="440" w:after="60"/>
      <w:outlineLvl w:val="1"/>
    </w:pPr>
    <w:rPr>
      <w:rFonts w:ascii="Liberation Sans" w:hAnsi="Liberation Sans" w:cs="Liberation Sans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spacing w:before="440" w:after="60"/>
      <w:outlineLvl w:val="2"/>
    </w:pPr>
    <w:rPr>
      <w:rFonts w:ascii="Liberation Sans" w:hAnsi="Liberation Sans" w:cs="Liberation Sans"/>
      <w:b/>
      <w:bCs/>
    </w:rPr>
  </w:style>
  <w:style w:type="paragraph" w:styleId="Heading4">
    <w:name w:val="heading 4"/>
    <w:basedOn w:val="Normal"/>
    <w:next w:val="Normal"/>
    <w:link w:val="Heading4Char"/>
    <w:uiPriority w:val="99"/>
    <w:qFormat/>
    <w:pPr>
      <w:spacing w:before="440" w:after="60"/>
      <w:outlineLvl w:val="3"/>
    </w:pPr>
    <w:rPr>
      <w:rFonts w:ascii="Liberation Sans" w:hAnsi="Liberation Sans" w:cs="Liberation San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ents1">
    <w:name w:val="Contents 1"/>
    <w:basedOn w:val="Normal"/>
    <w:next w:val="Normal"/>
    <w:pPr>
      <w:ind w:left="720" w:hanging="431"/>
    </w:pPr>
    <w:rPr>
      <w:rFonts w:cstheme="minorBidi"/>
    </w:rPr>
  </w:style>
  <w:style w:type="paragraph" w:customStyle="1" w:styleId="Contents2">
    <w:name w:val="Contents 2"/>
    <w:basedOn w:val="Normal"/>
    <w:next w:val="Normal"/>
    <w:uiPriority w:val="99"/>
    <w:pPr>
      <w:ind w:left="1440" w:hanging="431"/>
    </w:pPr>
    <w:rPr>
      <w:rFonts w:cstheme="minorBidi"/>
    </w:rPr>
  </w:style>
  <w:style w:type="paragraph" w:customStyle="1" w:styleId="ArrowheadList">
    <w:name w:val="Arrowhead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Liberation Serif" w:hAnsi="Liberation Serif"/>
      <w:sz w:val="24"/>
      <w:szCs w:val="24"/>
    </w:rPr>
  </w:style>
  <w:style w:type="paragraph" w:customStyle="1" w:styleId="LowerRomanList">
    <w:name w:val="Lower Roman List"/>
    <w:basedOn w:val="Normal"/>
    <w:uiPriority w:val="99"/>
    <w:pPr>
      <w:ind w:left="720" w:hanging="431"/>
    </w:pPr>
    <w:rPr>
      <w:rFonts w:cstheme="minorBidi"/>
    </w:rPr>
  </w:style>
  <w:style w:type="paragraph" w:customStyle="1" w:styleId="NumberedHeading1">
    <w:name w:val="Numbered Heading 1"/>
    <w:basedOn w:val="Heading1"/>
    <w:next w:val="Normal"/>
    <w:uiPriority w:val="99"/>
    <w:pPr>
      <w:tabs>
        <w:tab w:val="left" w:pos="431"/>
      </w:tabs>
      <w:spacing w:before="0" w:after="0"/>
      <w:outlineLvl w:val="9"/>
    </w:pPr>
    <w:rPr>
      <w:rFonts w:ascii="Liberation Serif" w:hAnsi="Liberation Serif" w:cstheme="minorBidi"/>
      <w:b w:val="0"/>
      <w:bCs w:val="0"/>
      <w:sz w:val="24"/>
      <w:szCs w:val="24"/>
    </w:rPr>
  </w:style>
  <w:style w:type="paragraph" w:customStyle="1" w:styleId="NumberedHeading2">
    <w:name w:val="Numbered Heading 2"/>
    <w:basedOn w:val="Heading2"/>
    <w:next w:val="Normal"/>
    <w:uiPriority w:val="99"/>
    <w:pPr>
      <w:tabs>
        <w:tab w:val="left" w:pos="431"/>
      </w:tabs>
      <w:spacing w:before="0" w:after="0"/>
      <w:outlineLvl w:val="9"/>
    </w:pPr>
    <w:rPr>
      <w:rFonts w:ascii="Liberation Serif" w:hAnsi="Liberation Serif" w:cstheme="minorBidi"/>
      <w:b w:val="0"/>
      <w:bCs w:val="0"/>
      <w:sz w:val="24"/>
      <w:szCs w:val="24"/>
    </w:rPr>
  </w:style>
  <w:style w:type="paragraph" w:customStyle="1" w:styleId="DiamondList">
    <w:name w:val="Diamond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Liberation Serif" w:hAnsi="Liberation Serif"/>
      <w:sz w:val="24"/>
      <w:szCs w:val="24"/>
    </w:rPr>
  </w:style>
  <w:style w:type="paragraph" w:customStyle="1" w:styleId="Contents4">
    <w:name w:val="Contents 4"/>
    <w:basedOn w:val="Normal"/>
    <w:next w:val="Normal"/>
    <w:uiPriority w:val="99"/>
    <w:pPr>
      <w:ind w:left="2880" w:hanging="431"/>
    </w:pPr>
    <w:rPr>
      <w:rFonts w:cstheme="minorBidi"/>
    </w:rPr>
  </w:style>
  <w:style w:type="paragraph" w:customStyle="1" w:styleId="Contents3">
    <w:name w:val="Contents 3"/>
    <w:basedOn w:val="Normal"/>
    <w:next w:val="Normal"/>
    <w:uiPriority w:val="99"/>
    <w:pPr>
      <w:ind w:left="2160" w:hanging="431"/>
    </w:pPr>
    <w:rPr>
      <w:rFonts w:cstheme="minorBidi"/>
    </w:rPr>
  </w:style>
  <w:style w:type="paragraph" w:customStyle="1" w:styleId="NumberedHeading3">
    <w:name w:val="Numbered Heading 3"/>
    <w:basedOn w:val="Heading3"/>
    <w:next w:val="Normal"/>
    <w:uiPriority w:val="99"/>
    <w:pPr>
      <w:tabs>
        <w:tab w:val="left" w:pos="431"/>
      </w:tabs>
      <w:spacing w:before="0" w:after="0"/>
      <w:outlineLvl w:val="9"/>
    </w:pPr>
    <w:rPr>
      <w:rFonts w:ascii="Liberation Serif" w:hAnsi="Liberation Serif" w:cstheme="minorBidi"/>
      <w:b w:val="0"/>
      <w:bCs w:val="0"/>
    </w:rPr>
  </w:style>
  <w:style w:type="paragraph" w:customStyle="1" w:styleId="NumberedList">
    <w:name w:val="Numbered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Liberation Serif" w:hAnsi="Liberation Serif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rPr>
      <w:rFonts w:cstheme="minorBidi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rPr>
      <w:sz w:val="20"/>
      <w:szCs w:val="20"/>
      <w:vertAlign w:val="superscript"/>
    </w:rPr>
  </w:style>
  <w:style w:type="paragraph" w:customStyle="1" w:styleId="BulletList">
    <w:name w:val="Bullet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Liberation Serif" w:hAnsi="Liberation Serif"/>
      <w:sz w:val="24"/>
      <w:szCs w:val="24"/>
    </w:rPr>
  </w:style>
  <w:style w:type="paragraph" w:customStyle="1" w:styleId="ChapterHeading">
    <w:name w:val="Chapter Heading"/>
    <w:basedOn w:val="NumberedHeading1"/>
    <w:next w:val="Normal"/>
    <w:uiPriority w:val="99"/>
    <w:pPr>
      <w:tabs>
        <w:tab w:val="clear" w:pos="431"/>
        <w:tab w:val="left" w:pos="1584"/>
      </w:tabs>
    </w:pPr>
  </w:style>
  <w:style w:type="paragraph" w:customStyle="1" w:styleId="SquareList">
    <w:name w:val="Square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Liberation Serif" w:hAnsi="Liberation Serif"/>
      <w:sz w:val="24"/>
      <w:szCs w:val="24"/>
    </w:rPr>
  </w:style>
  <w:style w:type="paragraph" w:customStyle="1" w:styleId="DashedList">
    <w:name w:val="Dashed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Liberation Serif" w:hAnsi="Liberation Seri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paragraph" w:customStyle="1" w:styleId="TickList">
    <w:name w:val="Tick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Liberation Serif" w:hAnsi="Liberation Serif"/>
      <w:sz w:val="24"/>
      <w:szCs w:val="24"/>
    </w:rPr>
  </w:style>
  <w:style w:type="paragraph" w:customStyle="1" w:styleId="HeartList">
    <w:name w:val="Heart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Liberation Serif" w:hAnsi="Liberation Serif"/>
      <w:sz w:val="24"/>
      <w:szCs w:val="24"/>
    </w:rPr>
  </w:style>
  <w:style w:type="paragraph" w:customStyle="1" w:styleId="UpperRomanList">
    <w:name w:val="Upper Roman List"/>
    <w:basedOn w:val="NumberedList"/>
    <w:uiPriority w:val="99"/>
  </w:style>
  <w:style w:type="paragraph" w:customStyle="1" w:styleId="UpperCaseList">
    <w:name w:val="Upper Case List"/>
    <w:basedOn w:val="NumberedList"/>
    <w:uiPriority w:val="99"/>
  </w:style>
  <w:style w:type="paragraph" w:customStyle="1" w:styleId="Footnote">
    <w:name w:val="Footnote"/>
    <w:basedOn w:val="Normal"/>
    <w:uiPriority w:val="99"/>
    <w:pPr>
      <w:ind w:left="288" w:hanging="288"/>
    </w:pPr>
    <w:rPr>
      <w:rFonts w:cstheme="minorBidi"/>
      <w:sz w:val="20"/>
      <w:szCs w:val="20"/>
    </w:rPr>
  </w:style>
  <w:style w:type="paragraph" w:customStyle="1" w:styleId="HandList">
    <w:name w:val="Hand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Liberation Serif" w:hAnsi="Liberation Serif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Pr>
      <w:rFonts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customStyle="1" w:styleId="ContentsHeader">
    <w:name w:val="Contents Header"/>
    <w:basedOn w:val="Normal"/>
    <w:next w:val="Normal"/>
    <w:uiPriority w:val="99"/>
    <w:pPr>
      <w:spacing w:before="240" w:after="120"/>
      <w:jc w:val="center"/>
    </w:pPr>
    <w:rPr>
      <w:rFonts w:ascii="Liberation Sans" w:hAnsi="Liberation Sans" w:cs="Liberation Sans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paragraph" w:customStyle="1" w:styleId="LowerCaseList">
    <w:name w:val="Lower Case List"/>
    <w:basedOn w:val="NumberedList"/>
    <w:uiPriority w:val="99"/>
  </w:style>
  <w:style w:type="paragraph" w:styleId="BlockText">
    <w:name w:val="Block Text"/>
    <w:basedOn w:val="Normal"/>
    <w:uiPriority w:val="99"/>
    <w:pPr>
      <w:spacing w:after="120"/>
      <w:ind w:left="1440" w:right="1440"/>
    </w:pPr>
    <w:rPr>
      <w:rFonts w:cstheme="minorBidi"/>
    </w:rPr>
  </w:style>
  <w:style w:type="paragraph" w:styleId="PlainText">
    <w:name w:val="Plain Text"/>
    <w:basedOn w:val="Normal"/>
    <w:link w:val="PlainTextChar"/>
    <w:uiPriority w:val="99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urier New" w:hAnsi="Courier New" w:cs="Courier New"/>
      <w:sz w:val="20"/>
      <w:szCs w:val="20"/>
    </w:rPr>
  </w:style>
  <w:style w:type="paragraph" w:customStyle="1" w:styleId="SectionHeading">
    <w:name w:val="Section Heading"/>
    <w:basedOn w:val="NumberedHeading1"/>
    <w:next w:val="Normal"/>
    <w:uiPriority w:val="99"/>
    <w:pPr>
      <w:tabs>
        <w:tab w:val="clear" w:pos="431"/>
        <w:tab w:val="left" w:pos="1584"/>
      </w:tabs>
    </w:pPr>
  </w:style>
  <w:style w:type="paragraph" w:customStyle="1" w:styleId="ImpliesList">
    <w:name w:val="Implies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Liberation Serif" w:hAnsi="Liberation Serif"/>
      <w:sz w:val="24"/>
      <w:szCs w:val="24"/>
    </w:rPr>
  </w:style>
  <w:style w:type="paragraph" w:customStyle="1" w:styleId="BoxList">
    <w:name w:val="Box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Liberation Serif" w:hAnsi="Liberation Serif"/>
      <w:sz w:val="24"/>
      <w:szCs w:val="24"/>
    </w:rPr>
  </w:style>
  <w:style w:type="paragraph" w:customStyle="1" w:styleId="StarList">
    <w:name w:val="Star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Liberation Serif" w:hAnsi="Liberation Serif"/>
      <w:sz w:val="24"/>
      <w:szCs w:val="24"/>
    </w:rPr>
  </w:style>
  <w:style w:type="character" w:styleId="FootnoteReference">
    <w:name w:val="footnote reference"/>
    <w:basedOn w:val="DefaultParagraphFont"/>
    <w:uiPriority w:val="99"/>
    <w:rPr>
      <w:sz w:val="20"/>
      <w:szCs w:val="20"/>
      <w:vertAlign w:val="superscript"/>
    </w:rPr>
  </w:style>
  <w:style w:type="paragraph" w:customStyle="1" w:styleId="TriangleList">
    <w:name w:val="Triangle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Liberation Serif" w:hAnsi="Liberation Serif"/>
      <w:sz w:val="24"/>
      <w:szCs w:val="24"/>
    </w:rPr>
  </w:style>
  <w:style w:type="paragraph" w:customStyle="1" w:styleId="Endnote">
    <w:name w:val="Endnote"/>
    <w:basedOn w:val="Normal"/>
    <w:uiPriority w:val="99"/>
    <w:pPr>
      <w:ind w:left="288" w:hanging="288"/>
    </w:pPr>
    <w:rPr>
      <w:rFonts w:cstheme="min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javascrip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netconfcentral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bj4668/pyang/wiki/InstanceValidation" TargetMode="External"/><Relationship Id="rId5" Type="http://schemas.openxmlformats.org/officeDocument/2006/relationships/hyperlink" Target="https://tools.ietf.org/html/rfc7951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tools.ietf.org/html/draft-zhang-ccamp-transport-yang-gap-analysis-01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750</Words>
  <Characters>4277</Characters>
  <Application>Microsoft Office Word</Application>
  <DocSecurity>0</DocSecurity>
  <Lines>35</Lines>
  <Paragraphs>10</Paragraphs>
  <ScaleCrop>false</ScaleCrop>
  <Company>Huawei Technologies Co.,Ltd.</Company>
  <LinksUpToDate>false</LinksUpToDate>
  <CharactersWithSpaces>5017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transport-nbi-dt-2017-05-24</dc:title>
  <dc:creator>Etherpad</dc:creator>
  <cp:lastModifiedBy>Italo Busi</cp:lastModifiedBy>
  <cp:revision>2</cp:revision>
  <dcterms:created xsi:type="dcterms:W3CDTF">2017-05-30T08:35:00Z</dcterms:created>
  <dcterms:modified xsi:type="dcterms:W3CDTF">2017-05-30T08:35:00Z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1496060276</vt:lpwstr>
  </property>
</Properties>
</file>