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6124D">
      <w:pPr>
        <w:pStyle w:val="Heading1"/>
        <w:widowControl/>
      </w:pPr>
      <w:r>
        <w:t>Transport NBI DT - July 12th, 2017</w:t>
      </w:r>
    </w:p>
    <w:p w:rsidR="00000000" w:rsidRPr="007F1DEB" w:rsidRDefault="00C6124D">
      <w:pPr>
        <w:pStyle w:val="Heading2"/>
        <w:widowControl/>
        <w:rPr>
          <w:lang w:val="it-IT"/>
        </w:rPr>
      </w:pPr>
      <w:r w:rsidRPr="007F1DEB">
        <w:rPr>
          <w:lang w:val="it-IT"/>
        </w:rPr>
        <w:t>Attendees</w:t>
      </w:r>
    </w:p>
    <w:p w:rsidR="007F1DEB" w:rsidRPr="007F1DEB" w:rsidRDefault="00C6124D" w:rsidP="007F1DEB">
      <w:pPr>
        <w:pStyle w:val="ListParagraph"/>
        <w:widowControl/>
        <w:numPr>
          <w:ilvl w:val="0"/>
          <w:numId w:val="7"/>
        </w:numPr>
        <w:rPr>
          <w:rFonts w:cstheme="minorBidi"/>
          <w:lang w:val="it-IT"/>
        </w:rPr>
      </w:pPr>
      <w:r w:rsidRPr="007F1DEB">
        <w:rPr>
          <w:lang w:val="it-IT"/>
        </w:rPr>
        <w:t>Carlo Perocchio</w:t>
      </w:r>
    </w:p>
    <w:p w:rsidR="007F1DEB" w:rsidRPr="007F1DEB" w:rsidRDefault="00C6124D" w:rsidP="007F1DEB">
      <w:pPr>
        <w:pStyle w:val="ListParagraph"/>
        <w:widowControl/>
        <w:numPr>
          <w:ilvl w:val="0"/>
          <w:numId w:val="7"/>
        </w:numPr>
        <w:rPr>
          <w:rFonts w:cstheme="minorBidi"/>
          <w:lang w:val="it-IT"/>
        </w:rPr>
      </w:pPr>
      <w:r w:rsidRPr="007F1DEB">
        <w:rPr>
          <w:lang w:val="it-IT"/>
        </w:rPr>
        <w:t>Daniel King</w:t>
      </w:r>
    </w:p>
    <w:p w:rsidR="007F1DEB" w:rsidRPr="007F1DEB" w:rsidRDefault="00C6124D" w:rsidP="007F1DEB">
      <w:pPr>
        <w:pStyle w:val="ListParagraph"/>
        <w:widowControl/>
        <w:numPr>
          <w:ilvl w:val="0"/>
          <w:numId w:val="7"/>
        </w:numPr>
        <w:rPr>
          <w:rFonts w:cstheme="minorBidi"/>
          <w:lang w:val="it-IT"/>
        </w:rPr>
      </w:pPr>
      <w:r w:rsidRPr="007F1DEB">
        <w:rPr>
          <w:lang w:val="it-IT"/>
        </w:rPr>
        <w:t>Dieter Beller</w:t>
      </w:r>
    </w:p>
    <w:p w:rsidR="007F1DEB" w:rsidRPr="007F1DEB" w:rsidRDefault="00C6124D" w:rsidP="007F1DEB">
      <w:pPr>
        <w:pStyle w:val="ListParagraph"/>
        <w:widowControl/>
        <w:numPr>
          <w:ilvl w:val="0"/>
          <w:numId w:val="7"/>
        </w:numPr>
        <w:rPr>
          <w:rFonts w:cstheme="minorBidi"/>
          <w:lang w:val="it-IT"/>
        </w:rPr>
      </w:pPr>
      <w:r w:rsidRPr="007F1DEB">
        <w:rPr>
          <w:lang w:val="it-IT"/>
        </w:rPr>
        <w:t>Gianmarco Bruno</w:t>
      </w:r>
    </w:p>
    <w:p w:rsidR="007F1DEB" w:rsidRPr="007F1DEB" w:rsidRDefault="00C6124D" w:rsidP="007F1DEB">
      <w:pPr>
        <w:pStyle w:val="ListParagraph"/>
        <w:widowControl/>
        <w:numPr>
          <w:ilvl w:val="0"/>
          <w:numId w:val="7"/>
        </w:numPr>
        <w:rPr>
          <w:rFonts w:cstheme="minorBidi"/>
          <w:lang w:val="it-IT"/>
        </w:rPr>
      </w:pPr>
      <w:r w:rsidRPr="007F1DEB">
        <w:rPr>
          <w:lang w:val="it-IT"/>
        </w:rPr>
        <w:t>Italo Busi</w:t>
      </w:r>
    </w:p>
    <w:p w:rsidR="007F1DEB" w:rsidRPr="007F1DEB" w:rsidRDefault="00C6124D" w:rsidP="007F1DEB">
      <w:pPr>
        <w:pStyle w:val="ListParagraph"/>
        <w:widowControl/>
        <w:numPr>
          <w:ilvl w:val="0"/>
          <w:numId w:val="7"/>
        </w:numPr>
        <w:rPr>
          <w:rFonts w:cstheme="minorBidi"/>
          <w:lang w:val="it-IT"/>
        </w:rPr>
      </w:pPr>
      <w:r w:rsidRPr="007F1DEB">
        <w:rPr>
          <w:lang w:val="it-IT"/>
        </w:rPr>
        <w:t>Luis Miguel</w:t>
      </w:r>
    </w:p>
    <w:p w:rsidR="007F1DEB" w:rsidRPr="007F1DEB" w:rsidRDefault="00C6124D" w:rsidP="007F1DEB">
      <w:pPr>
        <w:pStyle w:val="ListParagraph"/>
        <w:widowControl/>
        <w:numPr>
          <w:ilvl w:val="0"/>
          <w:numId w:val="7"/>
        </w:numPr>
        <w:rPr>
          <w:rFonts w:cstheme="minorBidi"/>
          <w:lang w:val="it-IT"/>
        </w:rPr>
      </w:pPr>
      <w:r w:rsidRPr="007F1DEB">
        <w:rPr>
          <w:lang w:val="it-IT"/>
        </w:rPr>
        <w:t>Sergio Belotti</w:t>
      </w:r>
    </w:p>
    <w:p w:rsidR="00000000" w:rsidRPr="007F1DEB" w:rsidRDefault="007F1DEB" w:rsidP="007F1DEB">
      <w:pPr>
        <w:pStyle w:val="ListParagraph"/>
        <w:widowControl/>
        <w:numPr>
          <w:ilvl w:val="0"/>
          <w:numId w:val="7"/>
        </w:numPr>
        <w:rPr>
          <w:rFonts w:cstheme="minorBidi"/>
          <w:lang w:val="it-IT"/>
        </w:rPr>
      </w:pPr>
      <w:r>
        <w:rPr>
          <w:lang w:val="it-IT"/>
        </w:rPr>
        <w:t>Yuji Tochio</w:t>
      </w:r>
    </w:p>
    <w:p w:rsidR="00000000" w:rsidRPr="007F1DEB" w:rsidRDefault="00C6124D">
      <w:pPr>
        <w:pStyle w:val="Heading2"/>
        <w:widowControl/>
        <w:rPr>
          <w:lang w:val="it-IT"/>
        </w:rPr>
      </w:pPr>
      <w:r w:rsidRPr="007F1DEB">
        <w:rPr>
          <w:lang w:val="it-IT"/>
        </w:rPr>
        <w:t>Agenda</w:t>
      </w:r>
    </w:p>
    <w:p w:rsidR="00000000" w:rsidRDefault="00C6124D">
      <w:pPr>
        <w:widowControl/>
        <w:numPr>
          <w:ilvl w:val="0"/>
          <w:numId w:val="1"/>
        </w:numPr>
        <w:ind w:left="720" w:hanging="431"/>
      </w:pPr>
      <w:r>
        <w:t>Slides for IETF 99 preparation</w:t>
      </w:r>
    </w:p>
    <w:p w:rsidR="00000000" w:rsidRDefault="00C6124D">
      <w:pPr>
        <w:widowControl/>
        <w:numPr>
          <w:ilvl w:val="0"/>
          <w:numId w:val="1"/>
        </w:numPr>
        <w:ind w:left="720" w:hanging="431"/>
      </w:pPr>
      <w:r>
        <w:t>Reporting progress to CCA</w:t>
      </w:r>
      <w:r>
        <w:t>MP</w:t>
      </w:r>
    </w:p>
    <w:p w:rsidR="00000000" w:rsidRDefault="00C6124D">
      <w:pPr>
        <w:widowControl/>
        <w:numPr>
          <w:ilvl w:val="0"/>
          <w:numId w:val="1"/>
        </w:numPr>
        <w:ind w:left="720" w:hanging="431"/>
      </w:pPr>
      <w:r>
        <w:t>Plan for f2f meeting in Prague</w:t>
      </w:r>
    </w:p>
    <w:p w:rsidR="00000000" w:rsidRDefault="00C6124D">
      <w:pPr>
        <w:widowControl/>
        <w:numPr>
          <w:ilvl w:val="0"/>
          <w:numId w:val="1"/>
        </w:numPr>
        <w:ind w:left="720" w:hanging="431"/>
      </w:pPr>
      <w:r>
        <w:t>AOB</w:t>
      </w:r>
    </w:p>
    <w:p w:rsidR="00000000" w:rsidRDefault="00C6124D">
      <w:pPr>
        <w:pStyle w:val="Heading2"/>
        <w:widowControl/>
      </w:pPr>
      <w:r>
        <w:t>Notes</w:t>
      </w:r>
    </w:p>
    <w:p w:rsidR="00000000" w:rsidRPr="007F1DEB" w:rsidRDefault="00C6124D" w:rsidP="007F1DEB">
      <w:pPr>
        <w:pStyle w:val="Heading3"/>
      </w:pPr>
      <w:r w:rsidRPr="007F1DEB">
        <w:t>1. Slides for IETF 99 preparation</w:t>
      </w:r>
    </w:p>
    <w:p w:rsidR="003E5ED1" w:rsidRDefault="00C6124D">
      <w:pPr>
        <w:widowControl/>
      </w:pPr>
      <w:r>
        <w:t>Draft slides have been presented and reviewed</w:t>
      </w:r>
      <w:r w:rsidR="003E5ED1">
        <w:t>.</w:t>
      </w:r>
    </w:p>
    <w:p w:rsidR="00000000" w:rsidRDefault="00C6124D" w:rsidP="003E5ED1">
      <w:pPr>
        <w:widowControl/>
      </w:pPr>
      <w:r>
        <w:br/>
      </w:r>
      <w:r w:rsidR="003E5ED1">
        <w:t xml:space="preserve">A </w:t>
      </w:r>
      <w:r>
        <w:t>slide showing the JSON example will be added.</w:t>
      </w:r>
      <w:r>
        <w:br/>
      </w:r>
      <w:r>
        <w:br/>
        <w:t xml:space="preserve">A slide </w:t>
      </w:r>
      <w:r w:rsidR="007F1DEB">
        <w:t>summarizing</w:t>
      </w:r>
      <w:r>
        <w:t xml:space="preserve"> the status (where we are with respect to the exp</w:t>
      </w:r>
      <w:r>
        <w:t>ected goals/deliverables; what has worked well and what needs to be improved) will be added.</w:t>
      </w:r>
      <w:r>
        <w:br/>
      </w:r>
      <w:r>
        <w:br/>
      </w:r>
      <w:r>
        <w:t>As next steps we can review whether existing use cases are applicable to network slicing at Transport NBI or whether we need to develop new use cases for netw</w:t>
      </w:r>
      <w:r>
        <w:t>ork slicing at Transport NBI.</w:t>
      </w:r>
    </w:p>
    <w:p w:rsidR="003E5ED1" w:rsidRDefault="003E5ED1" w:rsidP="003E5ED1">
      <w:pPr>
        <w:widowControl/>
      </w:pPr>
    </w:p>
    <w:p w:rsidR="003E5ED1" w:rsidRDefault="00C6124D" w:rsidP="007F1DEB">
      <w:pPr>
        <w:widowControl/>
        <w:rPr>
          <w:b/>
          <w:bCs/>
        </w:rPr>
      </w:pPr>
      <w:r>
        <w:rPr>
          <w:b/>
          <w:bCs/>
        </w:rPr>
        <w:t xml:space="preserve">Action (DT members): Send comments to the slides before </w:t>
      </w:r>
      <w:proofErr w:type="spellStart"/>
      <w:proofErr w:type="gramStart"/>
      <w:r>
        <w:rPr>
          <w:b/>
          <w:bCs/>
        </w:rPr>
        <w:t>friday</w:t>
      </w:r>
      <w:proofErr w:type="spellEnd"/>
      <w:proofErr w:type="gramEnd"/>
      <w:r>
        <w:rPr>
          <w:b/>
          <w:bCs/>
        </w:rPr>
        <w:t>.</w:t>
      </w:r>
      <w:r>
        <w:br/>
      </w:r>
      <w:r>
        <w:rPr>
          <w:b/>
          <w:bCs/>
        </w:rPr>
        <w:t>Action (Daniel): Finalize the slides and send them to the CCAMP chairs.</w:t>
      </w:r>
    </w:p>
    <w:p w:rsidR="00000000" w:rsidRPr="003E5ED1" w:rsidRDefault="00C6124D" w:rsidP="003E5ED1">
      <w:pPr>
        <w:pStyle w:val="Heading3"/>
      </w:pPr>
      <w:r w:rsidRPr="003E5ED1">
        <w:t>2. Reporting progress to CCAMP</w:t>
      </w:r>
    </w:p>
    <w:p w:rsidR="00000000" w:rsidRDefault="00C6124D">
      <w:pPr>
        <w:widowControl/>
      </w:pPr>
      <w:r>
        <w:t>Reporting the discussion about the label set for confi</w:t>
      </w:r>
      <w:r>
        <w:t>guring the labels (e.g., ODU timeslots) on the access links.</w:t>
      </w:r>
      <w:r>
        <w:br/>
      </w:r>
      <w:r>
        <w:br/>
        <w:t>This has triggered some additions to TE Tunnel, TE Topology and Path Computation.</w:t>
      </w:r>
      <w:r>
        <w:br/>
      </w:r>
      <w:r>
        <w:br/>
      </w:r>
    </w:p>
    <w:p w:rsidR="00000000" w:rsidRDefault="00C6124D" w:rsidP="007F1DEB">
      <w:pPr>
        <w:pStyle w:val="Heading3"/>
      </w:pPr>
      <w:r>
        <w:lastRenderedPageBreak/>
        <w:t>3. Plan for f2f meeting in Prague</w:t>
      </w:r>
    </w:p>
    <w:p w:rsidR="003E5ED1" w:rsidRDefault="00C6124D">
      <w:pPr>
        <w:widowControl/>
      </w:pPr>
      <w:r>
        <w:t>Doodle poll on-going</w:t>
      </w:r>
      <w:proofErr w:type="gramStart"/>
      <w:r>
        <w:t>:</w:t>
      </w:r>
      <w:proofErr w:type="gramEnd"/>
      <w:r>
        <w:br/>
      </w:r>
      <w:hyperlink r:id="rId5" w:history="1">
        <w:r w:rsidR="003E5ED1" w:rsidRPr="00077F24">
          <w:rPr>
            <w:rStyle w:val="Hyperlink"/>
          </w:rPr>
          <w:t>https://doodle.com/poll/kyngrzsa6h8i79zr</w:t>
        </w:r>
      </w:hyperlink>
    </w:p>
    <w:p w:rsidR="003E5ED1" w:rsidRDefault="003E5ED1">
      <w:pPr>
        <w:widowControl/>
      </w:pPr>
    </w:p>
    <w:p w:rsidR="003E5ED1" w:rsidRDefault="00C6124D">
      <w:pPr>
        <w:widowControl/>
        <w:rPr>
          <w:b/>
          <w:bCs/>
        </w:rPr>
      </w:pPr>
      <w:r>
        <w:t>Four people have already responded to the Doodle poll.</w:t>
      </w:r>
      <w:r>
        <w:br/>
      </w:r>
      <w:r>
        <w:br/>
      </w:r>
      <w:r>
        <w:rPr>
          <w:b/>
          <w:bCs/>
        </w:rPr>
        <w:t>Action (DT members): Please reply as soon as possible. We can plan for the face-to-face meeting during the week-end.</w:t>
      </w:r>
    </w:p>
    <w:p w:rsidR="00000000" w:rsidRDefault="007F1DEB" w:rsidP="007F1DEB">
      <w:pPr>
        <w:pStyle w:val="Heading3"/>
      </w:pPr>
      <w:r>
        <w:t>4</w:t>
      </w:r>
      <w:r w:rsidR="00C6124D">
        <w:t>. AOB</w:t>
      </w:r>
    </w:p>
    <w:p w:rsidR="003E5ED1" w:rsidRPr="003E5ED1" w:rsidRDefault="00C6124D" w:rsidP="003E5ED1">
      <w:pPr>
        <w:widowControl/>
        <w:sectPr w:rsidR="003E5ED1" w:rsidRPr="003E5ED1">
          <w:type w:val="continuous"/>
          <w:pgSz w:w="11905" w:h="16837"/>
          <w:pgMar w:top="1440" w:right="1440" w:bottom="1440" w:left="1440" w:header="0" w:footer="0" w:gutter="0"/>
          <w:cols w:space="360"/>
          <w:noEndnote/>
        </w:sectPr>
      </w:pPr>
      <w:r>
        <w:t>- Applicability of PCEP and transport multi-domain scenario. Do we need a new I-D for PCE.</w:t>
      </w:r>
      <w:r>
        <w:br/>
      </w:r>
    </w:p>
    <w:p w:rsidR="00C6124D" w:rsidRDefault="00C6124D">
      <w:pPr>
        <w:widowControl/>
      </w:pPr>
    </w:p>
    <w:sectPr w:rsidR="00C6124D">
      <w:type w:val="continuous"/>
      <w:pgSz w:w="11905" w:h="16837"/>
      <w:pgMar w:top="1440" w:right="1440" w:bottom="1440" w:left="1440" w:header="0" w:footer="0" w:gutter="0"/>
      <w:cols w:space="36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 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3E8"/>
    <w:lvl w:ilvl="0">
      <w:start w:val="1"/>
      <w:numFmt w:val="decimal"/>
      <w:lvlText w:val="%1."/>
      <w:lvlJc w:val="left"/>
    </w:lvl>
  </w:abstractNum>
  <w:abstractNum w:abstractNumId="1">
    <w:nsid w:val="00000002"/>
    <w:multiLevelType w:val="singleLevel"/>
    <w:tmpl w:val="000003E9"/>
    <w:lvl w:ilvl="0">
      <w:start w:val="1"/>
      <w:numFmt w:val="decimal"/>
      <w:lvlText w:val="%1."/>
      <w:lvlJc w:val="left"/>
    </w:lvl>
  </w:abstractNum>
  <w:abstractNum w:abstractNumId="2">
    <w:nsid w:val="00000003"/>
    <w:multiLevelType w:val="singleLevel"/>
    <w:tmpl w:val="000003EA"/>
    <w:lvl w:ilvl="0">
      <w:numFmt w:val="bullet"/>
      <w:lvlText w:val="•"/>
      <w:lvlJc w:val="left"/>
    </w:lvl>
  </w:abstractNum>
  <w:abstractNum w:abstractNumId="3">
    <w:nsid w:val="00000004"/>
    <w:multiLevelType w:val="singleLevel"/>
    <w:tmpl w:val="000003EB"/>
    <w:lvl w:ilvl="0">
      <w:start w:val="1"/>
      <w:numFmt w:val="decimal"/>
      <w:lvlText w:val="%1."/>
      <w:lvlJc w:val="left"/>
    </w:lvl>
  </w:abstractNum>
  <w:abstractNum w:abstractNumId="4">
    <w:nsid w:val="00000005"/>
    <w:multiLevelType w:val="singleLevel"/>
    <w:tmpl w:val="000003EC"/>
    <w:lvl w:ilvl="0">
      <w:start w:val="1"/>
      <w:numFmt w:val="decimal"/>
      <w:lvlText w:val="%1."/>
      <w:lvlJc w:val="left"/>
    </w:lvl>
  </w:abstractNum>
  <w:abstractNum w:abstractNumId="5">
    <w:nsid w:val="00000006"/>
    <w:multiLevelType w:val="singleLevel"/>
    <w:tmpl w:val="000003ED"/>
    <w:lvl w:ilvl="0">
      <w:start w:val="1"/>
      <w:numFmt w:val="decimal"/>
      <w:lvlText w:val="%1."/>
      <w:lvlJc w:val="left"/>
    </w:lvl>
  </w:abstractNum>
  <w:abstractNum w:abstractNumId="6">
    <w:nsid w:val="25EB51ED"/>
    <w:multiLevelType w:val="hybridMultilevel"/>
    <w:tmpl w:val="5610F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7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2D3D3D"/>
    <w:rsid w:val="002D3D3D"/>
    <w:rsid w:val="003E5ED1"/>
    <w:rsid w:val="007F1DEB"/>
    <w:rsid w:val="00C612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nhideWhenUsed="0"/>
    <w:lsdException w:name="Strong" w:semiHidden="0" w:uiPriority="22" w:unhideWhenUsed="0" w:qFormat="1"/>
    <w:lsdException w:name="Emphasis" w:semiHidden="0" w:uiPriority="20" w:unhideWhenUsed="0" w:qFormat="1"/>
    <w:lsdException w:name="Plai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Liberation Serif" w:hAnsi="Liberation Serif" w:cs="Liberation Serif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spacing w:before="440" w:after="60"/>
      <w:outlineLvl w:val="0"/>
    </w:pPr>
    <w:rPr>
      <w:rFonts w:ascii="Liberation Sans" w:hAnsi="Liberation Sans" w:cs="Liberation Sans"/>
      <w:b/>
      <w:bCs/>
      <w:sz w:val="34"/>
      <w:szCs w:val="34"/>
    </w:rPr>
  </w:style>
  <w:style w:type="paragraph" w:styleId="Heading2">
    <w:name w:val="heading 2"/>
    <w:basedOn w:val="Normal"/>
    <w:next w:val="Normal"/>
    <w:link w:val="Heading2Char"/>
    <w:uiPriority w:val="99"/>
    <w:qFormat/>
    <w:pPr>
      <w:spacing w:before="440" w:after="60"/>
      <w:outlineLvl w:val="1"/>
    </w:pPr>
    <w:rPr>
      <w:rFonts w:ascii="Liberation Sans" w:hAnsi="Liberation Sans" w:cs="Liberation Sans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7F1DEB"/>
    <w:pPr>
      <w:spacing w:before="440" w:after="60"/>
      <w:outlineLvl w:val="2"/>
    </w:pPr>
    <w:rPr>
      <w:rFonts w:ascii="Liberation Sans" w:hAnsi="Liberation Sans" w:cs="Liberation Sans"/>
      <w:b/>
      <w:bCs/>
    </w:rPr>
  </w:style>
  <w:style w:type="paragraph" w:styleId="Heading4">
    <w:name w:val="heading 4"/>
    <w:basedOn w:val="Normal"/>
    <w:next w:val="Normal"/>
    <w:link w:val="Heading4Char"/>
    <w:uiPriority w:val="99"/>
    <w:qFormat/>
    <w:pPr>
      <w:spacing w:before="440" w:after="60"/>
      <w:outlineLvl w:val="3"/>
    </w:pPr>
    <w:rPr>
      <w:rFonts w:ascii="Liberation Sans" w:hAnsi="Liberation Sans" w:cs="Liberation San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ents1">
    <w:name w:val="Contents 1"/>
    <w:basedOn w:val="Normal"/>
    <w:next w:val="Normal"/>
    <w:pPr>
      <w:ind w:left="720" w:hanging="431"/>
    </w:pPr>
    <w:rPr>
      <w:rFonts w:cstheme="minorBidi"/>
    </w:rPr>
  </w:style>
  <w:style w:type="paragraph" w:customStyle="1" w:styleId="Contents2">
    <w:name w:val="Contents 2"/>
    <w:basedOn w:val="Normal"/>
    <w:next w:val="Normal"/>
    <w:uiPriority w:val="99"/>
    <w:pPr>
      <w:ind w:left="1440" w:hanging="431"/>
    </w:pPr>
    <w:rPr>
      <w:rFonts w:cstheme="minorBidi"/>
    </w:rPr>
  </w:style>
  <w:style w:type="paragraph" w:customStyle="1" w:styleId="ArrowheadList">
    <w:name w:val="Arrowhead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Liberation Serif" w:hAnsi="Liberation Serif"/>
      <w:sz w:val="24"/>
      <w:szCs w:val="24"/>
    </w:rPr>
  </w:style>
  <w:style w:type="paragraph" w:customStyle="1" w:styleId="LowerRomanList">
    <w:name w:val="Lower Roman List"/>
    <w:basedOn w:val="Normal"/>
    <w:uiPriority w:val="99"/>
    <w:pPr>
      <w:ind w:left="720" w:hanging="431"/>
    </w:pPr>
    <w:rPr>
      <w:rFonts w:cstheme="minorBidi"/>
    </w:rPr>
  </w:style>
  <w:style w:type="paragraph" w:customStyle="1" w:styleId="NumberedHeading1">
    <w:name w:val="Numbered Heading 1"/>
    <w:basedOn w:val="Heading1"/>
    <w:next w:val="Normal"/>
    <w:uiPriority w:val="99"/>
    <w:pPr>
      <w:tabs>
        <w:tab w:val="left" w:pos="431"/>
      </w:tabs>
      <w:spacing w:before="0" w:after="0"/>
      <w:outlineLvl w:val="9"/>
    </w:pPr>
    <w:rPr>
      <w:rFonts w:ascii="Liberation Serif" w:hAnsi="Liberation Serif" w:cstheme="minorBidi"/>
      <w:b w:val="0"/>
      <w:bCs w:val="0"/>
      <w:sz w:val="24"/>
      <w:szCs w:val="24"/>
    </w:rPr>
  </w:style>
  <w:style w:type="paragraph" w:customStyle="1" w:styleId="NumberedHeading2">
    <w:name w:val="Numbered Heading 2"/>
    <w:basedOn w:val="Heading2"/>
    <w:next w:val="Normal"/>
    <w:uiPriority w:val="99"/>
    <w:pPr>
      <w:tabs>
        <w:tab w:val="left" w:pos="431"/>
      </w:tabs>
      <w:spacing w:before="0" w:after="0"/>
      <w:outlineLvl w:val="9"/>
    </w:pPr>
    <w:rPr>
      <w:rFonts w:ascii="Liberation Serif" w:hAnsi="Liberation Serif" w:cstheme="minorBidi"/>
      <w:b w:val="0"/>
      <w:bCs w:val="0"/>
      <w:sz w:val="24"/>
      <w:szCs w:val="24"/>
    </w:rPr>
  </w:style>
  <w:style w:type="paragraph" w:customStyle="1" w:styleId="DiamondList">
    <w:name w:val="Diamond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Liberation Serif" w:hAnsi="Liberation Serif"/>
      <w:sz w:val="24"/>
      <w:szCs w:val="24"/>
    </w:rPr>
  </w:style>
  <w:style w:type="paragraph" w:customStyle="1" w:styleId="Contents4">
    <w:name w:val="Contents 4"/>
    <w:basedOn w:val="Normal"/>
    <w:next w:val="Normal"/>
    <w:uiPriority w:val="99"/>
    <w:pPr>
      <w:ind w:left="2880" w:hanging="431"/>
    </w:pPr>
    <w:rPr>
      <w:rFonts w:cstheme="minorBidi"/>
    </w:rPr>
  </w:style>
  <w:style w:type="paragraph" w:customStyle="1" w:styleId="Contents3">
    <w:name w:val="Contents 3"/>
    <w:basedOn w:val="Normal"/>
    <w:next w:val="Normal"/>
    <w:uiPriority w:val="99"/>
    <w:pPr>
      <w:ind w:left="2160" w:hanging="431"/>
    </w:pPr>
    <w:rPr>
      <w:rFonts w:cstheme="minorBidi"/>
    </w:rPr>
  </w:style>
  <w:style w:type="paragraph" w:customStyle="1" w:styleId="NumberedHeading3">
    <w:name w:val="Numbered Heading 3"/>
    <w:basedOn w:val="Heading3"/>
    <w:next w:val="Normal"/>
    <w:uiPriority w:val="99"/>
    <w:pPr>
      <w:tabs>
        <w:tab w:val="left" w:pos="431"/>
      </w:tabs>
      <w:spacing w:before="0" w:after="0"/>
      <w:outlineLvl w:val="9"/>
    </w:pPr>
    <w:rPr>
      <w:rFonts w:ascii="Liberation Serif" w:hAnsi="Liberation Serif" w:cstheme="minorBidi"/>
      <w:b w:val="0"/>
      <w:bCs w:val="0"/>
    </w:rPr>
  </w:style>
  <w:style w:type="paragraph" w:customStyle="1" w:styleId="NumberedList">
    <w:name w:val="Numbered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Liberation Serif" w:hAnsi="Liberation Serif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rPr>
      <w:rFonts w:cstheme="minorBidi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rPr>
      <w:sz w:val="20"/>
      <w:szCs w:val="20"/>
      <w:vertAlign w:val="superscript"/>
    </w:rPr>
  </w:style>
  <w:style w:type="paragraph" w:customStyle="1" w:styleId="BulletList">
    <w:name w:val="Bullet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Liberation Serif" w:hAnsi="Liberation Serif"/>
      <w:sz w:val="24"/>
      <w:szCs w:val="24"/>
    </w:rPr>
  </w:style>
  <w:style w:type="paragraph" w:customStyle="1" w:styleId="ChapterHeading">
    <w:name w:val="Chapter Heading"/>
    <w:basedOn w:val="NumberedHeading1"/>
    <w:next w:val="Normal"/>
    <w:uiPriority w:val="99"/>
    <w:pPr>
      <w:tabs>
        <w:tab w:val="clear" w:pos="431"/>
        <w:tab w:val="left" w:pos="1584"/>
      </w:tabs>
    </w:pPr>
  </w:style>
  <w:style w:type="paragraph" w:customStyle="1" w:styleId="SquareList">
    <w:name w:val="Square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Liberation Serif" w:hAnsi="Liberation Serif"/>
      <w:sz w:val="24"/>
      <w:szCs w:val="24"/>
    </w:rPr>
  </w:style>
  <w:style w:type="paragraph" w:customStyle="1" w:styleId="DashedList">
    <w:name w:val="Dashed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Liberation Serif" w:hAnsi="Liberation Seri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9"/>
    <w:rsid w:val="007F1DEB"/>
    <w:rPr>
      <w:rFonts w:ascii="Liberation Sans" w:hAnsi="Liberation Sans" w:cs="Liberation Sans"/>
      <w:b/>
      <w:bCs/>
      <w:sz w:val="24"/>
      <w:szCs w:val="24"/>
    </w:rPr>
  </w:style>
  <w:style w:type="paragraph" w:customStyle="1" w:styleId="TickList">
    <w:name w:val="Tick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Liberation Serif" w:hAnsi="Liberation Serif"/>
      <w:sz w:val="24"/>
      <w:szCs w:val="24"/>
    </w:rPr>
  </w:style>
  <w:style w:type="paragraph" w:customStyle="1" w:styleId="HeartList">
    <w:name w:val="Heart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Liberation Serif" w:hAnsi="Liberation Serif"/>
      <w:sz w:val="24"/>
      <w:szCs w:val="24"/>
    </w:rPr>
  </w:style>
  <w:style w:type="paragraph" w:customStyle="1" w:styleId="UpperRomanList">
    <w:name w:val="Upper Roman List"/>
    <w:basedOn w:val="NumberedList"/>
    <w:uiPriority w:val="99"/>
  </w:style>
  <w:style w:type="paragraph" w:customStyle="1" w:styleId="UpperCaseList">
    <w:name w:val="Upper Case List"/>
    <w:basedOn w:val="NumberedList"/>
    <w:uiPriority w:val="99"/>
  </w:style>
  <w:style w:type="paragraph" w:customStyle="1" w:styleId="Footnote">
    <w:name w:val="Footnote"/>
    <w:basedOn w:val="Normal"/>
    <w:uiPriority w:val="99"/>
    <w:pPr>
      <w:ind w:left="288" w:hanging="288"/>
    </w:pPr>
    <w:rPr>
      <w:rFonts w:cstheme="minorBidi"/>
      <w:sz w:val="20"/>
      <w:szCs w:val="20"/>
    </w:rPr>
  </w:style>
  <w:style w:type="paragraph" w:customStyle="1" w:styleId="HandList">
    <w:name w:val="Hand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Liberation Serif" w:hAnsi="Liberation Serif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Pr>
      <w:rFonts w:cstheme="minorBid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customStyle="1" w:styleId="ContentsHeader">
    <w:name w:val="Contents Header"/>
    <w:basedOn w:val="Normal"/>
    <w:next w:val="Normal"/>
    <w:uiPriority w:val="99"/>
    <w:pPr>
      <w:spacing w:before="240" w:after="120"/>
      <w:jc w:val="center"/>
    </w:pPr>
    <w:rPr>
      <w:rFonts w:ascii="Liberation Sans" w:hAnsi="Liberation Sans" w:cs="Liberation Sans"/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b/>
      <w:bCs/>
      <w:sz w:val="28"/>
      <w:szCs w:val="28"/>
    </w:rPr>
  </w:style>
  <w:style w:type="paragraph" w:customStyle="1" w:styleId="LowerCaseList">
    <w:name w:val="Lower Case List"/>
    <w:basedOn w:val="NumberedList"/>
    <w:uiPriority w:val="99"/>
  </w:style>
  <w:style w:type="paragraph" w:styleId="BlockText">
    <w:name w:val="Block Text"/>
    <w:basedOn w:val="Normal"/>
    <w:uiPriority w:val="99"/>
    <w:pPr>
      <w:spacing w:after="120"/>
      <w:ind w:left="1440" w:right="1440"/>
    </w:pPr>
    <w:rPr>
      <w:rFonts w:cstheme="minorBidi"/>
    </w:rPr>
  </w:style>
  <w:style w:type="paragraph" w:styleId="PlainText">
    <w:name w:val="Plain Text"/>
    <w:basedOn w:val="Normal"/>
    <w:link w:val="PlainTextChar"/>
    <w:uiPriority w:val="99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urier New" w:hAnsi="Courier New" w:cs="Courier New"/>
      <w:sz w:val="20"/>
      <w:szCs w:val="20"/>
    </w:rPr>
  </w:style>
  <w:style w:type="paragraph" w:customStyle="1" w:styleId="SectionHeading">
    <w:name w:val="Section Heading"/>
    <w:basedOn w:val="NumberedHeading1"/>
    <w:next w:val="Normal"/>
    <w:uiPriority w:val="99"/>
    <w:pPr>
      <w:tabs>
        <w:tab w:val="clear" w:pos="431"/>
        <w:tab w:val="left" w:pos="1584"/>
      </w:tabs>
    </w:pPr>
  </w:style>
  <w:style w:type="paragraph" w:customStyle="1" w:styleId="ImpliesList">
    <w:name w:val="Implies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Liberation Serif" w:hAnsi="Liberation Serif"/>
      <w:sz w:val="24"/>
      <w:szCs w:val="24"/>
    </w:rPr>
  </w:style>
  <w:style w:type="paragraph" w:customStyle="1" w:styleId="BoxList">
    <w:name w:val="Box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Liberation Serif" w:hAnsi="Liberation Serif"/>
      <w:sz w:val="24"/>
      <w:szCs w:val="24"/>
    </w:rPr>
  </w:style>
  <w:style w:type="paragraph" w:customStyle="1" w:styleId="StarList">
    <w:name w:val="Star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Liberation Serif" w:hAnsi="Liberation Serif"/>
      <w:sz w:val="24"/>
      <w:szCs w:val="24"/>
    </w:rPr>
  </w:style>
  <w:style w:type="character" w:styleId="FootnoteReference">
    <w:name w:val="footnote reference"/>
    <w:basedOn w:val="DefaultParagraphFont"/>
    <w:uiPriority w:val="99"/>
    <w:rPr>
      <w:sz w:val="20"/>
      <w:szCs w:val="20"/>
      <w:vertAlign w:val="superscript"/>
    </w:rPr>
  </w:style>
  <w:style w:type="paragraph" w:customStyle="1" w:styleId="TriangleList">
    <w:name w:val="Triangle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Liberation Serif" w:hAnsi="Liberation Serif"/>
      <w:sz w:val="24"/>
      <w:szCs w:val="24"/>
    </w:rPr>
  </w:style>
  <w:style w:type="paragraph" w:customStyle="1" w:styleId="Endnote">
    <w:name w:val="Endnote"/>
    <w:basedOn w:val="Normal"/>
    <w:uiPriority w:val="99"/>
    <w:pPr>
      <w:ind w:left="288" w:hanging="288"/>
    </w:pPr>
    <w:rPr>
      <w:rFonts w:cstheme="minorBidi"/>
    </w:rPr>
  </w:style>
  <w:style w:type="paragraph" w:styleId="ListParagraph">
    <w:name w:val="List Paragraph"/>
    <w:basedOn w:val="Normal"/>
    <w:uiPriority w:val="34"/>
    <w:qFormat/>
    <w:rsid w:val="007F1D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5ED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odle.com/poll/kyngrzsa6h8i79z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transport-nbi-dt-2017-07-12</vt:lpstr>
    </vt:vector>
  </TitlesOfParts>
  <Company>Huawei Technologies Co.,Ltd.</Company>
  <LinksUpToDate>false</LinksUpToDate>
  <CharactersWithSpaces>1534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transport-nbi-dt-2017-07-12</dc:title>
  <dc:creator>Etherpad</dc:creator>
  <cp:lastModifiedBy>Italo Busi</cp:lastModifiedBy>
  <cp:revision>3</cp:revision>
  <dcterms:created xsi:type="dcterms:W3CDTF">2017-07-24T15:08:00Z</dcterms:created>
  <dcterms:modified xsi:type="dcterms:W3CDTF">2017-07-24T15:20:00Z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adonly">
    <vt:lpwstr/>
  </property>
  <property fmtid="{D5CDD505-2E9C-101B-9397-08002B2CF9AE}" pid="3" name="_change">
    <vt:lpwstr/>
  </property>
  <property fmtid="{D5CDD505-2E9C-101B-9397-08002B2CF9AE}" pid="4" name="_full-control">
    <vt:lpwstr/>
  </property>
  <property fmtid="{D5CDD505-2E9C-101B-9397-08002B2CF9AE}" pid="5" name="sflag">
    <vt:lpwstr>1500291035</vt:lpwstr>
  </property>
</Properties>
</file>