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A7" w:rsidRDefault="0083323A">
      <w:pPr>
        <w:pStyle w:val="LO-normal"/>
        <w:jc w:val="both"/>
        <w:rPr>
          <w:lang w:val="es-CO"/>
        </w:rPr>
      </w:pPr>
      <w:r>
        <w:rPr>
          <w:lang w:val="es-CO"/>
        </w:rPr>
        <w:t xml:space="preserve">Primer informe </w:t>
      </w:r>
    </w:p>
    <w:p w:rsidR="000079A7" w:rsidRDefault="000079A7">
      <w:pPr>
        <w:pStyle w:val="LO-normal"/>
        <w:jc w:val="both"/>
        <w:rPr>
          <w:lang w:val="es-CO"/>
        </w:rPr>
      </w:pPr>
    </w:p>
    <w:p w:rsidR="000079A7" w:rsidRDefault="0083323A">
      <w:pPr>
        <w:pStyle w:val="LO-normal"/>
        <w:jc w:val="both"/>
        <w:rPr>
          <w:lang w:val="es-CO"/>
        </w:rPr>
      </w:pPr>
      <w:r>
        <w:rPr>
          <w:b/>
          <w:lang w:val="es-CO"/>
        </w:rPr>
        <w:t>Análisis del problema</w:t>
      </w:r>
      <w:r>
        <w:rPr>
          <w:lang w:val="es-CO"/>
        </w:rPr>
        <w:t xml:space="preserve"> </w:t>
      </w:r>
    </w:p>
    <w:p w:rsidR="000079A7" w:rsidRDefault="000079A7">
      <w:pPr>
        <w:pStyle w:val="LO-normal"/>
        <w:jc w:val="both"/>
        <w:rPr>
          <w:lang w:val="es-CO"/>
        </w:rPr>
      </w:pPr>
    </w:p>
    <w:p w:rsidR="000079A7" w:rsidRDefault="0083323A">
      <w:pPr>
        <w:pStyle w:val="LO-normal"/>
        <w:jc w:val="both"/>
        <w:rPr>
          <w:lang w:val="es-CO"/>
        </w:rPr>
      </w:pPr>
      <w:r>
        <w:rPr>
          <w:lang w:val="es-CO"/>
        </w:rPr>
        <w:t xml:space="preserve">Al analizar el problema es posible dividirlo en tres grandes conjuntos, hardware </w:t>
      </w:r>
      <w:proofErr w:type="gramStart"/>
      <w:r>
        <w:rPr>
          <w:lang w:val="es-CO"/>
        </w:rPr>
        <w:t>o</w:t>
      </w:r>
      <w:proofErr w:type="gramEnd"/>
      <w:r>
        <w:rPr>
          <w:lang w:val="es-CO"/>
        </w:rPr>
        <w:t xml:space="preserve"> operatividad de la matriz, software o generación de los patrones y transformación y transferencia de la información generada a </w:t>
      </w:r>
      <w:r>
        <w:rPr>
          <w:lang w:val="es-CO"/>
        </w:rPr>
        <w:t xml:space="preserve">coordenadas para la matriz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>.</w:t>
      </w:r>
    </w:p>
    <w:p w:rsidR="000079A7" w:rsidRDefault="000079A7">
      <w:pPr>
        <w:pStyle w:val="LO-normal"/>
        <w:jc w:val="both"/>
        <w:rPr>
          <w:lang w:val="es-CO"/>
        </w:rPr>
      </w:pPr>
    </w:p>
    <w:p w:rsidR="000079A7" w:rsidRDefault="0083323A">
      <w:pPr>
        <w:pStyle w:val="LO-normal"/>
        <w:numPr>
          <w:ilvl w:val="0"/>
          <w:numId w:val="1"/>
        </w:numPr>
        <w:jc w:val="both"/>
        <w:rPr>
          <w:lang w:val="es-CO"/>
        </w:rPr>
      </w:pPr>
      <w:r>
        <w:rPr>
          <w:b/>
          <w:lang w:val="es-CO"/>
        </w:rPr>
        <w:t xml:space="preserve">Operatividad del sistema de 8x8 </w:t>
      </w:r>
      <w:proofErr w:type="spellStart"/>
      <w:r>
        <w:rPr>
          <w:b/>
          <w:lang w:val="es-CO"/>
        </w:rPr>
        <w:t>ledes</w:t>
      </w:r>
      <w:proofErr w:type="spellEnd"/>
      <w:r>
        <w:rPr>
          <w:b/>
          <w:lang w:val="es-CO"/>
        </w:rPr>
        <w:t xml:space="preserve"> bajo la restricción de 7 pines.</w:t>
      </w:r>
    </w:p>
    <w:p w:rsidR="000079A7" w:rsidRDefault="000079A7">
      <w:pPr>
        <w:pStyle w:val="LO-normal"/>
        <w:ind w:left="720"/>
        <w:jc w:val="both"/>
        <w:rPr>
          <w:b/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La solución trivial para la conexión de una matriz de 8*8 es conectar cada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de forma individual a la placa de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, bajo la restricción de uso de </w:t>
      </w:r>
      <w:r>
        <w:rPr>
          <w:lang w:val="es-CO"/>
        </w:rPr>
        <w:t xml:space="preserve">los pines de la placa 64 pines no son una posibilidad, el uso del integrado 74HC595 presenta una solución a este problema. El integrado 74HC595 es capaz de generar 8 salidas mediante el uso de 3 pines de la tarjeta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y por su habilidad de conectarse </w:t>
      </w:r>
      <w:r>
        <w:rPr>
          <w:lang w:val="es-CO"/>
        </w:rPr>
        <w:t xml:space="preserve">en cascada a otros integrados iguales trivializa la limitación de los pines, si conectamos 8 integrados 74HC595 en cascada y asignamos cada uno a una fila tendríamos una matriz funcional en tres pines, sin embargo esta solución tampoco es ideal ya que usa </w:t>
      </w:r>
      <w:r>
        <w:rPr>
          <w:lang w:val="es-CO"/>
        </w:rPr>
        <w:t>más recursos de los necesarios.</w:t>
      </w:r>
    </w:p>
    <w:p w:rsidR="000079A7" w:rsidRDefault="000079A7">
      <w:pPr>
        <w:pStyle w:val="LO-normal"/>
        <w:ind w:left="720"/>
        <w:jc w:val="both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El uso de dos integrados 74HC595 permite dar mejor manejo de la matriz, mediante las columnas y las filas, si conectamos cada una de las filas a cada una de las salidas de uno de los integrados 74HC595 y cada una de las col</w:t>
      </w:r>
      <w:r>
        <w:rPr>
          <w:lang w:val="es-CO"/>
        </w:rPr>
        <w:t xml:space="preserve">umnas a las salidas del otro podemos generar una diferencia de potencial en los </w:t>
      </w:r>
      <w:proofErr w:type="spellStart"/>
      <w:r>
        <w:rPr>
          <w:lang w:val="es-CO"/>
        </w:rPr>
        <w:t>leds</w:t>
      </w:r>
      <w:proofErr w:type="spellEnd"/>
      <w:r>
        <w:rPr>
          <w:lang w:val="es-CO"/>
        </w:rPr>
        <w:t xml:space="preserve"> encendiéndolos.</w:t>
      </w: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.</w:t>
      </w:r>
    </w:p>
    <w:p w:rsidR="000079A7" w:rsidRPr="00B67F4E" w:rsidRDefault="0083323A">
      <w:pPr>
        <w:pStyle w:val="LO-normal"/>
        <w:numPr>
          <w:ilvl w:val="0"/>
          <w:numId w:val="1"/>
        </w:numPr>
        <w:jc w:val="both"/>
        <w:rPr>
          <w:lang w:val="es-CO"/>
        </w:rPr>
      </w:pPr>
      <w:r>
        <w:rPr>
          <w:b/>
          <w:lang w:val="es-CO"/>
        </w:rPr>
        <w:t>Generación de patrones establecidos.</w:t>
      </w:r>
    </w:p>
    <w:p w:rsidR="00B67F4E" w:rsidRDefault="00B67F4E" w:rsidP="00B67F4E">
      <w:pPr>
        <w:pStyle w:val="LO-normal"/>
        <w:ind w:left="720"/>
        <w:jc w:val="both"/>
        <w:rPr>
          <w:b/>
          <w:lang w:val="es-CO"/>
        </w:rPr>
      </w:pPr>
      <w:r>
        <w:rPr>
          <w:b/>
          <w:lang w:val="es-CO"/>
        </w:rPr>
        <w:t>Patrón 1.</w:t>
      </w:r>
    </w:p>
    <w:p w:rsidR="00E056B6" w:rsidRDefault="00A523DA" w:rsidP="00A523D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La figura está dividida en dos partes según un eje de simetría,</w:t>
      </w:r>
      <w:r w:rsidR="00FB41AC">
        <w:rPr>
          <w:lang w:val="es-CO"/>
        </w:rPr>
        <w:t xml:space="preserve"> dado en la fila 3, además,</w:t>
      </w:r>
      <w:r>
        <w:rPr>
          <w:lang w:val="es-CO"/>
        </w:rPr>
        <w:t xml:space="preserve"> tiene la característica de usar todos los </w:t>
      </w:r>
      <w:proofErr w:type="spellStart"/>
      <w:r>
        <w:rPr>
          <w:lang w:val="es-CO"/>
        </w:rPr>
        <w:t>leds</w:t>
      </w:r>
      <w:proofErr w:type="spellEnd"/>
      <w:r>
        <w:rPr>
          <w:lang w:val="es-CO"/>
        </w:rPr>
        <w:t xml:space="preserve"> en las columnas 3 y 4, por lo tanto usamos ambas posiciones como una base sobre la </w:t>
      </w:r>
      <w:r w:rsidR="00E056B6">
        <w:rPr>
          <w:lang w:val="es-CO"/>
        </w:rPr>
        <w:t>cual empezar a crear el patrón.</w:t>
      </w:r>
    </w:p>
    <w:tbl>
      <w:tblPr>
        <w:tblStyle w:val="Tablaconcuadrcula"/>
        <w:tblpPr w:leftFromText="141" w:rightFromText="141" w:vertAnchor="text" w:horzAnchor="page" w:tblpX="4663" w:tblpY="178"/>
        <w:tblW w:w="0" w:type="auto"/>
        <w:tblLook w:val="04A0"/>
      </w:tblPr>
      <w:tblGrid>
        <w:gridCol w:w="430"/>
        <w:gridCol w:w="378"/>
        <w:gridCol w:w="339"/>
        <w:gridCol w:w="417"/>
        <w:gridCol w:w="339"/>
        <w:gridCol w:w="369"/>
        <w:gridCol w:w="339"/>
        <w:gridCol w:w="413"/>
        <w:gridCol w:w="426"/>
      </w:tblGrid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78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17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6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13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426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78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78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78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3 </w:t>
            </w:r>
          </w:p>
        </w:tc>
        <w:tc>
          <w:tcPr>
            <w:tcW w:w="378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</w:tbl>
    <w:p w:rsidR="00E056B6" w:rsidRDefault="00E056B6" w:rsidP="00E056B6">
      <w:pPr>
        <w:pStyle w:val="LO-normal"/>
        <w:jc w:val="both"/>
        <w:rPr>
          <w:lang w:val="es-CO"/>
        </w:rPr>
      </w:pPr>
    </w:p>
    <w:p w:rsidR="00E056B6" w:rsidRDefault="00A523DA" w:rsidP="00A523D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La tabla anterior representa</w:t>
      </w:r>
      <w:r w:rsidR="00ED334A">
        <w:rPr>
          <w:lang w:val="es-CO"/>
        </w:rPr>
        <w:t xml:space="preserve"> la primera parte de la figura,</w:t>
      </w:r>
      <w:r>
        <w:rPr>
          <w:lang w:val="es-CO"/>
        </w:rPr>
        <w:t xml:space="preserve"> las casillas señaladas con color naranja indican los extremos de los intervalos asociados a cada fila, nuestros extremos base son 3 y 4, </w:t>
      </w:r>
      <w:r w:rsidR="00ED334A">
        <w:rPr>
          <w:lang w:val="es-CO"/>
        </w:rPr>
        <w:t xml:space="preserve">notamos que </w:t>
      </w:r>
      <w:r w:rsidR="00F06E0E">
        <w:rPr>
          <w:lang w:val="es-CO"/>
        </w:rPr>
        <w:t>a medida en que avanzamos sobre las fila</w:t>
      </w:r>
      <w:r w:rsidR="00ED334A">
        <w:rPr>
          <w:lang w:val="es-CO"/>
        </w:rPr>
        <w:t>s,</w:t>
      </w:r>
      <w:r w:rsidR="00F06E0E">
        <w:rPr>
          <w:lang w:val="es-CO"/>
        </w:rPr>
        <w:t xml:space="preserve"> el intervalo </w:t>
      </w:r>
      <w:r w:rsidR="00B655FC">
        <w:rPr>
          <w:lang w:val="es-CO"/>
        </w:rPr>
        <w:t xml:space="preserve">de </w:t>
      </w:r>
      <w:r w:rsidR="00F06E0E">
        <w:rPr>
          <w:lang w:val="es-CO"/>
        </w:rPr>
        <w:t xml:space="preserve">los </w:t>
      </w:r>
      <w:proofErr w:type="spellStart"/>
      <w:r w:rsidR="00F06E0E">
        <w:rPr>
          <w:lang w:val="es-CO"/>
        </w:rPr>
        <w:t>leds</w:t>
      </w:r>
      <w:proofErr w:type="spellEnd"/>
      <w:r w:rsidR="00F06E0E">
        <w:rPr>
          <w:lang w:val="es-CO"/>
        </w:rPr>
        <w:t xml:space="preserve"> </w:t>
      </w:r>
      <w:r w:rsidR="00B655FC">
        <w:rPr>
          <w:lang w:val="es-CO"/>
        </w:rPr>
        <w:t xml:space="preserve">que </w:t>
      </w:r>
      <w:r w:rsidR="00F06E0E">
        <w:rPr>
          <w:lang w:val="es-CO"/>
        </w:rPr>
        <w:t xml:space="preserve">son encendidos va creciendo </w:t>
      </w:r>
      <w:r>
        <w:rPr>
          <w:lang w:val="es-CO"/>
        </w:rPr>
        <w:t>hasta alcanzar el valor máximo, dicho valor está dado por el tamaño de la matriz.</w:t>
      </w: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tbl>
      <w:tblPr>
        <w:tblStyle w:val="Tablaconcuadrcula"/>
        <w:tblpPr w:leftFromText="141" w:rightFromText="141" w:vertAnchor="text" w:horzAnchor="page" w:tblpX="4543" w:tblpY="203"/>
        <w:tblW w:w="0" w:type="auto"/>
        <w:tblLook w:val="04A0"/>
      </w:tblPr>
      <w:tblGrid>
        <w:gridCol w:w="430"/>
        <w:gridCol w:w="378"/>
        <w:gridCol w:w="339"/>
        <w:gridCol w:w="417"/>
        <w:gridCol w:w="339"/>
        <w:gridCol w:w="369"/>
        <w:gridCol w:w="339"/>
        <w:gridCol w:w="413"/>
        <w:gridCol w:w="426"/>
      </w:tblGrid>
      <w:tr w:rsidR="00E056B6" w:rsidTr="00E056B6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78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17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6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39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13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426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E056B6" w:rsidTr="00B0614A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78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B0614A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78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B0614A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378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FFF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  <w:tr w:rsidR="00E056B6" w:rsidTr="00B0614A">
        <w:tc>
          <w:tcPr>
            <w:tcW w:w="430" w:type="dxa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7 </w:t>
            </w:r>
          </w:p>
        </w:tc>
        <w:tc>
          <w:tcPr>
            <w:tcW w:w="378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7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69" w:type="dxa"/>
            <w:shd w:val="clear" w:color="auto" w:fill="FABF8F" w:themeFill="accent6" w:themeFillTint="99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339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13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auto"/>
          </w:tcPr>
          <w:p w:rsidR="00E056B6" w:rsidRDefault="00E056B6" w:rsidP="00E056B6">
            <w:pPr>
              <w:pStyle w:val="LO-normal"/>
              <w:jc w:val="both"/>
              <w:rPr>
                <w:lang w:val="es-CO"/>
              </w:rPr>
            </w:pPr>
          </w:p>
        </w:tc>
      </w:tr>
    </w:tbl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A523DA">
      <w:pPr>
        <w:pStyle w:val="LO-normal"/>
        <w:ind w:left="720"/>
        <w:jc w:val="both"/>
        <w:rPr>
          <w:lang w:val="es-CO"/>
        </w:rPr>
      </w:pPr>
    </w:p>
    <w:p w:rsidR="00E056B6" w:rsidRDefault="00E056B6" w:rsidP="00E056B6">
      <w:pPr>
        <w:pStyle w:val="LO-normal"/>
        <w:jc w:val="both"/>
        <w:rPr>
          <w:lang w:val="es-CO"/>
        </w:rPr>
      </w:pPr>
    </w:p>
    <w:p w:rsidR="00E056B6" w:rsidRDefault="00E056B6" w:rsidP="00E056B6">
      <w:pPr>
        <w:pStyle w:val="LO-normal"/>
        <w:jc w:val="both"/>
        <w:rPr>
          <w:lang w:val="es-CO"/>
        </w:rPr>
      </w:pPr>
    </w:p>
    <w:p w:rsidR="00E056B6" w:rsidRDefault="00E056B6" w:rsidP="00E056B6">
      <w:pPr>
        <w:pStyle w:val="LO-normal"/>
        <w:jc w:val="both"/>
        <w:rPr>
          <w:lang w:val="es-CO"/>
        </w:rPr>
      </w:pPr>
    </w:p>
    <w:p w:rsidR="00E056B6" w:rsidRDefault="00B0614A" w:rsidP="00E056B6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L</w:t>
      </w:r>
      <w:r w:rsidR="00E056B6">
        <w:rPr>
          <w:lang w:val="es-CO"/>
        </w:rPr>
        <w:t>a segunda parte de la figura</w:t>
      </w:r>
      <w:r>
        <w:rPr>
          <w:lang w:val="es-CO"/>
        </w:rPr>
        <w:t>, representada con la tabla anterior</w:t>
      </w:r>
      <w:r w:rsidR="00E056B6">
        <w:rPr>
          <w:lang w:val="es-CO"/>
        </w:rPr>
        <w:t xml:space="preserve">, </w:t>
      </w:r>
      <w:r>
        <w:rPr>
          <w:lang w:val="es-CO"/>
        </w:rPr>
        <w:t xml:space="preserve">toma como base a toda una fila de </w:t>
      </w:r>
      <w:proofErr w:type="spellStart"/>
      <w:r>
        <w:rPr>
          <w:lang w:val="es-CO"/>
        </w:rPr>
        <w:t>leds</w:t>
      </w:r>
      <w:proofErr w:type="spellEnd"/>
      <w:r>
        <w:rPr>
          <w:lang w:val="es-CO"/>
        </w:rPr>
        <w:t xml:space="preserve"> encendidos, notamos que </w:t>
      </w:r>
      <w:r w:rsidR="00E056B6">
        <w:rPr>
          <w:lang w:val="es-CO"/>
        </w:rPr>
        <w:t xml:space="preserve">a medida que avanzamos el intervalo </w:t>
      </w:r>
      <w:r>
        <w:rPr>
          <w:lang w:val="es-CO"/>
        </w:rPr>
        <w:t xml:space="preserve">que indica la cantidad de </w:t>
      </w:r>
      <w:proofErr w:type="spellStart"/>
      <w:r>
        <w:rPr>
          <w:lang w:val="es-CO"/>
        </w:rPr>
        <w:t>leds</w:t>
      </w:r>
      <w:proofErr w:type="spellEnd"/>
      <w:r>
        <w:rPr>
          <w:lang w:val="es-CO"/>
        </w:rPr>
        <w:t xml:space="preserve"> que se encienden, </w:t>
      </w:r>
      <w:r w:rsidR="00E056B6">
        <w:rPr>
          <w:lang w:val="es-CO"/>
        </w:rPr>
        <w:t>se hace más pequeño hasta que sus extremos mínimo</w:t>
      </w:r>
      <w:r>
        <w:rPr>
          <w:lang w:val="es-CO"/>
        </w:rPr>
        <w:t xml:space="preserve"> y máximo son</w:t>
      </w:r>
      <w:r w:rsidR="00E056B6">
        <w:rPr>
          <w:lang w:val="es-CO"/>
        </w:rPr>
        <w:t xml:space="preserve"> igual</w:t>
      </w:r>
      <w:r>
        <w:rPr>
          <w:lang w:val="es-CO"/>
        </w:rPr>
        <w:t>es</w:t>
      </w:r>
      <w:r w:rsidR="00E056B6">
        <w:rPr>
          <w:lang w:val="es-CO"/>
        </w:rPr>
        <w:t xml:space="preserve"> a 3 y a 4, respectivamente.</w:t>
      </w:r>
    </w:p>
    <w:p w:rsidR="00C115A3" w:rsidRDefault="00C115A3" w:rsidP="00C115A3">
      <w:pPr>
        <w:pStyle w:val="LO-normal"/>
        <w:jc w:val="both"/>
        <w:rPr>
          <w:lang w:val="es-CO"/>
        </w:rPr>
      </w:pPr>
    </w:p>
    <w:p w:rsidR="00ED334A" w:rsidRDefault="00ED334A" w:rsidP="00A523DA">
      <w:pPr>
        <w:pStyle w:val="LO-normal"/>
        <w:ind w:left="720"/>
        <w:jc w:val="both"/>
        <w:rPr>
          <w:b/>
          <w:lang w:val="es-CO"/>
        </w:rPr>
      </w:pPr>
      <w:r w:rsidRPr="00FB41AC">
        <w:rPr>
          <w:b/>
          <w:lang w:val="es-CO"/>
        </w:rPr>
        <w:t>Patrón 2</w:t>
      </w:r>
      <w:r w:rsidR="00FB41AC">
        <w:rPr>
          <w:b/>
          <w:lang w:val="es-CO"/>
        </w:rPr>
        <w:t>.</w:t>
      </w:r>
    </w:p>
    <w:p w:rsidR="00162925" w:rsidRPr="00162925" w:rsidRDefault="00162925" w:rsidP="00A523D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En la figura se observa que para cada fila hay dos posiciones marcadas, dichas posiciones obedecen a dos patrones distintos, representados en la siguiente tabla.</w:t>
      </w:r>
    </w:p>
    <w:tbl>
      <w:tblPr>
        <w:tblStyle w:val="Tablaconcuadrcula"/>
        <w:tblW w:w="0" w:type="auto"/>
        <w:tblInd w:w="2420" w:type="dxa"/>
        <w:tblLook w:val="04A0"/>
      </w:tblPr>
      <w:tblGrid>
        <w:gridCol w:w="522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162925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(0,0)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(0,7)</w:t>
            </w: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(1,1)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(1,6)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(2,2)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(2,5)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(3,3)</w:t>
            </w:r>
          </w:p>
        </w:tc>
        <w:tc>
          <w:tcPr>
            <w:tcW w:w="425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(3,4)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(4,3)</w:t>
            </w:r>
          </w:p>
        </w:tc>
        <w:tc>
          <w:tcPr>
            <w:tcW w:w="425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(4,4)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(5,2)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(5,5)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(6,1)</w:t>
            </w: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(6,6)</w:t>
            </w: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</w:tr>
      <w:tr w:rsidR="00B0614A" w:rsidTr="00B0614A">
        <w:tc>
          <w:tcPr>
            <w:tcW w:w="522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567" w:type="dxa"/>
            <w:shd w:val="clear" w:color="auto" w:fill="FFFF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(7,0)</w:t>
            </w: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567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6" w:type="dxa"/>
          </w:tcPr>
          <w:p w:rsidR="00B0614A" w:rsidRDefault="00B0614A" w:rsidP="00A523DA">
            <w:pPr>
              <w:pStyle w:val="LO-normal"/>
              <w:jc w:val="both"/>
              <w:rPr>
                <w:lang w:val="es-CO"/>
              </w:rPr>
            </w:pPr>
          </w:p>
        </w:tc>
        <w:tc>
          <w:tcPr>
            <w:tcW w:w="425" w:type="dxa"/>
            <w:shd w:val="clear" w:color="auto" w:fill="FABF8F" w:themeFill="accent6" w:themeFillTint="99"/>
          </w:tcPr>
          <w:p w:rsidR="00B0614A" w:rsidRDefault="00162925" w:rsidP="00A523DA">
            <w:pPr>
              <w:pStyle w:val="LO-normal"/>
              <w:jc w:val="both"/>
              <w:rPr>
                <w:lang w:val="es-CO"/>
              </w:rPr>
            </w:pPr>
            <w:r>
              <w:rPr>
                <w:lang w:val="es-CO"/>
              </w:rPr>
              <w:t>(7,7)</w:t>
            </w:r>
          </w:p>
        </w:tc>
      </w:tr>
    </w:tbl>
    <w:p w:rsidR="00162925" w:rsidRDefault="00162925" w:rsidP="00A523DA">
      <w:pPr>
        <w:pStyle w:val="LO-normal"/>
        <w:ind w:left="720"/>
        <w:jc w:val="both"/>
        <w:rPr>
          <w:lang w:val="es-CO"/>
        </w:rPr>
      </w:pPr>
    </w:p>
    <w:p w:rsidR="00162925" w:rsidRDefault="00162925" w:rsidP="00A523D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Por su parte la diagonal marcada en naranja está dada por una igualdad entre la posición de la fila y la columna</w:t>
      </w:r>
      <w:r w:rsidR="00E82442">
        <w:rPr>
          <w:lang w:val="es-CO"/>
        </w:rPr>
        <w:t>, iniciando en 0 y terminando en 7, que representan el tamaño del arreglo</w:t>
      </w:r>
      <w:r w:rsidR="0083323A">
        <w:rPr>
          <w:lang w:val="es-CO"/>
        </w:rPr>
        <w:t>;</w:t>
      </w:r>
      <w:r>
        <w:rPr>
          <w:lang w:val="es-CO"/>
        </w:rPr>
        <w:t xml:space="preserve"> la diagonal señalada en amarillo </w:t>
      </w:r>
      <w:r w:rsidR="00E82442">
        <w:rPr>
          <w:lang w:val="es-CO"/>
        </w:rPr>
        <w:t xml:space="preserve">sigue una lógica de aumento en la fila y decremento en la columna, toma como base el valor mínimo y máximo que se puede recorrer en el arreglo, es decir la posición 0 para las filas </w:t>
      </w:r>
      <w:r w:rsidR="0083323A">
        <w:rPr>
          <w:lang w:val="es-CO"/>
        </w:rPr>
        <w:t xml:space="preserve">(valor mínimo) </w:t>
      </w:r>
      <w:r w:rsidR="00E82442">
        <w:rPr>
          <w:lang w:val="es-CO"/>
        </w:rPr>
        <w:t>y la posición 7 en las columnas</w:t>
      </w:r>
      <w:r w:rsidR="0083323A">
        <w:rPr>
          <w:lang w:val="es-CO"/>
        </w:rPr>
        <w:t xml:space="preserve"> (valor máximo)</w:t>
      </w:r>
      <w:r w:rsidR="00E82442">
        <w:rPr>
          <w:lang w:val="es-CO"/>
        </w:rPr>
        <w:t>.</w:t>
      </w:r>
    </w:p>
    <w:p w:rsidR="00162925" w:rsidRDefault="00162925" w:rsidP="00A523DA">
      <w:pPr>
        <w:pStyle w:val="LO-normal"/>
        <w:ind w:left="720"/>
        <w:jc w:val="both"/>
        <w:rPr>
          <w:lang w:val="es-CO"/>
        </w:rPr>
      </w:pPr>
    </w:p>
    <w:p w:rsidR="000079A7" w:rsidRDefault="0083323A">
      <w:pPr>
        <w:pStyle w:val="LO-normal"/>
        <w:numPr>
          <w:ilvl w:val="0"/>
          <w:numId w:val="1"/>
        </w:numPr>
        <w:jc w:val="both"/>
        <w:rPr>
          <w:lang w:val="es-CO"/>
        </w:rPr>
      </w:pPr>
      <w:r>
        <w:rPr>
          <w:b/>
          <w:lang w:val="es-CO"/>
        </w:rPr>
        <w:t xml:space="preserve">Transformación y transferencia de la información generada a coordenadas para la matriz </w:t>
      </w:r>
      <w:proofErr w:type="spellStart"/>
      <w:r>
        <w:rPr>
          <w:b/>
          <w:lang w:val="es-CO"/>
        </w:rPr>
        <w:t>led</w:t>
      </w:r>
      <w:proofErr w:type="spellEnd"/>
      <w:r>
        <w:rPr>
          <w:b/>
          <w:lang w:val="es-CO"/>
        </w:rPr>
        <w:t>.</w:t>
      </w:r>
    </w:p>
    <w:p w:rsidR="000079A7" w:rsidRDefault="000079A7">
      <w:pPr>
        <w:pStyle w:val="LO-normal"/>
        <w:ind w:left="720"/>
        <w:jc w:val="both"/>
        <w:rPr>
          <w:b/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Si bien es cierto que </w:t>
      </w:r>
      <w:r>
        <w:rPr>
          <w:lang w:val="es-CO"/>
        </w:rPr>
        <w:t xml:space="preserve">la matriz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es totalmente controlable y que los patrones son generales aún falta traducir esos patrones a instrucciones para encender la matriz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>.</w:t>
      </w:r>
    </w:p>
    <w:p w:rsidR="000079A7" w:rsidRDefault="000079A7">
      <w:pPr>
        <w:pStyle w:val="LO-normal"/>
        <w:ind w:left="720"/>
        <w:jc w:val="both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Al momento de plantear este problema, se nos ocurrieron dos soluciones, en primer lugar, consideramos us</w:t>
      </w:r>
      <w:r>
        <w:rPr>
          <w:lang w:val="es-CO"/>
        </w:rPr>
        <w:t xml:space="preserve">ar varias conexiones en serie para los </w:t>
      </w:r>
      <w:proofErr w:type="spellStart"/>
      <w:r>
        <w:rPr>
          <w:lang w:val="es-CO"/>
        </w:rPr>
        <w:t>ledes</w:t>
      </w:r>
      <w:proofErr w:type="spellEnd"/>
      <w:r>
        <w:rPr>
          <w:lang w:val="es-CO"/>
        </w:rPr>
        <w:t xml:space="preserve"> que están relacionados a causa de los patrones.</w:t>
      </w:r>
    </w:p>
    <w:p w:rsidR="000079A7" w:rsidRDefault="000079A7">
      <w:pPr>
        <w:pStyle w:val="LO-normal"/>
        <w:rPr>
          <w:lang w:val="es-CO"/>
        </w:rPr>
      </w:pPr>
    </w:p>
    <w:tbl>
      <w:tblPr>
        <w:tblStyle w:val="TableNormal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9"/>
        <w:gridCol w:w="1129"/>
        <w:gridCol w:w="1128"/>
        <w:gridCol w:w="1129"/>
        <w:gridCol w:w="1130"/>
        <w:gridCol w:w="1127"/>
        <w:gridCol w:w="1130"/>
        <w:gridCol w:w="1127"/>
      </w:tblGrid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lastRenderedPageBreak/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1234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124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0079A7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34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</w:tr>
    </w:tbl>
    <w:p w:rsidR="000079A7" w:rsidRDefault="0083323A">
      <w:pPr>
        <w:pStyle w:val="LO-normal"/>
        <w:jc w:val="right"/>
        <w:rPr>
          <w:lang w:val="es-CO"/>
        </w:rPr>
      </w:pPr>
      <w:r>
        <w:rPr>
          <w:lang w:val="es-CO"/>
        </w:rPr>
        <w:t>Tabla 1</w:t>
      </w:r>
    </w:p>
    <w:p w:rsidR="000079A7" w:rsidRDefault="000079A7">
      <w:pPr>
        <w:pStyle w:val="LO-normal"/>
        <w:jc w:val="right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La tabla 1 describe la manera en que los </w:t>
      </w:r>
      <w:proofErr w:type="spellStart"/>
      <w:r>
        <w:rPr>
          <w:lang w:val="es-CO"/>
        </w:rPr>
        <w:t>ledes</w:t>
      </w:r>
      <w:proofErr w:type="spellEnd"/>
      <w:r>
        <w:rPr>
          <w:lang w:val="es-CO"/>
        </w:rPr>
        <w:t xml:space="preserve"> se relacionan, a cada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se le asigna una casilla, en la tabla se observa para qué patrones se usa cada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>, cada casilla que contenga el número uno como</w:t>
      </w:r>
      <w:r>
        <w:rPr>
          <w:lang w:val="es-CO"/>
        </w:rPr>
        <w:t xml:space="preserve"> uno de sus dígitos representa un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usado para formar el patrón número uno, todos los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representados por el mismo número son dependientes entre sí, ya que si uno está encendido los demás también deben estarlo, considere el número 234,</w:t>
      </w:r>
    </w:p>
    <w:p w:rsidR="000079A7" w:rsidRDefault="0083323A">
      <w:pPr>
        <w:pStyle w:val="LO-normal"/>
        <w:ind w:left="720"/>
        <w:jc w:val="both"/>
        <w:rPr>
          <w:lang w:val="es-CO"/>
        </w:rPr>
      </w:pPr>
      <w:proofErr w:type="gramStart"/>
      <w:r>
        <w:rPr>
          <w:lang w:val="es-CO"/>
        </w:rPr>
        <w:t>ya</w:t>
      </w:r>
      <w:proofErr w:type="gramEnd"/>
      <w:r>
        <w:rPr>
          <w:lang w:val="es-CO"/>
        </w:rPr>
        <w:t xml:space="preserve"> sea que el </w:t>
      </w:r>
      <w:r>
        <w:rPr>
          <w:lang w:val="es-CO"/>
        </w:rPr>
        <w:t xml:space="preserve">patrón 2, 3 o 4 sea el que se debe mostrar, ese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va a estar encendido, así que todos los </w:t>
      </w:r>
      <w:proofErr w:type="spellStart"/>
      <w:r>
        <w:rPr>
          <w:lang w:val="es-CO"/>
        </w:rPr>
        <w:t>ledes</w:t>
      </w:r>
      <w:proofErr w:type="spellEnd"/>
      <w:r>
        <w:rPr>
          <w:lang w:val="es-CO"/>
        </w:rPr>
        <w:t xml:space="preserve"> que cumplan con la condición de encenderse en los mismo patrones van a estar encendido sin importar cuál de sus patrones sea el patrón activo en ese momento, </w:t>
      </w:r>
      <w:r>
        <w:rPr>
          <w:lang w:val="es-CO"/>
        </w:rPr>
        <w:t xml:space="preserve">esto nos permite conectar en serie todos los </w:t>
      </w:r>
      <w:proofErr w:type="spellStart"/>
      <w:r>
        <w:rPr>
          <w:lang w:val="es-CO"/>
        </w:rPr>
        <w:t>leds</w:t>
      </w:r>
      <w:proofErr w:type="spellEnd"/>
      <w:r>
        <w:rPr>
          <w:lang w:val="es-CO"/>
        </w:rPr>
        <w:t xml:space="preserve"> representados por el mismo número, reduciendo drásticamente la cantidad de pines necesarios para controlar la matriz.</w:t>
      </w:r>
    </w:p>
    <w:p w:rsidR="000079A7" w:rsidRDefault="000079A7">
      <w:pPr>
        <w:pStyle w:val="LO-normal"/>
        <w:ind w:left="720"/>
        <w:jc w:val="both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Este planteamiento tiene varios problemas, en primer lugar, nos limita a usar los patro</w:t>
      </w:r>
      <w:r>
        <w:rPr>
          <w:lang w:val="es-CO"/>
        </w:rPr>
        <w:t xml:space="preserve">nes preestablecidos en el </w:t>
      </w:r>
      <w:proofErr w:type="spellStart"/>
      <w:r>
        <w:rPr>
          <w:lang w:val="es-CO"/>
        </w:rPr>
        <w:t>problema</w:t>
      </w:r>
      <w:proofErr w:type="gramStart"/>
      <w:r>
        <w:rPr>
          <w:lang w:val="es-CO"/>
        </w:rPr>
        <w:t>,en</w:t>
      </w:r>
      <w:proofErr w:type="spellEnd"/>
      <w:proofErr w:type="gramEnd"/>
      <w:r>
        <w:rPr>
          <w:lang w:val="es-CO"/>
        </w:rPr>
        <w:t xml:space="preserve"> caso de necesitar cambiar los patrones que se pueden mostrar, se debe hacer un nuevo análisis para todos los patrones y crear nuevas conexiones según el análisis. En segundo lugar, las conexiones usadas entre </w:t>
      </w:r>
      <w:proofErr w:type="spellStart"/>
      <w:r>
        <w:rPr>
          <w:lang w:val="es-CO"/>
        </w:rPr>
        <w:t>ledes</w:t>
      </w:r>
      <w:proofErr w:type="spellEnd"/>
      <w:r>
        <w:rPr>
          <w:lang w:val="es-CO"/>
        </w:rPr>
        <w:t xml:space="preserve"> de </w:t>
      </w:r>
      <w:r>
        <w:rPr>
          <w:lang w:val="es-CO"/>
        </w:rPr>
        <w:t>la misma serie generan problemas de extrapolación de la solución ya que además de su limitado rango de patrones a medida que la matriz crece la complejidad de las conexiones también lo hace, generando una red poco clara que dificulta el mantenimiento.</w:t>
      </w:r>
    </w:p>
    <w:p w:rsidR="000079A7" w:rsidRDefault="000079A7">
      <w:pPr>
        <w:pStyle w:val="LO-normal"/>
        <w:ind w:left="720"/>
        <w:jc w:val="both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>Par</w:t>
      </w:r>
      <w:r>
        <w:rPr>
          <w:lang w:val="es-CO"/>
        </w:rPr>
        <w:t xml:space="preserve">a dar un mejor manejo a la matriz los </w:t>
      </w:r>
      <w:proofErr w:type="spellStart"/>
      <w:r>
        <w:rPr>
          <w:lang w:val="es-CO"/>
        </w:rPr>
        <w:t>ledes</w:t>
      </w:r>
      <w:proofErr w:type="spellEnd"/>
      <w:r>
        <w:rPr>
          <w:lang w:val="es-CO"/>
        </w:rPr>
        <w:t xml:space="preserve"> de cada fila y cada columna se conectan en serie de forma independiente a los </w:t>
      </w:r>
      <w:proofErr w:type="spellStart"/>
      <w:r>
        <w:rPr>
          <w:u w:val="single"/>
          <w:lang w:val="es-CO"/>
        </w:rPr>
        <w:t>ledes</w:t>
      </w:r>
      <w:proofErr w:type="spellEnd"/>
      <w:r>
        <w:rPr>
          <w:lang w:val="es-CO"/>
        </w:rPr>
        <w:t xml:space="preserve"> de otras filas y columnas.</w:t>
      </w: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esta solución también genera sus contratiempos, por ejemplo, considere el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ubicado en la posición </w:t>
      </w:r>
      <w:r>
        <w:rPr>
          <w:lang w:val="es-CO"/>
        </w:rPr>
        <w:t>2*2 de una matriz de 3x3, si queremos encenderlo es tan simple como establecer la conexión a su ánodo (en este caso las filas) como positiva y la conexión a su cátodo (en este caso las columnas) como negativa.</w:t>
      </w:r>
    </w:p>
    <w:p w:rsidR="000079A7" w:rsidRDefault="000079A7">
      <w:pPr>
        <w:pStyle w:val="LO-normal"/>
        <w:rPr>
          <w:lang w:val="es-CO"/>
        </w:rPr>
      </w:pPr>
    </w:p>
    <w:tbl>
      <w:tblPr>
        <w:tblStyle w:val="TableNormal"/>
        <w:tblW w:w="8890" w:type="dxa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47"/>
        <w:gridCol w:w="2248"/>
        <w:gridCol w:w="2248"/>
        <w:gridCol w:w="2247"/>
      </w:tblGrid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0079A7" w:rsidRDefault="000079A7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0079A7" w:rsidRDefault="0083323A">
      <w:pPr>
        <w:pStyle w:val="LO-normal"/>
        <w:jc w:val="right"/>
        <w:rPr>
          <w:lang w:val="es-CO"/>
        </w:rPr>
      </w:pPr>
      <w:r>
        <w:rPr>
          <w:lang w:val="es-CO"/>
        </w:rPr>
        <w:lastRenderedPageBreak/>
        <w:t>Tabla 2.</w:t>
      </w:r>
    </w:p>
    <w:p w:rsidR="000079A7" w:rsidRDefault="000079A7">
      <w:pPr>
        <w:pStyle w:val="LO-normal"/>
        <w:rPr>
          <w:lang w:val="es-CO"/>
        </w:rPr>
      </w:pPr>
    </w:p>
    <w:p w:rsidR="000079A7" w:rsidRDefault="0083323A">
      <w:pPr>
        <w:pStyle w:val="LO-normal"/>
        <w:ind w:left="720"/>
        <w:jc w:val="both"/>
        <w:rPr>
          <w:lang w:val="es-CO"/>
        </w:rPr>
      </w:pPr>
      <w:r>
        <w:rPr>
          <w:lang w:val="es-CO"/>
        </w:rPr>
        <w:t xml:space="preserve">pero, en caso de necesitar encender también el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de la posición 1*1 empiezan a surgir problemas, ya que es imposible encender el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1*1 y el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2*2 sin encender también los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de las posiciones 1*2 y 2*1 .</w:t>
      </w:r>
    </w:p>
    <w:p w:rsidR="000079A7" w:rsidRDefault="000079A7">
      <w:pPr>
        <w:pStyle w:val="LO-normal"/>
        <w:rPr>
          <w:b/>
          <w:lang w:val="es-CO"/>
        </w:rPr>
      </w:pPr>
    </w:p>
    <w:p w:rsidR="000079A7" w:rsidRDefault="000079A7">
      <w:pPr>
        <w:pStyle w:val="LO-normal"/>
        <w:rPr>
          <w:lang w:val="es-CO"/>
        </w:rPr>
      </w:pPr>
    </w:p>
    <w:tbl>
      <w:tblPr>
        <w:tblStyle w:val="TableNormal"/>
        <w:tblW w:w="8890" w:type="dxa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47"/>
        <w:gridCol w:w="2248"/>
        <w:gridCol w:w="2248"/>
        <w:gridCol w:w="2247"/>
      </w:tblGrid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0079A7" w:rsidRDefault="000079A7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highlight w:val="red"/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highlight w:val="red"/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0079A7"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</w:tcPr>
          <w:p w:rsidR="000079A7" w:rsidRDefault="0083323A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</w:tbl>
    <w:p w:rsidR="000079A7" w:rsidRDefault="0083323A">
      <w:pPr>
        <w:pStyle w:val="LO-normal"/>
        <w:jc w:val="right"/>
        <w:rPr>
          <w:lang w:val="es-CO"/>
        </w:rPr>
      </w:pPr>
      <w:r>
        <w:rPr>
          <w:lang w:val="es-CO"/>
        </w:rPr>
        <w:t>Tabla 3.</w:t>
      </w:r>
    </w:p>
    <w:p w:rsidR="000079A7" w:rsidRDefault="000079A7">
      <w:pPr>
        <w:pStyle w:val="LO-normal"/>
        <w:rPr>
          <w:b/>
          <w:lang w:val="es-CO"/>
        </w:rPr>
      </w:pPr>
    </w:p>
    <w:p w:rsidR="000079A7" w:rsidRDefault="0083323A">
      <w:pPr>
        <w:pStyle w:val="LO-normal"/>
        <w:ind w:left="720"/>
        <w:rPr>
          <w:lang w:val="es-CO"/>
        </w:rPr>
      </w:pPr>
      <w:r>
        <w:rPr>
          <w:lang w:val="es-CO"/>
        </w:rPr>
        <w:t xml:space="preserve">Para solucionar este problema, podemos encender cada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que haga parte del patrón individualmente, manipulando el tiempo de encendido y apagado de cada </w:t>
      </w:r>
      <w:proofErr w:type="spellStart"/>
      <w:r>
        <w:rPr>
          <w:lang w:val="es-CO"/>
        </w:rPr>
        <w:t>led</w:t>
      </w:r>
      <w:proofErr w:type="spellEnd"/>
      <w:r>
        <w:rPr>
          <w:lang w:val="es-CO"/>
        </w:rPr>
        <w:t xml:space="preserve"> para que parezca que todos están encendidos al mismo tiempo, formando así el patrón que se necesi</w:t>
      </w:r>
      <w:r>
        <w:rPr>
          <w:lang w:val="es-CO"/>
        </w:rPr>
        <w:t>te mostrar en ese momento.</w:t>
      </w:r>
    </w:p>
    <w:p w:rsidR="000079A7" w:rsidRDefault="000079A7">
      <w:pPr>
        <w:pStyle w:val="LO-normal"/>
        <w:ind w:left="720"/>
        <w:rPr>
          <w:lang w:val="es-CO"/>
        </w:rPr>
      </w:pPr>
    </w:p>
    <w:p w:rsidR="000079A7" w:rsidRDefault="0083323A">
      <w:pPr>
        <w:pStyle w:val="LO-normal"/>
        <w:ind w:left="720"/>
        <w:rPr>
          <w:lang w:val="es-CO"/>
        </w:rPr>
      </w:pPr>
      <w:r>
        <w:rPr>
          <w:lang w:val="es-CO"/>
        </w:rPr>
        <w:t>Fuente:</w:t>
      </w:r>
    </w:p>
    <w:p w:rsidR="000079A7" w:rsidRDefault="0083323A">
      <w:pPr>
        <w:pStyle w:val="LO-normal"/>
        <w:ind w:left="720"/>
        <w:rPr>
          <w:lang w:val="es-CO"/>
        </w:rPr>
      </w:pPr>
      <w:r>
        <w:rPr>
          <w:lang w:val="es-CO"/>
        </w:rPr>
        <w:t>https://www.youtube.com/watch?v=XElUJawQXho</w:t>
      </w:r>
    </w:p>
    <w:sectPr w:rsidR="000079A7" w:rsidSect="000079A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71DC5"/>
    <w:multiLevelType w:val="multilevel"/>
    <w:tmpl w:val="5C84B9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0094667"/>
    <w:multiLevelType w:val="multilevel"/>
    <w:tmpl w:val="42FC0D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compat/>
  <w:rsids>
    <w:rsidRoot w:val="000079A7"/>
    <w:rsid w:val="000079A7"/>
    <w:rsid w:val="00162925"/>
    <w:rsid w:val="002A17E5"/>
    <w:rsid w:val="0083323A"/>
    <w:rsid w:val="00A523DA"/>
    <w:rsid w:val="00B0614A"/>
    <w:rsid w:val="00B655FC"/>
    <w:rsid w:val="00B67F4E"/>
    <w:rsid w:val="00C115A3"/>
    <w:rsid w:val="00E056B6"/>
    <w:rsid w:val="00E82442"/>
    <w:rsid w:val="00ED334A"/>
    <w:rsid w:val="00F06E0E"/>
    <w:rsid w:val="00FB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A7"/>
    <w:pPr>
      <w:spacing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0079A7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0079A7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0079A7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0079A7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0079A7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0079A7"/>
    <w:pPr>
      <w:keepNext/>
      <w:keepLines/>
      <w:spacing w:before="240" w:after="80" w:line="240" w:lineRule="auto"/>
    </w:pPr>
    <w:rPr>
      <w:i/>
      <w:color w:val="666666"/>
    </w:rPr>
  </w:style>
  <w:style w:type="paragraph" w:styleId="Ttulo">
    <w:name w:val="Title"/>
    <w:basedOn w:val="LO-normal"/>
    <w:next w:val="Textoindependiente"/>
    <w:qFormat/>
    <w:rsid w:val="000079A7"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rsid w:val="000079A7"/>
    <w:pPr>
      <w:spacing w:after="140"/>
    </w:pPr>
  </w:style>
  <w:style w:type="paragraph" w:styleId="Lista">
    <w:name w:val="List"/>
    <w:basedOn w:val="Textoindependiente"/>
    <w:rsid w:val="000079A7"/>
  </w:style>
  <w:style w:type="paragraph" w:customStyle="1" w:styleId="Caption">
    <w:name w:val="Caption"/>
    <w:basedOn w:val="Normal"/>
    <w:qFormat/>
    <w:rsid w:val="000079A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0079A7"/>
    <w:pPr>
      <w:suppressLineNumbers/>
    </w:pPr>
  </w:style>
  <w:style w:type="paragraph" w:customStyle="1" w:styleId="LO-normal">
    <w:name w:val="LO-normal"/>
    <w:qFormat/>
    <w:rsid w:val="000079A7"/>
    <w:pPr>
      <w:spacing w:line="276" w:lineRule="auto"/>
    </w:pPr>
  </w:style>
  <w:style w:type="paragraph" w:styleId="Subttulo">
    <w:name w:val="Subtitle"/>
    <w:basedOn w:val="LO-normal"/>
    <w:next w:val="LO-normal"/>
    <w:qFormat/>
    <w:rsid w:val="000079A7"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0079A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2A1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</cp:revision>
  <dcterms:created xsi:type="dcterms:W3CDTF">2023-09-17T18:53:00Z</dcterms:created>
  <dcterms:modified xsi:type="dcterms:W3CDTF">2023-09-17T22:05:00Z</dcterms:modified>
  <dc:language>es-CO</dc:language>
</cp:coreProperties>
</file>