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COMPUTAÇÃO EM NUVEM (AWS)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computação em nuvem transformou a forma como lidamos com software e dados. Antes, era necessário investir em grandes data centers para manter os sistemas funcionando. Hoje, podemos acessar serviços como servidores, armazenamento e bancos de dados pela Internet, sem a necessidade de um servidor local. Isso não só reduz custos, pois pagamos apenas pelo que usamos, mas também minimiza a necessidade de manutenção com hardware.</w:t>
      </w:r>
    </w:p>
    <w:p w:rsidR="00000000" w:rsidDel="00000000" w:rsidP="00000000" w:rsidRDefault="00000000" w:rsidRPr="00000000" w14:paraId="00000003">
      <w:pPr>
        <w:spacing w:after="0" w:before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Amazon Web Services (AWS), líder no mercado de nuvem, disponibiliza uma variedade de serviços e ferramentas,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AWS EC2</w:t>
      </w:r>
      <w:r w:rsidDel="00000000" w:rsidR="00000000" w:rsidRPr="00000000">
        <w:rPr>
          <w:sz w:val="24"/>
          <w:szCs w:val="24"/>
          <w:rtl w:val="0"/>
        </w:rPr>
        <w:t xml:space="preserve"> para hospedagem de servidores e </w:t>
      </w:r>
      <w:r w:rsidDel="00000000" w:rsidR="00000000" w:rsidRPr="00000000">
        <w:rPr>
          <w:b w:val="1"/>
          <w:sz w:val="24"/>
          <w:szCs w:val="24"/>
          <w:rtl w:val="0"/>
        </w:rPr>
        <w:t xml:space="preserve">AWS RDS</w:t>
      </w:r>
      <w:r w:rsidDel="00000000" w:rsidR="00000000" w:rsidRPr="00000000">
        <w:rPr>
          <w:sz w:val="24"/>
          <w:szCs w:val="24"/>
          <w:rtl w:val="0"/>
        </w:rPr>
        <w:t xml:space="preserve"> para bancos de dados. Com a AWS, os usuários podem escolher entre diferentes modelos de serviço como IaaS, PaaS, SaaS e FaaS, ajustando os recursos conforme suas necessidades como desenvolvedor, por exemplo: em meus projetos como  Desenvolvedor Front-end, a AWS tem sido uma ferramenta indispensável, por conta do uso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Amazon S3, </w:t>
      </w:r>
      <w:r w:rsidDel="00000000" w:rsidR="00000000" w:rsidRPr="00000000">
        <w:rPr>
          <w:sz w:val="24"/>
          <w:szCs w:val="24"/>
          <w:rtl w:val="0"/>
        </w:rPr>
        <w:t xml:space="preserve">um serviço da AWS para hospedar sites, o que facilitou bastante o processo.</w:t>
      </w:r>
    </w:p>
    <w:p w:rsidR="00000000" w:rsidDel="00000000" w:rsidP="00000000" w:rsidRDefault="00000000" w:rsidRPr="00000000" w14:paraId="00000004">
      <w:pPr>
        <w:spacing w:before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aspecto que realmente destaca a eficiência da nuvem é o uso de contêineres e Máquinas Virtuais (VM). VMs é um “subcomputador” dentro de uma máquina física, compartilhando recursos como CPU e memória, e cada uma tem seu próprio sistema operacional. Muitas VMs podem funcionar na mesma máquina sem interferir uma na outra. Contêineres, por outro lado, são mais leves e rápidos porque compartilham o mesmo sistema operacional. Em resumo, VMs são mais robustas, usando mais recursos, enquanto contêineres são mais eficientes e econômicos.</w:t>
      </w:r>
    </w:p>
    <w:p w:rsidR="00000000" w:rsidDel="00000000" w:rsidP="00000000" w:rsidRDefault="00000000" w:rsidRPr="00000000" w14:paraId="00000005">
      <w:pPr>
        <w:spacing w:before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computação em nuvem expandiu o mercado ao favorecer essa ferramenta para todos, pois muitas vezes empresas de pequeno porte não tem renda para manter um “data center”, sendo assim, uma resolução favorável e flexível.</w:t>
      </w:r>
    </w:p>
    <w:p w:rsidR="00000000" w:rsidDel="00000000" w:rsidP="00000000" w:rsidRDefault="00000000" w:rsidRPr="00000000" w14:paraId="00000006">
      <w:pPr>
        <w:spacing w:before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00" w:line="360" w:lineRule="auto"/>
        <w:ind w:left="720" w:hanging="36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https://medium.com/@chukwusamson94/cloud-computing-a-revolution-in-it-b0c1e42a9ce3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https://medium.com/@kangelopoulos/the-cloud-computing-revolution-f4666281d00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chukwusamson94/cloud-computing-a-revolution-in-it-b0c1e42a9c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