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9075E" w14:textId="77777777" w:rsidR="00E8305A" w:rsidRPr="00E8305A" w:rsidRDefault="00E8305A" w:rsidP="00E8305A">
      <w:pPr>
        <w:spacing w:after="105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CL"/>
        </w:rPr>
      </w:pPr>
      <w:r w:rsidRPr="00E8305A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CL"/>
        </w:rPr>
        <w:t>El calendario de vacunación contra el COVID-19 para la última semana de febrero y primera de marzo</w:t>
      </w:r>
    </w:p>
    <w:p w14:paraId="7AAC79B6" w14:textId="77777777" w:rsidR="00E8305A" w:rsidRPr="00E8305A" w:rsidRDefault="00E8305A" w:rsidP="00E8305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CL"/>
        </w:rPr>
      </w:pPr>
      <w:r w:rsidRPr="00E8305A">
        <w:rPr>
          <w:rFonts w:ascii="Arial" w:eastAsia="Times New Roman" w:hAnsi="Arial" w:cs="Arial"/>
          <w:color w:val="000000"/>
          <w:sz w:val="24"/>
          <w:szCs w:val="24"/>
          <w:lang w:eastAsia="es-CL"/>
        </w:rPr>
        <w:t>El Ministerio de Salud informó que hasta ahora 2.513.126 personas han recibido la primera dosis de la inoculación. ¿Quiénes se inmunizarán a partir del lunes 22 de febrero? Acá, los detalles.</w:t>
      </w:r>
    </w:p>
    <w:p w14:paraId="617A493B" w14:textId="0A883CF9" w:rsidR="00A75950" w:rsidRDefault="00E8305A">
      <w:r>
        <w:rPr>
          <w:noProof/>
        </w:rPr>
        <w:drawing>
          <wp:inline distT="0" distB="0" distL="0" distR="0" wp14:anchorId="64E28B42" wp14:editId="4C30E32E">
            <wp:extent cx="5400040" cy="31381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6DC5C" w14:textId="77777777" w:rsidR="00E8305A" w:rsidRDefault="00E8305A" w:rsidP="00E8305A">
      <w:pPr>
        <w:pStyle w:val="NormalWeb"/>
        <w:spacing w:before="375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Hasta este miércoles 17 de febrero y a dos semanas de que comenzara el proceso de vacunación masiva, </w:t>
      </w:r>
      <w:r>
        <w:rPr>
          <w:rStyle w:val="Textoennegrita"/>
          <w:rFonts w:ascii="Arial" w:eastAsiaTheme="majorEastAsia" w:hAnsi="Arial" w:cs="Arial"/>
          <w:color w:val="000000"/>
        </w:rPr>
        <w:t>2.513.126 personas han recibido la primera dosis de la vacuna contra el coronavirus</w:t>
      </w:r>
      <w:r>
        <w:rPr>
          <w:rFonts w:ascii="Arial" w:hAnsi="Arial" w:cs="Arial"/>
          <w:color w:val="000000"/>
        </w:rPr>
        <w:t>, según informó el Ministerio de Salud.</w:t>
      </w:r>
    </w:p>
    <w:p w14:paraId="34B0A61D" w14:textId="77777777" w:rsidR="00E8305A" w:rsidRDefault="00E8305A" w:rsidP="00E8305A">
      <w:pPr>
        <w:pStyle w:val="NormalWeb"/>
        <w:spacing w:before="375" w:beforeAutospacing="0" w:after="375" w:afterAutospacing="0"/>
        <w:rPr>
          <w:rFonts w:ascii="Arial" w:hAnsi="Arial" w:cs="Arial"/>
          <w:color w:val="000000"/>
        </w:rPr>
      </w:pPr>
      <w:r>
        <w:rPr>
          <w:rStyle w:val="Textoennegrita"/>
          <w:rFonts w:ascii="Arial" w:eastAsiaTheme="majorEastAsia" w:hAnsi="Arial" w:cs="Arial"/>
          <w:color w:val="000000"/>
        </w:rPr>
        <w:t>Cada día se vacuna a un grupo específico de la población</w:t>
      </w:r>
      <w:r>
        <w:rPr>
          <w:rFonts w:ascii="Arial" w:hAnsi="Arial" w:cs="Arial"/>
          <w:color w:val="000000"/>
        </w:rPr>
        <w:t>, con la finalidad de no generar aglomeraciones en los recintos destinados para inocular a las personas y evitar eventuales focos de contagios. Esta jornada fue el turno de las personas de 67 años.</w:t>
      </w:r>
    </w:p>
    <w:p w14:paraId="77E18790" w14:textId="77777777" w:rsidR="00E8305A" w:rsidRDefault="00E8305A" w:rsidP="00E8305A">
      <w:pPr>
        <w:pStyle w:val="NormalWeb"/>
        <w:spacing w:before="375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 proceso continúa este</w:t>
      </w:r>
      <w:r>
        <w:rPr>
          <w:rStyle w:val="Textoennegrita"/>
          <w:rFonts w:ascii="Arial" w:eastAsiaTheme="majorEastAsia" w:hAnsi="Arial" w:cs="Arial"/>
          <w:color w:val="000000"/>
        </w:rPr>
        <w:t> jueves, cuando se inoculen los adultos mayores de 66 años.</w:t>
      </w:r>
      <w:r>
        <w:rPr>
          <w:rFonts w:ascii="Arial" w:hAnsi="Arial" w:cs="Arial"/>
          <w:color w:val="000000"/>
        </w:rPr>
        <w:t> El </w:t>
      </w:r>
      <w:r>
        <w:rPr>
          <w:rStyle w:val="Textoennegrita"/>
          <w:rFonts w:ascii="Arial" w:eastAsiaTheme="majorEastAsia" w:hAnsi="Arial" w:cs="Arial"/>
          <w:color w:val="000000"/>
        </w:rPr>
        <w:t>viernes 19 de febrero, en tanto, será el turno de los adultos mayores de 65 años.</w:t>
      </w:r>
    </w:p>
    <w:p w14:paraId="221AA822" w14:textId="77777777" w:rsidR="00E8305A" w:rsidRDefault="00E8305A" w:rsidP="00E8305A">
      <w:pPr>
        <w:pStyle w:val="NormalWeb"/>
        <w:spacing w:before="375" w:beforeAutospacing="0" w:after="375" w:afterAutospacing="0"/>
        <w:rPr>
          <w:rFonts w:ascii="Arial" w:hAnsi="Arial" w:cs="Arial"/>
          <w:color w:val="000000"/>
        </w:rPr>
      </w:pPr>
      <w:r>
        <w:rPr>
          <w:rStyle w:val="Textoennegrita"/>
          <w:rFonts w:ascii="Arial" w:eastAsiaTheme="majorEastAsia" w:hAnsi="Arial" w:cs="Arial"/>
          <w:i/>
          <w:iCs/>
          <w:color w:val="000000"/>
        </w:rPr>
        <w:t>Lee también: </w:t>
      </w:r>
      <w:hyperlink r:id="rId6" w:tgtFrame="_blank" w:history="1">
        <w:r>
          <w:rPr>
            <w:rStyle w:val="Hipervnculo"/>
            <w:rFonts w:ascii="Arial" w:hAnsi="Arial" w:cs="Arial"/>
            <w:b/>
            <w:bCs/>
            <w:i/>
            <w:iCs/>
          </w:rPr>
          <w:t>ONU: 75% de las vacunas contra el COVID-19 se han administrado en sólo 10 países</w:t>
        </w:r>
      </w:hyperlink>
    </w:p>
    <w:p w14:paraId="73B0EDE6" w14:textId="77777777" w:rsidR="00E8305A" w:rsidRDefault="00E8305A" w:rsidP="00E8305A">
      <w:pPr>
        <w:pStyle w:val="Ttulo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¿Cómo continúa el calendario?</w:t>
      </w:r>
    </w:p>
    <w:p w14:paraId="65A390AE" w14:textId="77777777" w:rsidR="00E8305A" w:rsidRDefault="00E8305A" w:rsidP="00E8305A">
      <w:pPr>
        <w:pStyle w:val="NormalWeb"/>
        <w:spacing w:before="375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El </w:t>
      </w:r>
      <w:proofErr w:type="spellStart"/>
      <w:r>
        <w:rPr>
          <w:rFonts w:ascii="Arial" w:hAnsi="Arial" w:cs="Arial"/>
          <w:color w:val="000000"/>
        </w:rPr>
        <w:t>Minsal</w:t>
      </w:r>
      <w:proofErr w:type="spellEnd"/>
      <w:r>
        <w:rPr>
          <w:rFonts w:ascii="Arial" w:hAnsi="Arial" w:cs="Arial"/>
          <w:color w:val="000000"/>
        </w:rPr>
        <w:t xml:space="preserve"> reveló este miércoles cómo </w:t>
      </w:r>
      <w:r>
        <w:rPr>
          <w:rStyle w:val="Textoennegrita"/>
          <w:rFonts w:ascii="Arial" w:eastAsiaTheme="majorEastAsia" w:hAnsi="Arial" w:cs="Arial"/>
          <w:color w:val="000000"/>
        </w:rPr>
        <w:t>continúa el calendario de vacunación para las próximas dos semanas. </w:t>
      </w:r>
    </w:p>
    <w:p w14:paraId="4EF2546D" w14:textId="77777777" w:rsidR="00E8305A" w:rsidRDefault="00E8305A" w:rsidP="00E8305A">
      <w:pPr>
        <w:pStyle w:val="NormalWeb"/>
        <w:spacing w:before="375" w:beforeAutospacing="0" w:after="3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 detalle, estas son las personas que se </w:t>
      </w:r>
      <w:r>
        <w:rPr>
          <w:rStyle w:val="Textoennegrita"/>
          <w:rFonts w:ascii="Arial" w:eastAsiaTheme="majorEastAsia" w:hAnsi="Arial" w:cs="Arial"/>
          <w:color w:val="000000"/>
        </w:rPr>
        <w:t>inmunizarán entre el 22 de febrero y el viernes 5 de marzo:</w:t>
      </w:r>
    </w:p>
    <w:p w14:paraId="419DC50C" w14:textId="77777777" w:rsidR="00E8305A" w:rsidRDefault="00E8305A" w:rsidP="00E8305A">
      <w:pPr>
        <w:pStyle w:val="Ttulo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Febrero</w:t>
      </w:r>
    </w:p>
    <w:p w14:paraId="5C9D22F7" w14:textId="77777777" w:rsidR="00E8305A" w:rsidRDefault="00E8305A" w:rsidP="00E830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Textoennegrita"/>
          <w:rFonts w:ascii="Arial" w:hAnsi="Arial" w:cs="Arial"/>
          <w:color w:val="000000"/>
        </w:rPr>
        <w:t>Lunes 22 de febrero:</w:t>
      </w:r>
      <w:r>
        <w:rPr>
          <w:rFonts w:ascii="Arial" w:hAnsi="Arial" w:cs="Arial"/>
          <w:color w:val="000000"/>
        </w:rPr>
        <w:t> Trabajadores de la educación preescolar y escolar de entre 55 y 59 años. Además de personas rezagadas con o sin comorbilidad mayores de 65 años.</w:t>
      </w:r>
    </w:p>
    <w:p w14:paraId="1353541F" w14:textId="77777777" w:rsidR="00E8305A" w:rsidRDefault="00E8305A" w:rsidP="00E830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Textoennegrita"/>
          <w:rFonts w:ascii="Arial" w:hAnsi="Arial" w:cs="Arial"/>
          <w:color w:val="000000"/>
        </w:rPr>
        <w:t>Martes 23 de febrero: </w:t>
      </w:r>
      <w:r>
        <w:rPr>
          <w:rFonts w:ascii="Arial" w:hAnsi="Arial" w:cs="Arial"/>
          <w:color w:val="000000"/>
        </w:rPr>
        <w:t>Trabajadores de la educación preescolar y escolar de entre 50 y 54 años. Además de personas rezagadas con o sin comorbilidad mayores de 65 años.</w:t>
      </w:r>
    </w:p>
    <w:p w14:paraId="7ECEDC6F" w14:textId="77777777" w:rsidR="00E8305A" w:rsidRDefault="00E8305A" w:rsidP="00E830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Textoennegrita"/>
          <w:rFonts w:ascii="Arial" w:hAnsi="Arial" w:cs="Arial"/>
          <w:color w:val="000000"/>
        </w:rPr>
        <w:t>Miércoles 24 de febrero: </w:t>
      </w:r>
      <w:r>
        <w:rPr>
          <w:rFonts w:ascii="Arial" w:hAnsi="Arial" w:cs="Arial"/>
          <w:color w:val="000000"/>
        </w:rPr>
        <w:t>Trabajadores de la educación preescolar y escolar de entre 45 y 49 años. Además de personas rezagadas con o sin comorbilidad mayores de 65 años.</w:t>
      </w:r>
    </w:p>
    <w:p w14:paraId="60EB90D9" w14:textId="77777777" w:rsidR="00E8305A" w:rsidRDefault="00E8305A" w:rsidP="00E830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Textoennegrita"/>
          <w:rFonts w:ascii="Arial" w:hAnsi="Arial" w:cs="Arial"/>
          <w:color w:val="000000"/>
        </w:rPr>
        <w:t>Jueves 25 de febrero: </w:t>
      </w:r>
      <w:r>
        <w:rPr>
          <w:rFonts w:ascii="Arial" w:hAnsi="Arial" w:cs="Arial"/>
          <w:color w:val="000000"/>
        </w:rPr>
        <w:t>Trabajadores de la educación preescolar y escolar de entre 40 y 44 años. Además de personas rezagadas con o sin comorbilidad mayores de 65 años.</w:t>
      </w:r>
    </w:p>
    <w:p w14:paraId="2797C718" w14:textId="05E65531" w:rsidR="00E8305A" w:rsidRPr="00E8305A" w:rsidRDefault="00E8305A" w:rsidP="00E830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Style w:val="Textoennegrita"/>
          <w:rFonts w:ascii="Arial" w:hAnsi="Arial" w:cs="Arial"/>
          <w:color w:val="000000"/>
        </w:rPr>
        <w:t>Viernes 26 de febrero: </w:t>
      </w:r>
      <w:r>
        <w:rPr>
          <w:rFonts w:ascii="Arial" w:hAnsi="Arial" w:cs="Arial"/>
          <w:color w:val="000000"/>
        </w:rPr>
        <w:t>Rezagados de la semana y rezagadas con o sin comorbilidad mayores de 65 años.</w:t>
      </w:r>
    </w:p>
    <w:sectPr w:rsidR="00E8305A" w:rsidRPr="00E83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66572A"/>
    <w:multiLevelType w:val="multilevel"/>
    <w:tmpl w:val="4BDE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05A"/>
    <w:rsid w:val="00A75950"/>
    <w:rsid w:val="00E8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A7B4F"/>
  <w15:chartTrackingRefBased/>
  <w15:docId w15:val="{E71763D7-CA88-4F0E-87BF-6FBAA108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link w:val="Ttulo1Car"/>
    <w:uiPriority w:val="9"/>
    <w:qFormat/>
    <w:rsid w:val="00E830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30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305A"/>
    <w:rPr>
      <w:rFonts w:ascii="Times New Roman" w:eastAsia="Times New Roman" w:hAnsi="Times New Roman" w:cs="Times New Roman"/>
      <w:b/>
      <w:bCs/>
      <w:kern w:val="36"/>
      <w:sz w:val="48"/>
      <w:szCs w:val="48"/>
      <w:lang w:val="es-CL" w:eastAsia="es-CL"/>
    </w:rPr>
  </w:style>
  <w:style w:type="paragraph" w:styleId="NormalWeb">
    <w:name w:val="Normal (Web)"/>
    <w:basedOn w:val="Normal"/>
    <w:uiPriority w:val="99"/>
    <w:semiHidden/>
    <w:unhideWhenUsed/>
    <w:rsid w:val="00E83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E8305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L"/>
    </w:rPr>
  </w:style>
  <w:style w:type="character" w:styleId="Textoennegrita">
    <w:name w:val="Strong"/>
    <w:basedOn w:val="Fuentedeprrafopredeter"/>
    <w:uiPriority w:val="22"/>
    <w:qFormat/>
    <w:rsid w:val="00E8305A"/>
    <w:rPr>
      <w:b/>
      <w:bCs/>
    </w:rPr>
  </w:style>
  <w:style w:type="character" w:styleId="nfasis">
    <w:name w:val="Emphasis"/>
    <w:basedOn w:val="Fuentedeprrafopredeter"/>
    <w:uiPriority w:val="20"/>
    <w:qFormat/>
    <w:rsid w:val="00E8305A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E830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7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nchile.com/coronavirus/vacunas-onu-75-administrado-solo-10-paises_20210217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333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Ordenes Arce</dc:creator>
  <cp:keywords/>
  <dc:description/>
  <cp:lastModifiedBy>Rodrigo Ordenes Arce</cp:lastModifiedBy>
  <cp:revision>1</cp:revision>
  <dcterms:created xsi:type="dcterms:W3CDTF">2021-02-18T17:20:00Z</dcterms:created>
  <dcterms:modified xsi:type="dcterms:W3CDTF">2021-02-18T17:22:00Z</dcterms:modified>
</cp:coreProperties>
</file>