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754E5D">
      <w:pPr>
        <w:rPr>
          <w:rFonts w:asciiTheme="minorHAnsi" w:hAnsiTheme="minorHAnsi" w:cstheme="minorHAnsi"/>
          <w:b/>
          <w:sz w:val="40"/>
          <w:szCs w:val="40"/>
        </w:rPr>
      </w:pPr>
      <w:r w:rsidRPr="00754E5D">
        <w:rPr>
          <w:rFonts w:asciiTheme="minorHAnsi" w:hAnsiTheme="minorHAnsi" w:cstheme="minorHAnsi"/>
          <w:b/>
          <w:sz w:val="40"/>
          <w:szCs w:val="40"/>
        </w:rPr>
        <w:t xml:space="preserve">AE Diabetes Digital Dialogue 14 Noviembre </w:t>
      </w:r>
      <w:r w:rsidR="00483807" w:rsidRPr="00483807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F24815">
      <w:pPr>
        <w:rPr>
          <w:rFonts w:asciiTheme="minorHAnsi" w:hAnsiTheme="minorHAnsi" w:cstheme="minorHAnsi"/>
        </w:rPr>
      </w:pPr>
      <w:r w:rsidRPr="00F24815">
        <w:rPr>
          <w:rFonts w:asciiTheme="minorHAnsi" w:hAnsiTheme="minorHAnsi" w:cstheme="minorHAnsi"/>
        </w:rPr>
        <w:t>https://profesionales.msd.es/medicos/index.xhtml?utm_medium=email&amp;utm_source=veeva&amp;utm_campaign=atencion_primaria&amp;project=endocrinologia&amp;utm_content=ae_ddd_14_noviembre&amp;page_engagementtype=educ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F24815" w:rsidP="00955514">
      <w:pPr>
        <w:rPr>
          <w:rFonts w:asciiTheme="minorHAnsi" w:hAnsiTheme="minorHAnsi" w:cstheme="minorHAnsi"/>
        </w:rPr>
      </w:pPr>
      <w:r w:rsidRPr="00F24815">
        <w:rPr>
          <w:rFonts w:asciiTheme="minorHAnsi" w:hAnsiTheme="minorHAnsi" w:cstheme="minorHAnsi"/>
        </w:rPr>
        <w:t>https://profesionales.msd.es/medicos/index.xhtml?utm_medium=email&amp;utm_source=veeva&amp;utm_campaign=atencion_primaria&amp;project=endocrinologia&amp;utm_content=ae_ddd_14_noviembre&amp;page_engagementtype=educ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7C4205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475440">
      <w:pPr>
        <w:rPr>
          <w:rFonts w:asciiTheme="minorHAnsi" w:hAnsiTheme="minorHAnsi" w:cstheme="minorHAnsi"/>
        </w:rPr>
      </w:pPr>
      <w:r w:rsidRPr="00475440">
        <w:rPr>
          <w:rFonts w:asciiTheme="minorHAnsi" w:hAnsiTheme="minorHAnsi" w:cstheme="minorHAnsi"/>
        </w:rPr>
        <w:t>https://profesionales.msd.es/medicos/terminos-y-condiciones-de-uso.xhtml?utm_medium=email&amp;utm_source=veeva&amp;utm_campaign=atencion_primaria&amp;project=endocrinologia&amp;utm_content=ae_ddd_14_noviembre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7C4205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7C4205">
      <w:pPr>
        <w:rPr>
          <w:rFonts w:asciiTheme="minorHAnsi" w:hAnsiTheme="minorHAnsi" w:cstheme="minorHAnsi"/>
        </w:rPr>
      </w:pPr>
      <w:r w:rsidRPr="007C4205">
        <w:rPr>
          <w:rFonts w:asciiTheme="minorHAnsi" w:hAnsiTheme="minorHAnsi" w:cstheme="minorHAnsi"/>
        </w:rPr>
        <w:t>http://profesionales.msd.es/medicos/viewprofile.xhtml?utm_medium=email&amp;utm_source=veeva&amp;utm_campaign=atencion_primaria&amp;project=endocrinologia&amp;utm_content=ae_ddd_14_noviembre&amp;page_engagementtype=educ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7C420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7C420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7C420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75440"/>
    <w:rsid w:val="00483807"/>
    <w:rsid w:val="005062F7"/>
    <w:rsid w:val="00595698"/>
    <w:rsid w:val="005A3EE2"/>
    <w:rsid w:val="0070557F"/>
    <w:rsid w:val="00754E5D"/>
    <w:rsid w:val="007C4205"/>
    <w:rsid w:val="00800005"/>
    <w:rsid w:val="00955514"/>
    <w:rsid w:val="00A712B1"/>
    <w:rsid w:val="00B116E8"/>
    <w:rsid w:val="00B466DF"/>
    <w:rsid w:val="00C045D2"/>
    <w:rsid w:val="00C56D5F"/>
    <w:rsid w:val="00D5737E"/>
    <w:rsid w:val="00E312ED"/>
    <w:rsid w:val="00F24815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2019-10-30T15:49:00Z</dcterms:created>
  <dcterms:modified xsi:type="dcterms:W3CDTF">2019-10-30T15:55:00Z</dcterms:modified>
</cp:coreProperties>
</file>