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10810A" w14:textId="1CD2CEC9" w:rsidR="00C20181" w:rsidRDefault="00E7390F">
      <w:pPr>
        <w:rPr>
          <w:color w:val="4472C4" w:themeColor="accent1"/>
          <w:lang w:val="en-US"/>
        </w:rPr>
      </w:pPr>
      <w:r>
        <w:rPr>
          <w:color w:val="4472C4" w:themeColor="accent1"/>
          <w:lang w:val="en-US"/>
        </w:rPr>
        <w:t>Pandas Trends</w:t>
      </w:r>
    </w:p>
    <w:p w14:paraId="3A453A7C" w14:textId="77777777" w:rsidR="00E7390F" w:rsidRDefault="00E7390F">
      <w:pPr>
        <w:rPr>
          <w:noProof/>
        </w:rPr>
      </w:pPr>
      <w:r w:rsidRPr="00E7390F">
        <w:rPr>
          <w:color w:val="000000" w:themeColor="text1"/>
          <w:lang w:val="en-US"/>
        </w:rPr>
        <w:t xml:space="preserve">1. </w:t>
      </w:r>
      <w:r>
        <w:rPr>
          <w:color w:val="000000" w:themeColor="text1"/>
          <w:lang w:val="en-US"/>
        </w:rPr>
        <w:t>Gender Demographics</w:t>
      </w:r>
    </w:p>
    <w:p w14:paraId="5E53B48F" w14:textId="6FD0941E" w:rsidR="00E7390F" w:rsidRDefault="00E7390F" w:rsidP="00E7390F">
      <w:pPr>
        <w:jc w:val="center"/>
        <w:rPr>
          <w:color w:val="000000" w:themeColor="text1"/>
          <w:lang w:val="en-US"/>
        </w:rPr>
      </w:pPr>
      <w:r>
        <w:rPr>
          <w:noProof/>
        </w:rPr>
        <w:drawing>
          <wp:inline distT="0" distB="0" distL="0" distR="0" wp14:anchorId="4E6DCBA8" wp14:editId="700941CF">
            <wp:extent cx="3742124" cy="1222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9859" t="45776" r="51668" b="37682"/>
                    <a:stretch/>
                  </pic:blipFill>
                  <pic:spPr bwMode="auto">
                    <a:xfrm>
                      <a:off x="0" y="0"/>
                      <a:ext cx="3798719" cy="1241212"/>
                    </a:xfrm>
                    <a:prstGeom prst="rect">
                      <a:avLst/>
                    </a:prstGeom>
                    <a:ln>
                      <a:noFill/>
                    </a:ln>
                    <a:extLst>
                      <a:ext uri="{53640926-AAD7-44D8-BBD7-CCE9431645EC}">
                        <a14:shadowObscured xmlns:a14="http://schemas.microsoft.com/office/drawing/2010/main"/>
                      </a:ext>
                    </a:extLst>
                  </pic:spPr>
                </pic:pic>
              </a:graphicData>
            </a:graphic>
          </wp:inline>
        </w:drawing>
      </w:r>
    </w:p>
    <w:p w14:paraId="2FCF23C8" w14:textId="1497106F" w:rsidR="00E7390F" w:rsidRDefault="00E7390F" w:rsidP="00E7390F">
      <w:pPr>
        <w:rPr>
          <w:color w:val="000000" w:themeColor="text1"/>
          <w:lang w:val="en-US"/>
        </w:rPr>
      </w:pPr>
      <w:r>
        <w:rPr>
          <w:color w:val="000000" w:themeColor="text1"/>
          <w:lang w:val="en-US"/>
        </w:rPr>
        <w:t xml:space="preserve">For the videogames industry, it is vital to identify the gender of their players, as they can focus (obviously, not leaving completely abandoned other groups) in certain specific trends and likes of the main population, to develop marketing and campaigns to maximize profits. It is even more important in games like </w:t>
      </w:r>
      <w:proofErr w:type="spellStart"/>
      <w:r>
        <w:rPr>
          <w:color w:val="000000" w:themeColor="text1"/>
          <w:lang w:val="en-US"/>
        </w:rPr>
        <w:t>HeroesOfPymoli</w:t>
      </w:r>
      <w:proofErr w:type="spellEnd"/>
      <w:r>
        <w:rPr>
          <w:color w:val="000000" w:themeColor="text1"/>
          <w:lang w:val="en-US"/>
        </w:rPr>
        <w:t xml:space="preserve">, where it is </w:t>
      </w:r>
      <w:proofErr w:type="gramStart"/>
      <w:r>
        <w:rPr>
          <w:color w:val="000000" w:themeColor="text1"/>
          <w:lang w:val="en-US"/>
        </w:rPr>
        <w:t>free</w:t>
      </w:r>
      <w:proofErr w:type="gramEnd"/>
      <w:r>
        <w:rPr>
          <w:color w:val="000000" w:themeColor="text1"/>
          <w:lang w:val="en-US"/>
        </w:rPr>
        <w:t xml:space="preserve"> and their income comes from buying items.</w:t>
      </w:r>
    </w:p>
    <w:p w14:paraId="4D85A3C5" w14:textId="77777777" w:rsidR="00E7390F" w:rsidRDefault="00E7390F" w:rsidP="00E7390F">
      <w:pPr>
        <w:rPr>
          <w:noProof/>
        </w:rPr>
      </w:pPr>
      <w:r>
        <w:rPr>
          <w:color w:val="000000" w:themeColor="text1"/>
          <w:lang w:val="en-US"/>
        </w:rPr>
        <w:t>2. Age Demographics</w:t>
      </w:r>
    </w:p>
    <w:p w14:paraId="025E419B" w14:textId="789E3F0E" w:rsidR="00E7390F" w:rsidRDefault="00E7390F" w:rsidP="00E7390F">
      <w:pPr>
        <w:jc w:val="center"/>
        <w:rPr>
          <w:color w:val="000000" w:themeColor="text1"/>
          <w:lang w:val="en-US"/>
        </w:rPr>
      </w:pPr>
      <w:r>
        <w:rPr>
          <w:noProof/>
        </w:rPr>
        <w:drawing>
          <wp:inline distT="0" distB="0" distL="0" distR="0" wp14:anchorId="72A91025" wp14:editId="20DFCBEA">
            <wp:extent cx="1913324" cy="159427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856" t="48206" r="61252" b="23807"/>
                    <a:stretch/>
                  </pic:blipFill>
                  <pic:spPr bwMode="auto">
                    <a:xfrm>
                      <a:off x="0" y="0"/>
                      <a:ext cx="1928146" cy="1606623"/>
                    </a:xfrm>
                    <a:prstGeom prst="rect">
                      <a:avLst/>
                    </a:prstGeom>
                    <a:ln>
                      <a:noFill/>
                    </a:ln>
                    <a:extLst>
                      <a:ext uri="{53640926-AAD7-44D8-BBD7-CCE9431645EC}">
                        <a14:shadowObscured xmlns:a14="http://schemas.microsoft.com/office/drawing/2010/main"/>
                      </a:ext>
                    </a:extLst>
                  </pic:spPr>
                </pic:pic>
              </a:graphicData>
            </a:graphic>
          </wp:inline>
        </w:drawing>
      </w:r>
    </w:p>
    <w:p w14:paraId="69E5E941" w14:textId="19B35193" w:rsidR="00DE43FD" w:rsidRDefault="00DE43FD" w:rsidP="00DE43FD">
      <w:pPr>
        <w:rPr>
          <w:color w:val="000000" w:themeColor="text1"/>
          <w:lang w:val="en-US"/>
        </w:rPr>
      </w:pPr>
      <w:r>
        <w:rPr>
          <w:color w:val="000000" w:themeColor="text1"/>
          <w:lang w:val="en-US"/>
        </w:rPr>
        <w:t xml:space="preserve">As important is the gender of our gamer population, but it is as important the age demographics of our population for us to build a correct “Profile” for our gamer. As we can see, </w:t>
      </w:r>
      <w:proofErr w:type="gramStart"/>
      <w:r>
        <w:rPr>
          <w:color w:val="000000" w:themeColor="text1"/>
          <w:lang w:val="en-US"/>
        </w:rPr>
        <w:t>the most</w:t>
      </w:r>
      <w:proofErr w:type="gramEnd"/>
      <w:r>
        <w:rPr>
          <w:color w:val="000000" w:themeColor="text1"/>
          <w:lang w:val="en-US"/>
        </w:rPr>
        <w:t xml:space="preserve"> of the population (almost 70%) is between 15-25 years. So, in the same way, we can look for the biggest trends in this population and prepare something for them.</w:t>
      </w:r>
    </w:p>
    <w:p w14:paraId="40CD4BF2" w14:textId="1EE750B1" w:rsidR="00DE43FD" w:rsidRPr="00DE43FD" w:rsidRDefault="00DE43FD" w:rsidP="00DE43FD">
      <w:pPr>
        <w:rPr>
          <w:color w:val="000000" w:themeColor="text1"/>
          <w:lang w:val="en-US"/>
        </w:rPr>
      </w:pPr>
      <w:r>
        <w:rPr>
          <w:color w:val="000000" w:themeColor="text1"/>
          <w:lang w:val="en-US"/>
        </w:rPr>
        <w:t>3. Purchasing Analysis.</w:t>
      </w:r>
    </w:p>
    <w:p w14:paraId="27054BA6" w14:textId="2E2EA194" w:rsidR="00DE43FD" w:rsidRDefault="00DE43FD" w:rsidP="00DE43FD">
      <w:pPr>
        <w:jc w:val="center"/>
        <w:rPr>
          <w:color w:val="000000" w:themeColor="text1"/>
          <w:lang w:val="en-US"/>
        </w:rPr>
      </w:pPr>
      <w:r>
        <w:rPr>
          <w:noProof/>
        </w:rPr>
        <w:drawing>
          <wp:inline distT="0" distB="0" distL="0" distR="0" wp14:anchorId="0D23869D" wp14:editId="36C24ED7">
            <wp:extent cx="5260749" cy="19824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034" t="50639" r="35922" b="19181"/>
                    <a:stretch/>
                  </pic:blipFill>
                  <pic:spPr bwMode="auto">
                    <a:xfrm>
                      <a:off x="0" y="0"/>
                      <a:ext cx="5271873" cy="1986672"/>
                    </a:xfrm>
                    <a:prstGeom prst="rect">
                      <a:avLst/>
                    </a:prstGeom>
                    <a:ln>
                      <a:noFill/>
                    </a:ln>
                    <a:extLst>
                      <a:ext uri="{53640926-AAD7-44D8-BBD7-CCE9431645EC}">
                        <a14:shadowObscured xmlns:a14="http://schemas.microsoft.com/office/drawing/2010/main"/>
                      </a:ext>
                    </a:extLst>
                  </pic:spPr>
                </pic:pic>
              </a:graphicData>
            </a:graphic>
          </wp:inline>
        </w:drawing>
      </w:r>
    </w:p>
    <w:p w14:paraId="4DF97C83" w14:textId="30DE3351" w:rsidR="00DE43FD" w:rsidRDefault="00DE43FD" w:rsidP="00DE43FD">
      <w:pPr>
        <w:rPr>
          <w:color w:val="000000" w:themeColor="text1"/>
          <w:lang w:val="en-US"/>
        </w:rPr>
      </w:pPr>
      <w:r>
        <w:rPr>
          <w:color w:val="000000" w:themeColor="text1"/>
          <w:lang w:val="en-US"/>
        </w:rPr>
        <w:lastRenderedPageBreak/>
        <w:t xml:space="preserve">Related to the point before, </w:t>
      </w:r>
      <w:proofErr w:type="gramStart"/>
      <w:r>
        <w:rPr>
          <w:color w:val="000000" w:themeColor="text1"/>
          <w:lang w:val="en-US"/>
        </w:rPr>
        <w:t>the majority of</w:t>
      </w:r>
      <w:proofErr w:type="gramEnd"/>
      <w:r>
        <w:rPr>
          <w:color w:val="000000" w:themeColor="text1"/>
          <w:lang w:val="en-US"/>
        </w:rPr>
        <w:t xml:space="preserve"> our earnings come from the previously identified 15-25 years’ group. In this case, we strengthen and backup our idea to invest more on this group, for us to have more profit (but again, not leaving behind other groups).</w:t>
      </w:r>
    </w:p>
    <w:p w14:paraId="57638204" w14:textId="0FB05C07" w:rsidR="00DE43FD" w:rsidRDefault="00DE43FD" w:rsidP="00DE43FD">
      <w:pPr>
        <w:rPr>
          <w:color w:val="000000" w:themeColor="text1"/>
          <w:lang w:val="en-US"/>
        </w:rPr>
      </w:pPr>
      <w:r>
        <w:rPr>
          <w:color w:val="000000" w:themeColor="text1"/>
          <w:lang w:val="en-US"/>
        </w:rPr>
        <w:t>4. Most popular and profitable items</w:t>
      </w:r>
    </w:p>
    <w:p w14:paraId="2EC79ED8" w14:textId="23F3ECEE" w:rsidR="00DE43FD" w:rsidRDefault="00DE43FD" w:rsidP="00DE43FD">
      <w:pPr>
        <w:jc w:val="center"/>
        <w:rPr>
          <w:noProof/>
        </w:rPr>
      </w:pPr>
      <w:r>
        <w:rPr>
          <w:noProof/>
        </w:rPr>
        <w:t>Most popular items</w:t>
      </w:r>
    </w:p>
    <w:p w14:paraId="7BC737DB" w14:textId="5FD53908" w:rsidR="00DE43FD" w:rsidRDefault="00DE43FD" w:rsidP="00DE43FD">
      <w:pPr>
        <w:jc w:val="center"/>
        <w:rPr>
          <w:color w:val="000000" w:themeColor="text1"/>
          <w:lang w:val="en-US"/>
        </w:rPr>
      </w:pPr>
      <w:r>
        <w:rPr>
          <w:noProof/>
        </w:rPr>
        <w:drawing>
          <wp:inline distT="0" distB="0" distL="0" distR="0" wp14:anchorId="17C606DC" wp14:editId="12058E7D">
            <wp:extent cx="3647997" cy="9912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995" t="46750" r="37702" b="32814"/>
                    <a:stretch/>
                  </pic:blipFill>
                  <pic:spPr bwMode="auto">
                    <a:xfrm>
                      <a:off x="0" y="0"/>
                      <a:ext cx="3684536" cy="1001169"/>
                    </a:xfrm>
                    <a:prstGeom prst="rect">
                      <a:avLst/>
                    </a:prstGeom>
                    <a:ln>
                      <a:noFill/>
                    </a:ln>
                    <a:extLst>
                      <a:ext uri="{53640926-AAD7-44D8-BBD7-CCE9431645EC}">
                        <a14:shadowObscured xmlns:a14="http://schemas.microsoft.com/office/drawing/2010/main"/>
                      </a:ext>
                    </a:extLst>
                  </pic:spPr>
                </pic:pic>
              </a:graphicData>
            </a:graphic>
          </wp:inline>
        </w:drawing>
      </w:r>
    </w:p>
    <w:p w14:paraId="53578B44" w14:textId="608699E0" w:rsidR="00DE43FD" w:rsidRPr="00DE43FD" w:rsidRDefault="00DE43FD" w:rsidP="00DE43FD">
      <w:pPr>
        <w:jc w:val="center"/>
        <w:rPr>
          <w:color w:val="000000" w:themeColor="text1"/>
          <w:lang w:val="en-US"/>
        </w:rPr>
      </w:pPr>
      <w:r>
        <w:rPr>
          <w:color w:val="000000" w:themeColor="text1"/>
          <w:lang w:val="en-US"/>
        </w:rPr>
        <w:t>Most profitable items</w:t>
      </w:r>
    </w:p>
    <w:p w14:paraId="66DACA26" w14:textId="4A9BA713" w:rsidR="00DE43FD" w:rsidRDefault="00DE43FD" w:rsidP="00DE43FD">
      <w:pPr>
        <w:jc w:val="center"/>
        <w:rPr>
          <w:color w:val="000000" w:themeColor="text1"/>
          <w:lang w:val="en-US"/>
        </w:rPr>
      </w:pPr>
      <w:r>
        <w:rPr>
          <w:noProof/>
        </w:rPr>
        <w:drawing>
          <wp:inline distT="0" distB="0" distL="0" distR="0" wp14:anchorId="76C64F5E" wp14:editId="32D5AEB2">
            <wp:extent cx="3853920" cy="10142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447" t="56488" r="36881" b="23077"/>
                    <a:stretch/>
                  </pic:blipFill>
                  <pic:spPr bwMode="auto">
                    <a:xfrm>
                      <a:off x="0" y="0"/>
                      <a:ext cx="3908926" cy="1028770"/>
                    </a:xfrm>
                    <a:prstGeom prst="rect">
                      <a:avLst/>
                    </a:prstGeom>
                    <a:ln>
                      <a:noFill/>
                    </a:ln>
                    <a:extLst>
                      <a:ext uri="{53640926-AAD7-44D8-BBD7-CCE9431645EC}">
                        <a14:shadowObscured xmlns:a14="http://schemas.microsoft.com/office/drawing/2010/main"/>
                      </a:ext>
                    </a:extLst>
                  </pic:spPr>
                </pic:pic>
              </a:graphicData>
            </a:graphic>
          </wp:inline>
        </w:drawing>
      </w:r>
    </w:p>
    <w:p w14:paraId="50655786" w14:textId="7217358C" w:rsidR="00DE43FD" w:rsidRDefault="00DE43FD" w:rsidP="00DE43FD">
      <w:pPr>
        <w:rPr>
          <w:color w:val="000000" w:themeColor="text1"/>
          <w:lang w:val="en-US"/>
        </w:rPr>
      </w:pPr>
      <w:r>
        <w:rPr>
          <w:color w:val="000000" w:themeColor="text1"/>
          <w:lang w:val="en-US"/>
        </w:rPr>
        <w:t xml:space="preserve">When analyzing the Most popular items and Most profitable items, we could see that 3 of the most popular items, are at the same time in the group of most profitable items. So, we could </w:t>
      </w:r>
      <w:r w:rsidR="009871D9">
        <w:rPr>
          <w:color w:val="000000" w:themeColor="text1"/>
          <w:lang w:val="en-US"/>
        </w:rPr>
        <w:t>find the relation between those items and when releasing a new item, we could use the data of this analysis to create a “trending item” that will give us more income.</w:t>
      </w:r>
    </w:p>
    <w:p w14:paraId="6B24C02B" w14:textId="77777777" w:rsidR="00E7390F" w:rsidRPr="00E7390F" w:rsidRDefault="00E7390F">
      <w:pPr>
        <w:rPr>
          <w:color w:val="000000" w:themeColor="text1"/>
          <w:lang w:val="en-US"/>
        </w:rPr>
      </w:pPr>
    </w:p>
    <w:sectPr w:rsidR="00E7390F" w:rsidRPr="00E7390F">
      <w:headerReference w:type="default" r:id="rId1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522965" w14:textId="77777777" w:rsidR="00320468" w:rsidRDefault="00320468" w:rsidP="00E7390F">
      <w:pPr>
        <w:spacing w:after="0" w:line="240" w:lineRule="auto"/>
      </w:pPr>
      <w:r>
        <w:separator/>
      </w:r>
    </w:p>
  </w:endnote>
  <w:endnote w:type="continuationSeparator" w:id="0">
    <w:p w14:paraId="7E76DFB5" w14:textId="77777777" w:rsidR="00320468" w:rsidRDefault="00320468" w:rsidP="00E73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F7E88B" w14:textId="77777777" w:rsidR="00320468" w:rsidRDefault="00320468" w:rsidP="00E7390F">
      <w:pPr>
        <w:spacing w:after="0" w:line="240" w:lineRule="auto"/>
      </w:pPr>
      <w:r>
        <w:separator/>
      </w:r>
    </w:p>
  </w:footnote>
  <w:footnote w:type="continuationSeparator" w:id="0">
    <w:p w14:paraId="4C53F2BA" w14:textId="77777777" w:rsidR="00320468" w:rsidRDefault="00320468" w:rsidP="00E739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91B1C1" w14:textId="6EF2D934" w:rsidR="00E7390F" w:rsidRPr="00E7390F" w:rsidRDefault="00E7390F">
    <w:pPr>
      <w:pStyle w:val="Header"/>
    </w:pPr>
    <w:r w:rsidRPr="00E7390F">
      <w:t xml:space="preserve">Carlos </w:t>
    </w:r>
    <w:proofErr w:type="spellStart"/>
    <w:r w:rsidRPr="00E7390F">
      <w:t>Ivan</w:t>
    </w:r>
    <w:proofErr w:type="spellEnd"/>
    <w:r w:rsidRPr="00E7390F">
      <w:t xml:space="preserve"> Hernandez Ortiz</w:t>
    </w:r>
    <w:r w:rsidRPr="00E7390F">
      <w:tab/>
    </w:r>
    <w:r w:rsidRPr="00E7390F">
      <w:tab/>
      <w:t>pandas-</w:t>
    </w:r>
    <w:proofErr w:type="spellStart"/>
    <w:r>
      <w:t>challenge</w:t>
    </w:r>
    <w:proofErr w:type="spellEnd"/>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90F"/>
    <w:rsid w:val="00320468"/>
    <w:rsid w:val="009871D9"/>
    <w:rsid w:val="00C20181"/>
    <w:rsid w:val="00DE43FD"/>
    <w:rsid w:val="00E7390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EE169"/>
  <w15:chartTrackingRefBased/>
  <w15:docId w15:val="{F3623FD3-496A-4B0F-A20C-55F3AF0CE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390F"/>
    <w:pPr>
      <w:tabs>
        <w:tab w:val="center" w:pos="4419"/>
        <w:tab w:val="right" w:pos="8838"/>
      </w:tabs>
      <w:spacing w:after="0" w:line="240" w:lineRule="auto"/>
    </w:pPr>
  </w:style>
  <w:style w:type="character" w:customStyle="1" w:styleId="HeaderChar">
    <w:name w:val="Header Char"/>
    <w:basedOn w:val="DefaultParagraphFont"/>
    <w:link w:val="Header"/>
    <w:uiPriority w:val="99"/>
    <w:rsid w:val="00E7390F"/>
  </w:style>
  <w:style w:type="paragraph" w:styleId="Footer">
    <w:name w:val="footer"/>
    <w:basedOn w:val="Normal"/>
    <w:link w:val="FooterChar"/>
    <w:uiPriority w:val="99"/>
    <w:unhideWhenUsed/>
    <w:rsid w:val="00E7390F"/>
    <w:pPr>
      <w:tabs>
        <w:tab w:val="center" w:pos="4419"/>
        <w:tab w:val="right" w:pos="8838"/>
      </w:tabs>
      <w:spacing w:after="0" w:line="240" w:lineRule="auto"/>
    </w:pPr>
  </w:style>
  <w:style w:type="character" w:customStyle="1" w:styleId="FooterChar">
    <w:name w:val="Footer Char"/>
    <w:basedOn w:val="DefaultParagraphFont"/>
    <w:link w:val="Footer"/>
    <w:uiPriority w:val="99"/>
    <w:rsid w:val="00E739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2</Pages>
  <Words>235</Words>
  <Characters>1294</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Hernandez</dc:creator>
  <cp:keywords/>
  <dc:description/>
  <cp:lastModifiedBy>Carlos Hernandez</cp:lastModifiedBy>
  <cp:revision>1</cp:revision>
  <dcterms:created xsi:type="dcterms:W3CDTF">2021-04-13T22:29:00Z</dcterms:created>
  <dcterms:modified xsi:type="dcterms:W3CDTF">2021-04-13T22:53:00Z</dcterms:modified>
</cp:coreProperties>
</file>