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50"/>
        <w:ind w:left="141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|</w:t>
      </w:r>
    </w:p>
    <w:p>
      <w:pPr>
        <w:spacing w:line="360" w:lineRule="auto" w:before="8"/>
        <w:ind w:left="2589" w:right="2544" w:firstLine="0"/>
        <w:jc w:val="center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  <w:t>MINISTERIO DE EDUCACIÓN DIRECCIÓN GESTIÓN EDUCATIVA SUBDIRECCIÓN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COBERTURA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DE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z w:val="24"/>
        </w:rPr>
        <w:t>CARGOS</w:t>
      </w:r>
    </w:p>
    <w:p>
      <w:pPr>
        <w:spacing w:line="360" w:lineRule="auto" w:before="0"/>
        <w:ind w:left="654" w:right="685" w:firstLine="326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  <w:t>JUNTA</w:t>
      </w:r>
      <w:r>
        <w:rPr>
          <w:rFonts w:ascii="Tahoma" w:hAnsi="Tahoma"/>
          <w:b/>
          <w:spacing w:val="-5"/>
          <w:sz w:val="24"/>
        </w:rPr>
        <w:t> </w:t>
      </w:r>
      <w:r>
        <w:rPr>
          <w:rFonts w:ascii="Tahoma" w:hAnsi="Tahoma"/>
          <w:b/>
          <w:sz w:val="24"/>
        </w:rPr>
        <w:t>DE</w:t>
      </w:r>
      <w:r>
        <w:rPr>
          <w:rFonts w:ascii="Tahoma" w:hAnsi="Tahoma"/>
          <w:b/>
          <w:spacing w:val="-2"/>
          <w:sz w:val="24"/>
        </w:rPr>
        <w:t> </w:t>
      </w:r>
      <w:r>
        <w:rPr>
          <w:rFonts w:ascii="Tahoma" w:hAnsi="Tahoma"/>
          <w:b/>
          <w:sz w:val="24"/>
        </w:rPr>
        <w:t>CLASIFICACIÓN</w:t>
      </w:r>
      <w:r>
        <w:rPr>
          <w:rFonts w:ascii="Tahoma" w:hAnsi="Tahoma"/>
          <w:b/>
          <w:spacing w:val="-3"/>
          <w:sz w:val="24"/>
        </w:rPr>
        <w:t> </w:t>
      </w:r>
      <w:r>
        <w:rPr>
          <w:rFonts w:ascii="Tahoma" w:hAnsi="Tahoma"/>
          <w:b/>
          <w:sz w:val="24"/>
        </w:rPr>
        <w:t>DOCENTE</w:t>
      </w:r>
      <w:r>
        <w:rPr>
          <w:rFonts w:ascii="Tahoma" w:hAnsi="Tahoma"/>
          <w:b/>
          <w:spacing w:val="-2"/>
          <w:sz w:val="24"/>
        </w:rPr>
        <w:t> </w:t>
      </w:r>
      <w:r>
        <w:rPr>
          <w:rFonts w:ascii="Tahoma" w:hAnsi="Tahoma"/>
          <w:b/>
          <w:sz w:val="24"/>
        </w:rPr>
        <w:t>REGIONES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z w:val="24"/>
        </w:rPr>
        <w:t>I,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z w:val="24"/>
        </w:rPr>
        <w:t>II,</w:t>
      </w:r>
      <w:r>
        <w:rPr>
          <w:rFonts w:ascii="Tahoma" w:hAnsi="Tahoma"/>
          <w:b/>
          <w:spacing w:val="-2"/>
          <w:sz w:val="24"/>
        </w:rPr>
        <w:t> </w:t>
      </w:r>
      <w:r>
        <w:rPr>
          <w:rFonts w:ascii="Tahoma" w:hAnsi="Tahoma"/>
          <w:b/>
          <w:sz w:val="24"/>
        </w:rPr>
        <w:t>III,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z w:val="24"/>
        </w:rPr>
        <w:t>IV,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z w:val="24"/>
        </w:rPr>
        <w:t>V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z w:val="24"/>
        </w:rPr>
        <w:t>y VI 12° CONVOCATORIA PÚBLICA PARA LA COBERTURA DE CARGOS Y </w:t>
      </w:r>
      <w:r>
        <w:rPr>
          <w:rFonts w:ascii="Tahoma" w:hAnsi="Tahoma"/>
          <w:b/>
          <w:spacing w:val="-2"/>
          <w:sz w:val="24"/>
        </w:rPr>
        <w:t>HORAS</w:t>
      </w:r>
    </w:p>
    <w:p>
      <w:pPr>
        <w:spacing w:line="287" w:lineRule="exact" w:before="0"/>
        <w:ind w:left="142" w:right="118" w:firstLine="0"/>
        <w:jc w:val="center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sz w:val="24"/>
        </w:rPr>
        <w:t>CÁTEDRA</w:t>
      </w:r>
    </w:p>
    <w:p>
      <w:pPr>
        <w:spacing w:before="147"/>
        <w:ind w:left="142" w:right="98" w:firstLine="0"/>
        <w:jc w:val="center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INTERINOS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z w:val="24"/>
        </w:rPr>
        <w:t>Y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z w:val="24"/>
        </w:rPr>
        <w:t>SUPLENTES</w:t>
      </w:r>
      <w:r>
        <w:rPr>
          <w:rFonts w:ascii="Tahoma"/>
          <w:b/>
          <w:spacing w:val="-8"/>
          <w:sz w:val="24"/>
        </w:rPr>
        <w:t> </w:t>
      </w:r>
      <w:r>
        <w:rPr>
          <w:rFonts w:ascii="Tahoma"/>
          <w:b/>
          <w:sz w:val="24"/>
        </w:rPr>
        <w:t>CICLO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z w:val="24"/>
        </w:rPr>
        <w:t>LECTIVO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pacing w:val="-4"/>
          <w:sz w:val="24"/>
        </w:rPr>
        <w:t>2025</w:t>
      </w:r>
    </w:p>
    <w:p>
      <w:pPr>
        <w:pStyle w:val="BodyText"/>
        <w:spacing w:before="140"/>
        <w:rPr>
          <w:rFonts w:ascii="Tahoma"/>
          <w:b/>
        </w:rPr>
      </w:pPr>
    </w:p>
    <w:p>
      <w:pPr>
        <w:spacing w:line="276" w:lineRule="auto" w:before="0"/>
        <w:ind w:left="142" w:right="100" w:firstLine="0"/>
        <w:jc w:val="center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  <w:t>Convocatoria</w:t>
      </w:r>
      <w:r>
        <w:rPr>
          <w:rFonts w:ascii="Tahoma" w:hAnsi="Tahoma"/>
          <w:b/>
          <w:spacing w:val="-8"/>
          <w:sz w:val="24"/>
        </w:rPr>
        <w:t> </w:t>
      </w:r>
      <w:r>
        <w:rPr>
          <w:rFonts w:ascii="Tahoma" w:hAnsi="Tahoma"/>
          <w:b/>
          <w:sz w:val="24"/>
        </w:rPr>
        <w:t>Pública</w:t>
      </w:r>
      <w:r>
        <w:rPr>
          <w:rFonts w:ascii="Tahoma" w:hAnsi="Tahoma"/>
          <w:b/>
          <w:spacing w:val="-8"/>
          <w:sz w:val="24"/>
        </w:rPr>
        <w:t> </w:t>
      </w:r>
      <w:r>
        <w:rPr>
          <w:rFonts w:ascii="Tahoma" w:hAnsi="Tahoma"/>
          <w:b/>
          <w:sz w:val="24"/>
        </w:rPr>
        <w:t>Virtual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z w:val="24"/>
        </w:rPr>
        <w:t>para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sz w:val="24"/>
        </w:rPr>
        <w:t>la</w:t>
      </w:r>
      <w:r>
        <w:rPr>
          <w:rFonts w:ascii="Tahoma" w:hAnsi="Tahoma"/>
          <w:b/>
          <w:spacing w:val="-8"/>
          <w:sz w:val="24"/>
        </w:rPr>
        <w:t> </w:t>
      </w:r>
      <w:r>
        <w:rPr>
          <w:rFonts w:ascii="Tahoma" w:hAnsi="Tahoma"/>
          <w:b/>
          <w:sz w:val="24"/>
        </w:rPr>
        <w:t>cobertura</w:t>
      </w:r>
      <w:r>
        <w:rPr>
          <w:rFonts w:ascii="Tahoma" w:hAnsi="Tahoma"/>
          <w:b/>
          <w:spacing w:val="-8"/>
          <w:sz w:val="24"/>
        </w:rPr>
        <w:t> </w:t>
      </w:r>
      <w:r>
        <w:rPr>
          <w:rFonts w:ascii="Tahoma" w:hAnsi="Tahoma"/>
          <w:b/>
          <w:sz w:val="24"/>
        </w:rPr>
        <w:t>de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z w:val="24"/>
        </w:rPr>
        <w:t>Cargos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z w:val="24"/>
        </w:rPr>
        <w:t>y/u</w:t>
      </w:r>
      <w:r>
        <w:rPr>
          <w:rFonts w:ascii="Tahoma" w:hAnsi="Tahoma"/>
          <w:b/>
          <w:spacing w:val="-8"/>
          <w:sz w:val="24"/>
        </w:rPr>
        <w:t> </w:t>
      </w:r>
      <w:r>
        <w:rPr>
          <w:rFonts w:ascii="Tahoma" w:hAnsi="Tahoma"/>
          <w:b/>
          <w:sz w:val="24"/>
        </w:rPr>
        <w:t>Horas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z w:val="24"/>
        </w:rPr>
        <w:t>cátedra Interinos y Suplentes.</w:t>
      </w:r>
    </w:p>
    <w:p>
      <w:pPr>
        <w:pStyle w:val="BodyText"/>
        <w:spacing w:before="46"/>
        <w:rPr>
          <w:rFonts w:ascii="Tahoma"/>
          <w:b/>
        </w:rPr>
      </w:pPr>
    </w:p>
    <w:p>
      <w:pPr>
        <w:spacing w:before="0"/>
        <w:ind w:left="141" w:right="474" w:firstLine="0"/>
        <w:jc w:val="both"/>
        <w:rPr>
          <w:rFonts w:ascii="Calibri" w:hAnsi="Calibri"/>
          <w:sz w:val="24"/>
        </w:rPr>
      </w:pPr>
      <w:r>
        <w:rPr>
          <w:rFonts w:ascii="Arial MT" w:hAnsi="Arial MT"/>
          <w:sz w:val="22"/>
        </w:rPr>
        <w:t>Condiciones y requisitos para la cobertura de cargos y/u horas cátedra con carácter interino o suplente del personal docente de todos los Niveles y Modalidades del Sistema Educativo Provincial, </w:t>
      </w:r>
      <w:r>
        <w:rPr>
          <w:rFonts w:ascii="Calibri" w:hAnsi="Calibri"/>
          <w:sz w:val="24"/>
        </w:rPr>
        <w:t>según Dto. N° 2240-ME-2025.</w:t>
      </w:r>
    </w:p>
    <w:p>
      <w:pPr>
        <w:pStyle w:val="BodyText"/>
        <w:spacing w:before="47"/>
        <w:rPr>
          <w:rFonts w:ascii="Calibri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24" w:val="left" w:leader="none"/>
          <w:tab w:pos="564" w:val="left" w:leader="none"/>
        </w:tabs>
        <w:spacing w:line="276" w:lineRule="auto" w:before="0" w:after="0"/>
        <w:ind w:left="424" w:right="620" w:hanging="284"/>
        <w:jc w:val="both"/>
        <w:rPr>
          <w:sz w:val="24"/>
        </w:rPr>
      </w:pPr>
      <w:r>
        <w:rPr>
          <w:sz w:val="24"/>
        </w:rPr>
        <w:tab/>
        <w:t>Los aspirantes deberán manifestar su voluntad para cubrir cargos y/u horas</w:t>
      </w:r>
      <w:r>
        <w:rPr>
          <w:spacing w:val="40"/>
          <w:sz w:val="24"/>
        </w:rPr>
        <w:t> </w:t>
      </w:r>
      <w:r>
        <w:rPr>
          <w:sz w:val="24"/>
        </w:rPr>
        <w:t>cátedra en un (1) establecimiento educativo por nivel y por región, ingresando al Sistema de Junta de Clasificación Docente de la Provincia de San Luis </w:t>
      </w:r>
      <w:hyperlink r:id="rId6">
        <w:r>
          <w:rPr>
            <w:color w:val="0000FF"/>
            <w:sz w:val="24"/>
            <w:u w:val="single" w:color="0000FF"/>
          </w:rPr>
          <w:t>https://jcdocente.sanluis.edu.ar</w:t>
        </w:r>
      </w:hyperlink>
      <w:r>
        <w:rPr>
          <w:sz w:val="24"/>
        </w:rPr>
        <w:t>// dentro el plazo establecido en la presente </w:t>
      </w:r>
      <w:r>
        <w:rPr>
          <w:spacing w:val="-2"/>
          <w:sz w:val="24"/>
        </w:rPr>
        <w:t>publicación.</w:t>
      </w:r>
    </w:p>
    <w:p>
      <w:pPr>
        <w:pStyle w:val="ListParagraph"/>
        <w:numPr>
          <w:ilvl w:val="1"/>
          <w:numId w:val="1"/>
        </w:numPr>
        <w:tabs>
          <w:tab w:pos="567" w:val="left" w:leader="none"/>
        </w:tabs>
        <w:spacing w:line="282" w:lineRule="exact" w:before="0" w:after="0"/>
        <w:ind w:left="567" w:right="0" w:hanging="282"/>
        <w:jc w:val="both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deberá</w:t>
      </w:r>
      <w:r>
        <w:rPr>
          <w:spacing w:val="-7"/>
          <w:sz w:val="24"/>
        </w:rPr>
        <w:t> </w:t>
      </w:r>
      <w:r>
        <w:rPr>
          <w:sz w:val="24"/>
        </w:rPr>
        <w:t>adjuntar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rFonts w:ascii="Arial" w:hAnsi="Arial"/>
          <w:b/>
          <w:sz w:val="24"/>
          <w:u w:val="single"/>
        </w:rPr>
        <w:t>ÚNICO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archivo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formato </w:t>
      </w:r>
      <w:r>
        <w:rPr>
          <w:spacing w:val="-4"/>
          <w:sz w:val="24"/>
        </w:rPr>
        <w:t>PDF.</w:t>
      </w:r>
    </w:p>
    <w:p>
      <w:pPr>
        <w:pStyle w:val="ListParagraph"/>
        <w:numPr>
          <w:ilvl w:val="2"/>
          <w:numId w:val="1"/>
        </w:numPr>
        <w:tabs>
          <w:tab w:pos="847" w:val="left" w:leader="none"/>
        </w:tabs>
        <w:spacing w:line="240" w:lineRule="auto" w:before="47" w:after="0"/>
        <w:ind w:left="847" w:right="0" w:hanging="421"/>
        <w:jc w:val="both"/>
        <w:rPr>
          <w:sz w:val="24"/>
        </w:rPr>
      </w:pPr>
      <w:r>
        <w:rPr>
          <w:spacing w:val="-2"/>
          <w:sz w:val="24"/>
        </w:rPr>
        <w:t>DN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Copia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legible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(anverso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reverso).</w:t>
      </w:r>
    </w:p>
    <w:p>
      <w:pPr>
        <w:pStyle w:val="ListParagraph"/>
        <w:numPr>
          <w:ilvl w:val="2"/>
          <w:numId w:val="1"/>
        </w:numPr>
        <w:tabs>
          <w:tab w:pos="706" w:val="left" w:leader="none"/>
        </w:tabs>
        <w:spacing w:line="276" w:lineRule="auto" w:before="1" w:after="0"/>
        <w:ind w:left="424" w:right="47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Formulario Oficial DJ-02 Declaración Jurada de incompatibilidad, completar en puño y</w:t>
      </w:r>
      <w:r>
        <w:rPr>
          <w:rFonts w:ascii="Calibri" w:hAnsi="Calibri"/>
          <w:spacing w:val="40"/>
          <w:sz w:val="24"/>
        </w:rPr>
        <w:t> </w:t>
      </w:r>
      <w:r>
        <w:rPr>
          <w:rFonts w:ascii="Calibri" w:hAnsi="Calibri"/>
          <w:sz w:val="24"/>
        </w:rPr>
        <w:t>letra, en él se deberán consignar todos los cargos docentes y/u horas cátedra que el/la aspirante posea en otras instituciones educativas reconocidas oficialmente, cualquiera sea el tipo de gestión o en otros</w:t>
      </w:r>
      <w:r>
        <w:rPr>
          <w:rFonts w:ascii="Calibri" w:hAnsi="Calibri"/>
          <w:spacing w:val="14"/>
          <w:sz w:val="24"/>
        </w:rPr>
        <w:t> </w:t>
      </w:r>
      <w:r>
        <w:rPr>
          <w:sz w:val="22"/>
        </w:rPr>
        <w:t>ámbitos: Municipal, Provincial, Nacional, Privado o de Autogestión</w:t>
      </w:r>
      <w:r>
        <w:rPr>
          <w:spacing w:val="40"/>
          <w:sz w:val="22"/>
        </w:rPr>
        <w:t> </w:t>
      </w:r>
      <w:r>
        <w:rPr>
          <w:sz w:val="22"/>
        </w:rPr>
        <w:t>y Carrera Sanitaria. </w:t>
      </w:r>
      <w:r>
        <w:rPr>
          <w:rFonts w:ascii="Calibri" w:hAnsi="Calibri"/>
          <w:sz w:val="24"/>
        </w:rPr>
        <w:t>El mismo deberá ser certificado por la autoridad educativa de los establecimientos declarados.</w:t>
      </w:r>
    </w:p>
    <w:p>
      <w:pPr>
        <w:pStyle w:val="BodyText"/>
        <w:spacing w:before="36"/>
        <w:rPr>
          <w:rFonts w:ascii="Calibri"/>
        </w:rPr>
      </w:pPr>
    </w:p>
    <w:p>
      <w:pPr>
        <w:spacing w:before="0"/>
        <w:ind w:left="285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FE</w:t>
      </w:r>
      <w:r>
        <w:rPr>
          <w:rFonts w:ascii="Tahoma"/>
          <w:b/>
          <w:spacing w:val="-3"/>
          <w:sz w:val="24"/>
        </w:rPr>
        <w:t> </w:t>
      </w:r>
      <w:r>
        <w:rPr>
          <w:rFonts w:ascii="Tahoma"/>
          <w:b/>
          <w:sz w:val="24"/>
        </w:rPr>
        <w:t>DE </w:t>
      </w:r>
      <w:r>
        <w:rPr>
          <w:rFonts w:ascii="Tahoma"/>
          <w:b/>
          <w:spacing w:val="-2"/>
          <w:sz w:val="24"/>
        </w:rPr>
        <w:t>ERRATAS</w:t>
      </w:r>
    </w:p>
    <w:p>
      <w:pPr>
        <w:pStyle w:val="BodyText"/>
        <w:spacing w:line="273" w:lineRule="auto" w:before="46"/>
        <w:ind w:left="285" w:right="239"/>
        <w:rPr>
          <w:rFonts w:ascii="Tahoma" w:hAnsi="Tahoma"/>
        </w:rPr>
      </w:pPr>
      <w:r>
        <w:rPr>
          <w:rFonts w:ascii="Tahoma" w:hAnsi="Tahoma"/>
        </w:rPr>
        <w:t>Atento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la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publicación realizada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en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el 12°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llamado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regular 2025,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se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realizan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las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siguientes </w:t>
      </w:r>
      <w:r>
        <w:rPr>
          <w:rFonts w:ascii="Tahoma" w:hAnsi="Tahoma"/>
          <w:spacing w:val="-2"/>
        </w:rPr>
        <w:t>observaciones:</w:t>
      </w:r>
    </w:p>
    <w:p>
      <w:pPr>
        <w:pStyle w:val="BodyText"/>
        <w:spacing w:after="0" w:line="273" w:lineRule="auto"/>
        <w:rPr>
          <w:rFonts w:ascii="Tahoma" w:hAnsi="Tahoma"/>
        </w:rPr>
        <w:sectPr>
          <w:headerReference w:type="default" r:id="rId5"/>
          <w:type w:val="continuous"/>
          <w:pgSz w:w="11920" w:h="16850"/>
          <w:pgMar w:header="708" w:footer="0" w:top="2520" w:bottom="280" w:left="992" w:right="850"/>
          <w:pgNumType w:start="1"/>
        </w:sectPr>
      </w:pPr>
    </w:p>
    <w:p>
      <w:pPr>
        <w:pStyle w:val="BodyText"/>
        <w:spacing w:before="270"/>
        <w:rPr>
          <w:rFonts w:ascii="Tahoma"/>
          <w:sz w:val="40"/>
        </w:rPr>
      </w:pPr>
    </w:p>
    <w:p>
      <w:pPr>
        <w:spacing w:line="453" w:lineRule="exact" w:before="0"/>
        <w:ind w:left="145" w:right="3" w:firstLine="0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color w:val="001F5F"/>
          <w:spacing w:val="-4"/>
          <w:sz w:val="40"/>
          <w:u w:val="single" w:color="001F5F"/>
        </w:rPr>
        <w:t>ACTO</w:t>
      </w:r>
      <w:r>
        <w:rPr>
          <w:rFonts w:ascii="Arial" w:hAnsi="Arial"/>
          <w:b/>
          <w:color w:val="001F5F"/>
          <w:spacing w:val="-21"/>
          <w:sz w:val="40"/>
          <w:u w:val="single" w:color="001F5F"/>
        </w:rPr>
        <w:t> </w:t>
      </w:r>
      <w:r>
        <w:rPr>
          <w:rFonts w:ascii="Arial" w:hAnsi="Arial"/>
          <w:b/>
          <w:color w:val="001F5F"/>
          <w:spacing w:val="-4"/>
          <w:sz w:val="40"/>
          <w:u w:val="single" w:color="001F5F"/>
        </w:rPr>
        <w:t>PÚBLICO</w:t>
      </w:r>
      <w:r>
        <w:rPr>
          <w:rFonts w:ascii="Arial" w:hAnsi="Arial"/>
          <w:b/>
          <w:color w:val="001F5F"/>
          <w:spacing w:val="-21"/>
          <w:sz w:val="40"/>
          <w:u w:val="single" w:color="001F5F"/>
        </w:rPr>
        <w:t> </w:t>
      </w:r>
      <w:r>
        <w:rPr>
          <w:rFonts w:ascii="Arial" w:hAnsi="Arial"/>
          <w:b/>
          <w:color w:val="001F5F"/>
          <w:spacing w:val="-4"/>
          <w:sz w:val="40"/>
          <w:u w:val="single" w:color="001F5F"/>
        </w:rPr>
        <w:t>REGULAR</w:t>
      </w:r>
    </w:p>
    <w:p>
      <w:pPr>
        <w:spacing w:line="327" w:lineRule="exact" w:before="0"/>
        <w:ind w:left="143" w:right="3" w:firstLine="0"/>
        <w:jc w:val="center"/>
        <w:rPr>
          <w:rFonts w:ascii="Arial"/>
          <w:i/>
          <w:sz w:val="29"/>
        </w:rPr>
      </w:pPr>
      <w:r>
        <w:rPr>
          <w:rFonts w:ascii="Arial"/>
          <w:i/>
          <w:color w:val="001F5F"/>
          <w:spacing w:val="-6"/>
          <w:sz w:val="29"/>
        </w:rPr>
        <w:t>NIVEL</w:t>
      </w:r>
      <w:r>
        <w:rPr>
          <w:rFonts w:ascii="Arial"/>
          <w:i/>
          <w:color w:val="001F5F"/>
          <w:spacing w:val="-14"/>
          <w:sz w:val="29"/>
        </w:rPr>
        <w:t> </w:t>
      </w:r>
      <w:r>
        <w:rPr>
          <w:rFonts w:ascii="Arial"/>
          <w:i/>
          <w:color w:val="001F5F"/>
          <w:spacing w:val="-2"/>
          <w:sz w:val="29"/>
        </w:rPr>
        <w:t>PRIMARIO</w:t>
      </w:r>
    </w:p>
    <w:p>
      <w:pPr>
        <w:pStyle w:val="BodyText"/>
        <w:spacing w:before="265"/>
        <w:ind w:left="141" w:right="278"/>
        <w:jc w:val="both"/>
      </w:pPr>
      <w:r>
        <w:rPr>
          <w:rFonts w:ascii="Arial" w:hAnsi="Arial"/>
          <w:b/>
        </w:rPr>
        <w:t>FECHA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HORA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LÍMITE: </w:t>
      </w:r>
      <w:r>
        <w:rPr/>
        <w:t>Las manifestaciones de voluntad para la cobertura de cargos se recepcionarán a través del Sistema de Junta de Clasificación Docente de la provincia de San Luis </w:t>
      </w:r>
      <w:hyperlink r:id="rId6">
        <w:r>
          <w:rPr>
            <w:color w:val="0000FF"/>
            <w:u w:val="single" w:color="0000FF"/>
          </w:rPr>
          <w:t>https://jcdocente.sanluis.edu.ar//</w:t>
        </w:r>
      </w:hyperlink>
      <w:r>
        <w:rPr>
          <w:color w:val="0000FF"/>
        </w:rPr>
        <w:t> </w:t>
      </w:r>
      <w:r>
        <w:rPr/>
        <w:t>el día martes 10 de junio de 2025 en horario de 08:00 a 14:00 hs.</w:t>
      </w:r>
    </w:p>
    <w:p>
      <w:pPr>
        <w:pStyle w:val="Heading1"/>
      </w:pPr>
      <w:r>
        <w:rPr>
          <w:color w:val="001F5F"/>
          <w:spacing w:val="-2"/>
        </w:rPr>
        <w:t>REGIÓN</w:t>
      </w:r>
      <w:r>
        <w:rPr>
          <w:color w:val="001F5F"/>
          <w:spacing w:val="-16"/>
        </w:rPr>
        <w:t> </w:t>
      </w:r>
      <w:r>
        <w:rPr>
          <w:color w:val="001F5F"/>
          <w:spacing w:val="-2"/>
        </w:rPr>
        <w:t>EDUCATIVA</w:t>
      </w:r>
      <w:r>
        <w:rPr>
          <w:color w:val="001F5F"/>
          <w:spacing w:val="-16"/>
        </w:rPr>
        <w:t> </w:t>
      </w:r>
      <w:r>
        <w:rPr>
          <w:color w:val="001F5F"/>
          <w:spacing w:val="-5"/>
        </w:rPr>
        <w:t>II</w:t>
      </w:r>
    </w:p>
    <w:p>
      <w:pPr>
        <w:spacing w:line="261" w:lineRule="exact" w:before="0"/>
        <w:ind w:left="142" w:right="145" w:firstLine="0"/>
        <w:jc w:val="center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701040</wp:posOffset>
                </wp:positionH>
                <wp:positionV relativeFrom="paragraph">
                  <wp:posOffset>177700</wp:posOffset>
                </wp:positionV>
                <wp:extent cx="625157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51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 h="6350">
                              <a:moveTo>
                                <a:pt x="62514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51448" y="6096"/>
                              </a:lnTo>
                              <a:lnTo>
                                <a:pt x="6251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3.992203pt;width:492.24pt;height:.48001pt;mso-position-horizontal-relative:page;mso-position-vertical-relative:paragraph;z-index:-15728640;mso-wrap-distance-left:0;mso-wrap-distance-right:0" id="docshape1" filled="true" fillcolor="#001f5f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i/>
          <w:color w:val="001F5F"/>
          <w:spacing w:val="-5"/>
          <w:sz w:val="23"/>
        </w:rPr>
        <w:t>Nivel</w:t>
      </w:r>
      <w:r>
        <w:rPr>
          <w:rFonts w:ascii="Arial"/>
          <w:i/>
          <w:color w:val="001F5F"/>
          <w:spacing w:val="-7"/>
          <w:sz w:val="23"/>
        </w:rPr>
        <w:t> </w:t>
      </w:r>
      <w:r>
        <w:rPr>
          <w:rFonts w:ascii="Arial"/>
          <w:i/>
          <w:color w:val="001F5F"/>
          <w:spacing w:val="-2"/>
          <w:sz w:val="23"/>
        </w:rPr>
        <w:t>Primario</w:t>
      </w:r>
    </w:p>
    <w:p>
      <w:pPr>
        <w:spacing w:before="311"/>
        <w:ind w:left="0" w:right="784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*DONDE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pacing w:val="-4"/>
          <w:sz w:val="28"/>
        </w:rPr>
        <w:t>DICE:</w:t>
      </w:r>
    </w:p>
    <w:p>
      <w:pPr>
        <w:spacing w:before="45"/>
        <w:ind w:left="142" w:right="141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5"/>
          <w:sz w:val="28"/>
          <w:u w:val="single"/>
        </w:rPr>
        <w:t>CARÁCTER</w:t>
      </w:r>
      <w:r>
        <w:rPr>
          <w:rFonts w:ascii="Arial" w:hAnsi="Arial"/>
          <w:b/>
          <w:spacing w:val="-7"/>
          <w:sz w:val="28"/>
          <w:u w:val="single"/>
        </w:rPr>
        <w:t> </w:t>
      </w:r>
      <w:r>
        <w:rPr>
          <w:rFonts w:ascii="Arial" w:hAnsi="Arial"/>
          <w:b/>
          <w:spacing w:val="-2"/>
          <w:sz w:val="28"/>
          <w:u w:val="single"/>
        </w:rPr>
        <w:t>SUPLENTE</w:t>
      </w:r>
    </w:p>
    <w:p>
      <w:pPr>
        <w:pStyle w:val="BodyText"/>
        <w:spacing w:before="30"/>
        <w:rPr>
          <w:rFonts w:ascii="Arial"/>
          <w:b/>
        </w:rPr>
      </w:pPr>
    </w:p>
    <w:p>
      <w:pPr>
        <w:spacing w:line="271" w:lineRule="auto" w:before="0"/>
        <w:ind w:left="14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FC0"/>
          <w:sz w:val="24"/>
          <w:u w:val="single" w:color="006FC0"/>
        </w:rPr>
        <w:t>ESCUELA</w:t>
      </w:r>
      <w:r>
        <w:rPr>
          <w:rFonts w:ascii="Arial" w:hAnsi="Arial"/>
          <w:b/>
          <w:color w:val="006FC0"/>
          <w:spacing w:val="6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ASISTENCIAL</w:t>
      </w:r>
      <w:r>
        <w:rPr>
          <w:rFonts w:ascii="Arial" w:hAnsi="Arial"/>
          <w:b/>
          <w:color w:val="006FC0"/>
          <w:spacing w:val="6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N°</w:t>
      </w:r>
      <w:r>
        <w:rPr>
          <w:rFonts w:ascii="Arial" w:hAnsi="Arial"/>
          <w:b/>
          <w:color w:val="006FC0"/>
          <w:spacing w:val="6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36</w:t>
      </w:r>
      <w:r>
        <w:rPr>
          <w:rFonts w:ascii="Arial" w:hAnsi="Arial"/>
          <w:b/>
          <w:color w:val="006FC0"/>
          <w:spacing w:val="6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“GOBERNADOR</w:t>
      </w:r>
      <w:r>
        <w:rPr>
          <w:rFonts w:ascii="Arial" w:hAnsi="Arial"/>
          <w:b/>
          <w:color w:val="006FC0"/>
          <w:spacing w:val="6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DOCTOR</w:t>
      </w:r>
      <w:r>
        <w:rPr>
          <w:rFonts w:ascii="Arial" w:hAnsi="Arial"/>
          <w:b/>
          <w:color w:val="006FC0"/>
          <w:spacing w:val="6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CARLOS</w:t>
      </w:r>
      <w:r>
        <w:rPr>
          <w:rFonts w:ascii="Arial" w:hAnsi="Arial"/>
          <w:b/>
          <w:color w:val="006FC0"/>
          <w:spacing w:val="6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ALRIC”-VILLA</w:t>
      </w:r>
      <w:r>
        <w:rPr>
          <w:rFonts w:ascii="Arial" w:hAnsi="Arial"/>
          <w:b/>
          <w:color w:val="006FC0"/>
          <w:sz w:val="24"/>
        </w:rPr>
        <w:t> </w:t>
      </w:r>
      <w:r>
        <w:rPr>
          <w:rFonts w:ascii="Arial" w:hAnsi="Arial"/>
          <w:b/>
          <w:color w:val="006FC0"/>
          <w:spacing w:val="-2"/>
          <w:sz w:val="24"/>
          <w:u w:val="single" w:color="006FC0"/>
        </w:rPr>
        <w:t>MERCEDES</w:t>
      </w:r>
    </w:p>
    <w:p>
      <w:pPr>
        <w:spacing w:line="274" w:lineRule="exact" w:before="0"/>
        <w:ind w:left="141" w:right="0" w:firstLine="0"/>
        <w:jc w:val="left"/>
        <w:rPr>
          <w:sz w:val="24"/>
        </w:rPr>
      </w:pPr>
      <w:r>
        <w:rPr>
          <w:rFonts w:ascii="Arial"/>
          <w:b/>
          <w:spacing w:val="-2"/>
          <w:sz w:val="24"/>
        </w:rPr>
        <w:t>01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CARGO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AUXILIAR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DOCENTE</w:t>
      </w:r>
      <w:r>
        <w:rPr>
          <w:spacing w:val="-2"/>
          <w:sz w:val="24"/>
        </w:rPr>
        <w:t>-</w:t>
      </w:r>
      <w:r>
        <w:rPr>
          <w:spacing w:val="-4"/>
          <w:sz w:val="24"/>
        </w:rPr>
        <w:t>TM.-</w:t>
      </w:r>
    </w:p>
    <w:p>
      <w:pPr>
        <w:pStyle w:val="BodyText"/>
        <w:spacing w:line="256" w:lineRule="auto" w:before="19"/>
        <w:ind w:left="141" w:right="140"/>
        <w:jc w:val="both"/>
      </w:pPr>
      <w:r>
        <w:rPr/>
        <w:t>Renuncia por razones particulares de Garay Florencia Dolores. -Dto. N° 4037-MHIP-2025. Suplente de Olea Sandra Margarita con CF. -EXP/NOA - 11061202/24. Inter dure.</w:t>
      </w:r>
    </w:p>
    <w:p>
      <w:pPr>
        <w:spacing w:line="269" w:lineRule="exact" w:before="0"/>
        <w:ind w:left="141" w:right="0" w:firstLine="0"/>
        <w:jc w:val="left"/>
        <w:rPr>
          <w:sz w:val="24"/>
        </w:rPr>
      </w:pPr>
      <w:r>
        <w:rPr>
          <w:rFonts w:ascii="Arial"/>
          <w:b/>
          <w:spacing w:val="-2"/>
          <w:sz w:val="24"/>
        </w:rPr>
        <w:t>01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CARGO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AUXILIAR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2"/>
          <w:sz w:val="24"/>
        </w:rPr>
        <w:t>DOCENTE</w:t>
      </w:r>
      <w:r>
        <w:rPr>
          <w:rFonts w:ascii="Arial"/>
          <w:b/>
          <w:spacing w:val="-5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4"/>
          <w:sz w:val="24"/>
        </w:rPr>
        <w:t>TT.-</w:t>
      </w:r>
    </w:p>
    <w:p>
      <w:pPr>
        <w:pStyle w:val="BodyText"/>
        <w:spacing w:line="254" w:lineRule="auto" w:before="18"/>
        <w:ind w:left="141" w:right="136"/>
        <w:jc w:val="both"/>
      </w:pPr>
      <w:r>
        <w:rPr/>
        <w:t>Renuncia por Razones Particulares de Puebla Veliz Rocío Melanie -Dto. N° 13156-MHIP- 2024. Suplente de Becerra Cristina Elizabet con Lic. Art. 100° CMJ. -Resol. N° 257-DRH- 2024. Hasta el 10/12/27.</w:t>
      </w:r>
    </w:p>
    <w:p>
      <w:pPr>
        <w:pStyle w:val="BodyText"/>
        <w:spacing w:before="4"/>
        <w:rPr>
          <w:sz w:val="28"/>
        </w:rPr>
      </w:pPr>
    </w:p>
    <w:p>
      <w:pPr>
        <w:spacing w:before="0"/>
        <w:ind w:left="14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*DEBE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pacing w:val="-4"/>
          <w:sz w:val="28"/>
        </w:rPr>
        <w:t>DECIR</w:t>
      </w:r>
    </w:p>
    <w:p>
      <w:pPr>
        <w:spacing w:before="312"/>
        <w:ind w:left="142" w:right="141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5"/>
          <w:sz w:val="28"/>
          <w:u w:val="single"/>
        </w:rPr>
        <w:t>CARÁCTER</w:t>
      </w:r>
      <w:r>
        <w:rPr>
          <w:rFonts w:ascii="Arial" w:hAnsi="Arial"/>
          <w:b/>
          <w:spacing w:val="-7"/>
          <w:sz w:val="28"/>
          <w:u w:val="single"/>
        </w:rPr>
        <w:t> </w:t>
      </w:r>
      <w:r>
        <w:rPr>
          <w:rFonts w:ascii="Arial" w:hAnsi="Arial"/>
          <w:b/>
          <w:spacing w:val="-2"/>
          <w:sz w:val="28"/>
          <w:u w:val="single"/>
        </w:rPr>
        <w:t>SUPLENTE</w:t>
      </w:r>
    </w:p>
    <w:p>
      <w:pPr>
        <w:spacing w:line="271" w:lineRule="auto" w:before="268"/>
        <w:ind w:left="14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FC0"/>
          <w:sz w:val="24"/>
          <w:u w:val="single" w:color="006FC0"/>
        </w:rPr>
        <w:t>ESCUELA</w:t>
      </w:r>
      <w:r>
        <w:rPr>
          <w:rFonts w:ascii="Arial" w:hAnsi="Arial"/>
          <w:b/>
          <w:color w:val="006FC0"/>
          <w:spacing w:val="63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ASISTENCIAL</w:t>
      </w:r>
      <w:r>
        <w:rPr>
          <w:rFonts w:ascii="Arial" w:hAnsi="Arial"/>
          <w:b/>
          <w:color w:val="006FC0"/>
          <w:spacing w:val="65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N°</w:t>
      </w:r>
      <w:r>
        <w:rPr>
          <w:rFonts w:ascii="Arial" w:hAnsi="Arial"/>
          <w:b/>
          <w:color w:val="006FC0"/>
          <w:spacing w:val="6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36</w:t>
      </w:r>
      <w:r>
        <w:rPr>
          <w:rFonts w:ascii="Arial" w:hAnsi="Arial"/>
          <w:b/>
          <w:color w:val="006FC0"/>
          <w:spacing w:val="65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“GOBERNADOR</w:t>
      </w:r>
      <w:r>
        <w:rPr>
          <w:rFonts w:ascii="Arial" w:hAnsi="Arial"/>
          <w:b/>
          <w:color w:val="006FC0"/>
          <w:spacing w:val="6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DOCTOR</w:t>
      </w:r>
      <w:r>
        <w:rPr>
          <w:rFonts w:ascii="Arial" w:hAnsi="Arial"/>
          <w:b/>
          <w:color w:val="006FC0"/>
          <w:spacing w:val="63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CARLOS</w:t>
      </w:r>
      <w:r>
        <w:rPr>
          <w:rFonts w:ascii="Arial" w:hAnsi="Arial"/>
          <w:b/>
          <w:color w:val="006FC0"/>
          <w:spacing w:val="65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z w:val="24"/>
          <w:u w:val="single" w:color="006FC0"/>
        </w:rPr>
        <w:t>ALRIC”-VILLA</w:t>
      </w:r>
      <w:r>
        <w:rPr>
          <w:rFonts w:ascii="Arial" w:hAnsi="Arial"/>
          <w:b/>
          <w:color w:val="006FC0"/>
          <w:sz w:val="24"/>
        </w:rPr>
        <w:t> </w:t>
      </w:r>
      <w:r>
        <w:rPr>
          <w:rFonts w:ascii="Arial" w:hAnsi="Arial"/>
          <w:b/>
          <w:color w:val="006FC0"/>
          <w:spacing w:val="-2"/>
          <w:sz w:val="24"/>
          <w:u w:val="single" w:color="006FC0"/>
        </w:rPr>
        <w:t>MERCEDES</w:t>
      </w:r>
    </w:p>
    <w:p>
      <w:pPr>
        <w:spacing w:line="274" w:lineRule="exact" w:before="0"/>
        <w:ind w:left="141" w:right="0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01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CARGO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2"/>
          <w:sz w:val="24"/>
        </w:rPr>
        <w:t>AUXILIAR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2"/>
          <w:sz w:val="24"/>
        </w:rPr>
        <w:t>DOCENTE,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NIVEL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DE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2"/>
          <w:sz w:val="24"/>
        </w:rPr>
        <w:t>EDUCACIÓN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PRIMARIA</w:t>
      </w:r>
      <w:r>
        <w:rPr>
          <w:spacing w:val="-2"/>
          <w:sz w:val="24"/>
        </w:rPr>
        <w:t>-</w:t>
      </w:r>
      <w:r>
        <w:rPr>
          <w:spacing w:val="-4"/>
          <w:sz w:val="24"/>
        </w:rPr>
        <w:t>TM.-</w:t>
      </w:r>
    </w:p>
    <w:p>
      <w:pPr>
        <w:pStyle w:val="BodyText"/>
        <w:spacing w:line="254" w:lineRule="auto" w:before="18"/>
        <w:ind w:left="141" w:right="140"/>
        <w:jc w:val="both"/>
      </w:pPr>
      <w:r>
        <w:rPr/>
        <w:t>Renuncia por razones particulares de Garay Florencia Dolores. -Dto. N° 4037-MHIP-2025. Suplente de Olea Sandra Margarita con CF. -EXP/NOA - 11061202/24. Inter dure.</w:t>
      </w:r>
    </w:p>
    <w:p>
      <w:pPr>
        <w:spacing w:line="275" w:lineRule="exact" w:before="0"/>
        <w:ind w:left="141" w:right="0" w:firstLine="0"/>
        <w:jc w:val="left"/>
        <w:rPr>
          <w:sz w:val="24"/>
        </w:rPr>
      </w:pPr>
      <w:r>
        <w:rPr>
          <w:rFonts w:ascii="Arial"/>
          <w:b/>
          <w:spacing w:val="-2"/>
          <w:sz w:val="24"/>
        </w:rPr>
        <w:t>01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2"/>
          <w:sz w:val="24"/>
        </w:rPr>
        <w:t>CARGO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2"/>
          <w:sz w:val="24"/>
        </w:rPr>
        <w:t>AUXILIAR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pacing w:val="-2"/>
          <w:sz w:val="24"/>
        </w:rPr>
        <w:t>DOCENTE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DE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2"/>
          <w:sz w:val="24"/>
        </w:rPr>
        <w:t>NIVEL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pacing w:val="-2"/>
          <w:sz w:val="24"/>
        </w:rPr>
        <w:t>INICIAL</w:t>
      </w:r>
      <w:r>
        <w:rPr>
          <w:spacing w:val="-2"/>
          <w:sz w:val="24"/>
        </w:rPr>
        <w:t>-</w:t>
      </w:r>
      <w:r>
        <w:rPr>
          <w:spacing w:val="-4"/>
          <w:sz w:val="24"/>
        </w:rPr>
        <w:t>TT.-</w:t>
      </w:r>
    </w:p>
    <w:p>
      <w:pPr>
        <w:pStyle w:val="BodyText"/>
        <w:spacing w:line="256" w:lineRule="auto" w:before="18"/>
        <w:ind w:left="141" w:right="136"/>
        <w:jc w:val="both"/>
      </w:pPr>
      <w:r>
        <w:rPr/>
        <w:t>Renuncia por Razones Particulares de Puebla Veliz Rocío Melanie -Dto. N° 13156-MHIP- 2024. Suplente de Becerra Cristina Elizabet con Lic. Art. 100° CMJ. -Resol. N° 257-DRH- 2024. Hasta el 10/12/27.</w:t>
      </w:r>
    </w:p>
    <w:p>
      <w:pPr>
        <w:pStyle w:val="Heading1"/>
        <w:spacing w:before="308"/>
      </w:pPr>
      <w:r>
        <w:rPr>
          <w:color w:val="001F5F"/>
          <w:spacing w:val="-2"/>
        </w:rPr>
        <w:t>REGIÓN</w:t>
      </w:r>
      <w:r>
        <w:rPr>
          <w:color w:val="001F5F"/>
          <w:spacing w:val="-16"/>
        </w:rPr>
        <w:t> </w:t>
      </w:r>
      <w:r>
        <w:rPr>
          <w:color w:val="001F5F"/>
          <w:spacing w:val="-2"/>
        </w:rPr>
        <w:t>EDUCATIVA</w:t>
      </w:r>
      <w:r>
        <w:rPr>
          <w:color w:val="001F5F"/>
          <w:spacing w:val="-16"/>
        </w:rPr>
        <w:t> </w:t>
      </w:r>
      <w:r>
        <w:rPr>
          <w:color w:val="001F5F"/>
          <w:spacing w:val="-5"/>
        </w:rPr>
        <w:t>II</w:t>
      </w:r>
    </w:p>
    <w:p>
      <w:pPr>
        <w:tabs>
          <w:tab w:pos="4088" w:val="left" w:leader="none"/>
          <w:tab w:pos="9844" w:val="left" w:leader="none"/>
        </w:tabs>
        <w:spacing w:line="261" w:lineRule="exact" w:before="0"/>
        <w:ind w:left="0" w:right="0" w:firstLine="0"/>
        <w:jc w:val="center"/>
        <w:rPr>
          <w:rFonts w:ascii="Arial"/>
          <w:i/>
          <w:sz w:val="23"/>
        </w:rPr>
      </w:pPr>
      <w:r>
        <w:rPr>
          <w:rFonts w:ascii="Arial"/>
          <w:i/>
          <w:color w:val="001F5F"/>
          <w:sz w:val="23"/>
          <w:u w:val="single" w:color="001F5F"/>
        </w:rPr>
        <w:tab/>
      </w:r>
      <w:r>
        <w:rPr>
          <w:rFonts w:ascii="Arial"/>
          <w:i/>
          <w:color w:val="001F5F"/>
          <w:spacing w:val="-5"/>
          <w:sz w:val="23"/>
          <w:u w:val="single" w:color="001F5F"/>
        </w:rPr>
        <w:t>Nivel</w:t>
      </w:r>
      <w:r>
        <w:rPr>
          <w:rFonts w:ascii="Arial"/>
          <w:i/>
          <w:color w:val="001F5F"/>
          <w:spacing w:val="-8"/>
          <w:sz w:val="23"/>
          <w:u w:val="single" w:color="001F5F"/>
        </w:rPr>
        <w:t> </w:t>
      </w:r>
      <w:r>
        <w:rPr>
          <w:rFonts w:ascii="Arial"/>
          <w:i/>
          <w:color w:val="001F5F"/>
          <w:spacing w:val="-2"/>
          <w:sz w:val="23"/>
          <w:u w:val="single" w:color="001F5F"/>
        </w:rPr>
        <w:t>Secundario</w:t>
      </w:r>
      <w:r>
        <w:rPr>
          <w:rFonts w:ascii="Arial"/>
          <w:i/>
          <w:color w:val="001F5F"/>
          <w:sz w:val="23"/>
          <w:u w:val="single" w:color="001F5F"/>
        </w:rPr>
        <w:tab/>
      </w:r>
    </w:p>
    <w:p>
      <w:pPr>
        <w:pStyle w:val="BodyText"/>
        <w:spacing w:before="26"/>
        <w:rPr>
          <w:rFonts w:ascii="Arial"/>
          <w:i/>
          <w:sz w:val="23"/>
        </w:rPr>
      </w:pPr>
    </w:p>
    <w:p>
      <w:pPr>
        <w:spacing w:before="0"/>
        <w:ind w:left="14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*DONDE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pacing w:val="-4"/>
          <w:sz w:val="28"/>
        </w:rPr>
        <w:t>DICE:</w:t>
      </w:r>
    </w:p>
    <w:p>
      <w:pPr>
        <w:spacing w:before="45"/>
        <w:ind w:left="142" w:right="141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5"/>
          <w:sz w:val="28"/>
          <w:u w:val="single"/>
        </w:rPr>
        <w:t>CARÁCTER</w:t>
      </w:r>
      <w:r>
        <w:rPr>
          <w:rFonts w:ascii="Arial" w:hAnsi="Arial"/>
          <w:b/>
          <w:spacing w:val="-7"/>
          <w:sz w:val="28"/>
          <w:u w:val="single"/>
        </w:rPr>
        <w:t> </w:t>
      </w:r>
      <w:r>
        <w:rPr>
          <w:rFonts w:ascii="Arial" w:hAnsi="Arial"/>
          <w:b/>
          <w:spacing w:val="-2"/>
          <w:sz w:val="28"/>
          <w:u w:val="single"/>
        </w:rPr>
        <w:t>SUPLENTE</w:t>
      </w:r>
    </w:p>
    <w:p>
      <w:pPr>
        <w:spacing w:after="0"/>
        <w:jc w:val="center"/>
        <w:rPr>
          <w:rFonts w:ascii="Arial" w:hAnsi="Arial"/>
          <w:b/>
          <w:sz w:val="28"/>
        </w:rPr>
        <w:sectPr>
          <w:pgSz w:w="11920" w:h="16850"/>
          <w:pgMar w:header="708" w:footer="0" w:top="2520" w:bottom="280" w:left="992" w:right="850"/>
        </w:sectPr>
      </w:pPr>
    </w:p>
    <w:p>
      <w:pPr>
        <w:spacing w:line="274" w:lineRule="exact" w:before="257"/>
        <w:ind w:left="14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ESCUELA</w:t>
      </w:r>
      <w:r>
        <w:rPr>
          <w:rFonts w:ascii="Arial" w:hAnsi="Arial"/>
          <w:b/>
          <w:color w:val="006FC0"/>
          <w:spacing w:val="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TÉCNICA</w:t>
      </w:r>
      <w:r>
        <w:rPr>
          <w:rFonts w:ascii="Arial" w:hAnsi="Arial"/>
          <w:b/>
          <w:color w:val="006FC0"/>
          <w:spacing w:val="-1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N°</w:t>
      </w:r>
      <w:r>
        <w:rPr>
          <w:rFonts w:ascii="Arial" w:hAnsi="Arial"/>
          <w:b/>
          <w:color w:val="006FC0"/>
          <w:spacing w:val="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19</w:t>
      </w:r>
      <w:r>
        <w:rPr>
          <w:rFonts w:ascii="Arial" w:hAnsi="Arial"/>
          <w:b/>
          <w:color w:val="006FC0"/>
          <w:spacing w:val="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“BERNARDINO</w:t>
      </w:r>
      <w:r>
        <w:rPr>
          <w:rFonts w:ascii="Arial" w:hAnsi="Arial"/>
          <w:b/>
          <w:color w:val="006FC0"/>
          <w:spacing w:val="1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RIVADAVIA”-VILLA</w:t>
      </w:r>
      <w:r>
        <w:rPr>
          <w:rFonts w:ascii="Arial" w:hAnsi="Arial"/>
          <w:b/>
          <w:color w:val="006FC0"/>
          <w:spacing w:val="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MERCEDES</w:t>
      </w:r>
    </w:p>
    <w:p>
      <w:pPr>
        <w:spacing w:line="242" w:lineRule="auto" w:before="0"/>
        <w:ind w:left="141" w:right="685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06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HS.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TECNOLOGÍA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LOS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ALIMENTOS-</w:t>
      </w:r>
      <w:r>
        <w:rPr>
          <w:sz w:val="24"/>
        </w:rPr>
        <w:t>TT.-</w:t>
      </w:r>
      <w:r>
        <w:rPr>
          <w:spacing w:val="-9"/>
          <w:sz w:val="24"/>
        </w:rPr>
        <w:t> </w:t>
      </w:r>
      <w:r>
        <w:rPr>
          <w:sz w:val="24"/>
        </w:rPr>
        <w:t>5°</w:t>
      </w:r>
      <w:r>
        <w:rPr>
          <w:spacing w:val="-9"/>
          <w:sz w:val="24"/>
        </w:rPr>
        <w:t> </w:t>
      </w:r>
      <w:r>
        <w:rPr>
          <w:sz w:val="24"/>
        </w:rPr>
        <w:t>año</w:t>
      </w:r>
      <w:r>
        <w:rPr>
          <w:spacing w:val="-9"/>
          <w:sz w:val="24"/>
        </w:rPr>
        <w:t> </w:t>
      </w:r>
      <w:r>
        <w:rPr>
          <w:sz w:val="24"/>
        </w:rPr>
        <w:t>UD.</w:t>
      </w:r>
      <w:r>
        <w:rPr>
          <w:spacing w:val="-7"/>
          <w:sz w:val="24"/>
        </w:rPr>
        <w:t> </w:t>
      </w:r>
      <w:r>
        <w:rPr>
          <w:sz w:val="24"/>
        </w:rPr>
        <w:t>-(lunes,</w:t>
      </w:r>
      <w:r>
        <w:rPr>
          <w:spacing w:val="-8"/>
          <w:sz w:val="24"/>
        </w:rPr>
        <w:t> </w:t>
      </w:r>
      <w:r>
        <w:rPr>
          <w:sz w:val="24"/>
        </w:rPr>
        <w:t>miércoles</w:t>
      </w:r>
      <w:r>
        <w:rPr>
          <w:spacing w:val="-9"/>
          <w:sz w:val="24"/>
        </w:rPr>
        <w:t> </w:t>
      </w:r>
      <w:r>
        <w:rPr>
          <w:sz w:val="24"/>
        </w:rPr>
        <w:t>y viernes: 12:20-13:50). Sector Industria Alimentaria.</w:t>
      </w:r>
    </w:p>
    <w:p>
      <w:pPr>
        <w:pStyle w:val="BodyText"/>
        <w:ind w:left="141" w:right="685"/>
      </w:pPr>
      <w:r>
        <w:rPr/>
        <w:t>Lic.</w:t>
      </w:r>
      <w:r>
        <w:rPr>
          <w:spacing w:val="-4"/>
        </w:rPr>
        <w:t> </w:t>
      </w:r>
      <w:r>
        <w:rPr/>
        <w:t>Art.</w:t>
      </w:r>
      <w:r>
        <w:rPr>
          <w:spacing w:val="-2"/>
        </w:rPr>
        <w:t> </w:t>
      </w:r>
      <w:r>
        <w:rPr/>
        <w:t>83°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107°</w:t>
      </w:r>
      <w:r>
        <w:rPr>
          <w:spacing w:val="-3"/>
        </w:rPr>
        <w:t> </w:t>
      </w:r>
      <w:r>
        <w:rPr/>
        <w:t>Maternidad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Binomio</w:t>
      </w:r>
      <w:r>
        <w:rPr>
          <w:spacing w:val="-4"/>
        </w:rPr>
        <w:t> </w:t>
      </w:r>
      <w:r>
        <w:rPr/>
        <w:t>Madre-Hijo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Acevedo</w:t>
      </w:r>
      <w:r>
        <w:rPr>
          <w:spacing w:val="-2"/>
        </w:rPr>
        <w:t> </w:t>
      </w:r>
      <w:r>
        <w:rPr/>
        <w:t>Pamela</w:t>
      </w:r>
      <w:r>
        <w:rPr>
          <w:spacing w:val="-2"/>
        </w:rPr>
        <w:t> </w:t>
      </w:r>
      <w:r>
        <w:rPr/>
        <w:t>Elizabeth Dto. N° 3375-MHIP-2024 -Dto. N° 4104-MC-2004. Reg. N° 0025.</w:t>
      </w:r>
    </w:p>
    <w:p>
      <w:pPr>
        <w:spacing w:line="240" w:lineRule="auto" w:before="0"/>
        <w:ind w:left="141" w:right="139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04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HS.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TOXICOLOGÍA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LOS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ALIMENTOS-</w:t>
      </w:r>
      <w:r>
        <w:rPr>
          <w:sz w:val="24"/>
        </w:rPr>
        <w:t>TM.-</w:t>
      </w:r>
      <w:r>
        <w:rPr>
          <w:spacing w:val="40"/>
          <w:sz w:val="24"/>
        </w:rPr>
        <w:t> </w:t>
      </w:r>
      <w:r>
        <w:rPr>
          <w:sz w:val="24"/>
        </w:rPr>
        <w:t>6°</w:t>
      </w:r>
      <w:r>
        <w:rPr>
          <w:spacing w:val="40"/>
          <w:sz w:val="24"/>
        </w:rPr>
        <w:t> </w:t>
      </w:r>
      <w:r>
        <w:rPr>
          <w:sz w:val="24"/>
        </w:rPr>
        <w:t>año</w:t>
      </w:r>
      <w:r>
        <w:rPr>
          <w:spacing w:val="40"/>
          <w:sz w:val="24"/>
        </w:rPr>
        <w:t> </w:t>
      </w:r>
      <w:r>
        <w:rPr>
          <w:sz w:val="24"/>
        </w:rPr>
        <w:t>1ª</w:t>
      </w:r>
      <w:r>
        <w:rPr>
          <w:spacing w:val="40"/>
          <w:sz w:val="24"/>
        </w:rPr>
        <w:t> </w:t>
      </w:r>
      <w:r>
        <w:rPr>
          <w:sz w:val="24"/>
        </w:rPr>
        <w:t>div.</w:t>
      </w:r>
      <w:r>
        <w:rPr>
          <w:spacing w:val="40"/>
          <w:sz w:val="24"/>
        </w:rPr>
        <w:t> </w:t>
      </w:r>
      <w:r>
        <w:rPr>
          <w:sz w:val="24"/>
        </w:rPr>
        <w:t>-(miércoles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jueves: 08:00-09:20). Sector Industria Alimentaria.</w:t>
      </w:r>
    </w:p>
    <w:p>
      <w:pPr>
        <w:pStyle w:val="BodyText"/>
        <w:ind w:left="141" w:right="272"/>
      </w:pPr>
      <w:r>
        <w:rPr/>
        <w:t>Lic.</w:t>
      </w:r>
      <w:r>
        <w:rPr>
          <w:spacing w:val="-4"/>
        </w:rPr>
        <w:t> </w:t>
      </w:r>
      <w:r>
        <w:rPr/>
        <w:t>Art.</w:t>
      </w:r>
      <w:r>
        <w:rPr>
          <w:spacing w:val="-2"/>
        </w:rPr>
        <w:t> </w:t>
      </w:r>
      <w:r>
        <w:rPr/>
        <w:t>83°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107°</w:t>
      </w:r>
      <w:r>
        <w:rPr>
          <w:spacing w:val="-3"/>
        </w:rPr>
        <w:t> </w:t>
      </w:r>
      <w:r>
        <w:rPr/>
        <w:t>Maternidad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Binomio</w:t>
      </w:r>
      <w:r>
        <w:rPr>
          <w:spacing w:val="-4"/>
        </w:rPr>
        <w:t> </w:t>
      </w:r>
      <w:r>
        <w:rPr/>
        <w:t>Madre-Hijo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Acevedo</w:t>
      </w:r>
      <w:r>
        <w:rPr>
          <w:spacing w:val="-2"/>
        </w:rPr>
        <w:t> </w:t>
      </w:r>
      <w:r>
        <w:rPr/>
        <w:t>Pamela</w:t>
      </w:r>
      <w:r>
        <w:rPr>
          <w:spacing w:val="-2"/>
        </w:rPr>
        <w:t> </w:t>
      </w:r>
      <w:r>
        <w:rPr/>
        <w:t>Elizabeth -Dto. N° 3671-MHIP-2024 -Dto. N° 4104-MC-2004. Reg. N° 0025.</w:t>
      </w:r>
    </w:p>
    <w:p>
      <w:pPr>
        <w:pStyle w:val="BodyText"/>
        <w:spacing w:before="211"/>
        <w:rPr>
          <w:sz w:val="28"/>
        </w:rPr>
      </w:pPr>
    </w:p>
    <w:p>
      <w:pPr>
        <w:spacing w:before="1"/>
        <w:ind w:left="14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*DEBE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pacing w:val="-4"/>
          <w:sz w:val="28"/>
        </w:rPr>
        <w:t>DECIR</w:t>
      </w:r>
    </w:p>
    <w:p>
      <w:pPr>
        <w:spacing w:before="311"/>
        <w:ind w:left="142" w:right="141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5"/>
          <w:sz w:val="28"/>
          <w:u w:val="single"/>
        </w:rPr>
        <w:t>CARÁCTER</w:t>
      </w:r>
      <w:r>
        <w:rPr>
          <w:rFonts w:ascii="Arial" w:hAnsi="Arial"/>
          <w:b/>
          <w:spacing w:val="-7"/>
          <w:sz w:val="28"/>
          <w:u w:val="single"/>
        </w:rPr>
        <w:t> </w:t>
      </w:r>
      <w:r>
        <w:rPr>
          <w:rFonts w:ascii="Arial" w:hAnsi="Arial"/>
          <w:b/>
          <w:spacing w:val="-2"/>
          <w:sz w:val="28"/>
          <w:u w:val="single"/>
        </w:rPr>
        <w:t>SUPLENTE</w:t>
      </w:r>
    </w:p>
    <w:p>
      <w:pPr>
        <w:pStyle w:val="BodyText"/>
        <w:spacing w:before="35"/>
        <w:rPr>
          <w:rFonts w:ascii="Arial"/>
          <w:b/>
        </w:rPr>
      </w:pPr>
    </w:p>
    <w:p>
      <w:pPr>
        <w:spacing w:line="275" w:lineRule="exact" w:before="0"/>
        <w:ind w:left="14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ESCUELA</w:t>
      </w:r>
      <w:r>
        <w:rPr>
          <w:rFonts w:ascii="Arial" w:hAnsi="Arial"/>
          <w:b/>
          <w:color w:val="006FC0"/>
          <w:spacing w:val="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TÉCNICA</w:t>
      </w:r>
      <w:r>
        <w:rPr>
          <w:rFonts w:ascii="Arial" w:hAnsi="Arial"/>
          <w:b/>
          <w:color w:val="006FC0"/>
          <w:spacing w:val="-1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N°</w:t>
      </w:r>
      <w:r>
        <w:rPr>
          <w:rFonts w:ascii="Arial" w:hAnsi="Arial"/>
          <w:b/>
          <w:color w:val="006FC0"/>
          <w:spacing w:val="4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19</w:t>
      </w:r>
      <w:r>
        <w:rPr>
          <w:rFonts w:ascii="Arial" w:hAnsi="Arial"/>
          <w:b/>
          <w:color w:val="006FC0"/>
          <w:spacing w:val="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“BERNARDINO</w:t>
      </w:r>
      <w:r>
        <w:rPr>
          <w:rFonts w:ascii="Arial" w:hAnsi="Arial"/>
          <w:b/>
          <w:color w:val="006FC0"/>
          <w:spacing w:val="1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RIVADAVIA”-VILLA</w:t>
      </w:r>
      <w:r>
        <w:rPr>
          <w:rFonts w:ascii="Arial" w:hAnsi="Arial"/>
          <w:b/>
          <w:color w:val="006FC0"/>
          <w:spacing w:val="2"/>
          <w:sz w:val="24"/>
          <w:u w:val="single" w:color="006FC0"/>
        </w:rPr>
        <w:t> </w:t>
      </w:r>
      <w:r>
        <w:rPr>
          <w:rFonts w:ascii="Arial" w:hAnsi="Arial"/>
          <w:b/>
          <w:color w:val="006FC0"/>
          <w:spacing w:val="-6"/>
          <w:sz w:val="24"/>
          <w:u w:val="single" w:color="006FC0"/>
        </w:rPr>
        <w:t>MERCEDES</w:t>
      </w:r>
    </w:p>
    <w:p>
      <w:pPr>
        <w:spacing w:line="275" w:lineRule="exact" w:before="0"/>
        <w:ind w:left="141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06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HS.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TECNOLOGÍA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LOS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ALIMENTOS-CON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PRUEBA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APTITUD-</w:t>
      </w:r>
      <w:r>
        <w:rPr>
          <w:sz w:val="24"/>
        </w:rPr>
        <w:t>TT.-</w:t>
      </w:r>
      <w:r>
        <w:rPr>
          <w:spacing w:val="-10"/>
          <w:sz w:val="24"/>
        </w:rPr>
        <w:t> </w:t>
      </w:r>
      <w:r>
        <w:rPr>
          <w:sz w:val="24"/>
        </w:rPr>
        <w:t>5°</w:t>
      </w:r>
      <w:r>
        <w:rPr>
          <w:spacing w:val="-11"/>
          <w:sz w:val="24"/>
        </w:rPr>
        <w:t> </w:t>
      </w:r>
      <w:r>
        <w:rPr>
          <w:sz w:val="24"/>
        </w:rPr>
        <w:t>año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UD.-</w:t>
      </w:r>
    </w:p>
    <w:p>
      <w:pPr>
        <w:pStyle w:val="BodyText"/>
        <w:spacing w:line="271" w:lineRule="exact"/>
        <w:ind w:left="141"/>
      </w:pPr>
      <w:r>
        <w:rPr/>
        <w:t>(lunes,</w:t>
      </w:r>
      <w:r>
        <w:rPr>
          <w:spacing w:val="-8"/>
        </w:rPr>
        <w:t> </w:t>
      </w:r>
      <w:r>
        <w:rPr/>
        <w:t>miércoles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viernes:</w:t>
      </w:r>
      <w:r>
        <w:rPr>
          <w:spacing w:val="-5"/>
        </w:rPr>
        <w:t> </w:t>
      </w:r>
      <w:r>
        <w:rPr/>
        <w:t>12:20-13:50).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Industria</w:t>
      </w:r>
      <w:r>
        <w:rPr>
          <w:spacing w:val="-2"/>
        </w:rPr>
        <w:t> Alimentaria.</w:t>
      </w:r>
    </w:p>
    <w:p>
      <w:pPr>
        <w:pStyle w:val="BodyText"/>
        <w:ind w:left="141" w:right="685"/>
      </w:pPr>
      <w:r>
        <w:rPr/>
        <w:t>Lic.</w:t>
      </w:r>
      <w:r>
        <w:rPr>
          <w:spacing w:val="-4"/>
        </w:rPr>
        <w:t> </w:t>
      </w:r>
      <w:r>
        <w:rPr/>
        <w:t>Art.</w:t>
      </w:r>
      <w:r>
        <w:rPr>
          <w:spacing w:val="-2"/>
        </w:rPr>
        <w:t> </w:t>
      </w:r>
      <w:r>
        <w:rPr/>
        <w:t>83°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107°</w:t>
      </w:r>
      <w:r>
        <w:rPr>
          <w:spacing w:val="-3"/>
        </w:rPr>
        <w:t> </w:t>
      </w:r>
      <w:r>
        <w:rPr/>
        <w:t>Maternidad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Binomio</w:t>
      </w:r>
      <w:r>
        <w:rPr>
          <w:spacing w:val="-4"/>
        </w:rPr>
        <w:t> </w:t>
      </w:r>
      <w:r>
        <w:rPr/>
        <w:t>Madre-Hijo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Acevedo</w:t>
      </w:r>
      <w:r>
        <w:rPr>
          <w:spacing w:val="-2"/>
        </w:rPr>
        <w:t> </w:t>
      </w:r>
      <w:r>
        <w:rPr/>
        <w:t>Pamela</w:t>
      </w:r>
      <w:r>
        <w:rPr>
          <w:spacing w:val="-2"/>
        </w:rPr>
        <w:t> </w:t>
      </w:r>
      <w:r>
        <w:rPr/>
        <w:t>Elizabeth Dto. N° 3375-MHIP-2024 -Dto. N° 4104-MC-2004. Reg. N° 0025.</w:t>
      </w:r>
    </w:p>
    <w:p>
      <w:pPr>
        <w:spacing w:line="271" w:lineRule="exact" w:before="0"/>
        <w:ind w:left="141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04 HS.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TOXICOLOGÍA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LOS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ALIMENTOS-CON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PRUEBA DE APTITUD-</w:t>
      </w:r>
      <w:r>
        <w:rPr>
          <w:sz w:val="24"/>
        </w:rPr>
        <w:t>TM.-</w:t>
      </w:r>
      <w:r>
        <w:rPr>
          <w:spacing w:val="2"/>
          <w:sz w:val="24"/>
        </w:rPr>
        <w:t> </w:t>
      </w:r>
      <w:r>
        <w:rPr>
          <w:sz w:val="24"/>
        </w:rPr>
        <w:t>6°</w:t>
      </w:r>
      <w:r>
        <w:rPr>
          <w:spacing w:val="2"/>
          <w:sz w:val="24"/>
        </w:rPr>
        <w:t> </w:t>
      </w:r>
      <w:r>
        <w:rPr>
          <w:sz w:val="24"/>
        </w:rPr>
        <w:t>año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1ª</w:t>
      </w:r>
    </w:p>
    <w:p>
      <w:pPr>
        <w:pStyle w:val="BodyText"/>
        <w:spacing w:line="271" w:lineRule="exact"/>
        <w:ind w:left="141"/>
      </w:pPr>
      <w:r>
        <w:rPr/>
        <w:t>div.-(miércoles</w:t>
      </w:r>
      <w:r>
        <w:rPr>
          <w:spacing w:val="-7"/>
        </w:rPr>
        <w:t> </w:t>
      </w:r>
      <w:r>
        <w:rPr/>
        <w:t>y</w:t>
      </w:r>
      <w:r>
        <w:rPr>
          <w:spacing w:val="-3"/>
        </w:rPr>
        <w:t> </w:t>
      </w:r>
      <w:r>
        <w:rPr/>
        <w:t>jueves: 08:00-09:20).</w:t>
      </w:r>
      <w:r>
        <w:rPr>
          <w:spacing w:val="-2"/>
        </w:rPr>
        <w:t> </w:t>
      </w:r>
      <w:r>
        <w:rPr/>
        <w:t>Sector</w:t>
      </w:r>
      <w:r>
        <w:rPr>
          <w:spacing w:val="-6"/>
        </w:rPr>
        <w:t> </w:t>
      </w:r>
      <w:r>
        <w:rPr/>
        <w:t>Industria</w:t>
      </w:r>
      <w:r>
        <w:rPr>
          <w:spacing w:val="-3"/>
        </w:rPr>
        <w:t> </w:t>
      </w:r>
      <w:r>
        <w:rPr>
          <w:spacing w:val="-2"/>
        </w:rPr>
        <w:t>Alimentaria.</w:t>
      </w:r>
    </w:p>
    <w:p>
      <w:pPr>
        <w:pStyle w:val="BodyText"/>
        <w:spacing w:before="2"/>
        <w:ind w:left="141" w:right="272"/>
      </w:pPr>
      <w:r>
        <w:rPr/>
        <w:t>Lic.</w:t>
      </w:r>
      <w:r>
        <w:rPr>
          <w:spacing w:val="-4"/>
        </w:rPr>
        <w:t> </w:t>
      </w:r>
      <w:r>
        <w:rPr/>
        <w:t>Art.</w:t>
      </w:r>
      <w:r>
        <w:rPr>
          <w:spacing w:val="-2"/>
        </w:rPr>
        <w:t> </w:t>
      </w:r>
      <w:r>
        <w:rPr/>
        <w:t>83°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107°</w:t>
      </w:r>
      <w:r>
        <w:rPr>
          <w:spacing w:val="-3"/>
        </w:rPr>
        <w:t> </w:t>
      </w:r>
      <w:r>
        <w:rPr/>
        <w:t>Maternidad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Binomio</w:t>
      </w:r>
      <w:r>
        <w:rPr>
          <w:spacing w:val="-4"/>
        </w:rPr>
        <w:t> </w:t>
      </w:r>
      <w:r>
        <w:rPr/>
        <w:t>Madre-Hijo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Acevedo</w:t>
      </w:r>
      <w:r>
        <w:rPr>
          <w:spacing w:val="-2"/>
        </w:rPr>
        <w:t> </w:t>
      </w:r>
      <w:r>
        <w:rPr/>
        <w:t>Pamela</w:t>
      </w:r>
      <w:r>
        <w:rPr>
          <w:spacing w:val="-2"/>
        </w:rPr>
        <w:t> </w:t>
      </w:r>
      <w:r>
        <w:rPr/>
        <w:t>Elizabeth -Dto. N° 3671-MHIP-2024 -Dto. N° 4104-MC-2004. Reg. N° 0025.</w:t>
      </w:r>
    </w:p>
    <w:sectPr>
      <w:pgSz w:w="11920" w:h="16850"/>
      <w:pgMar w:header="708" w:footer="0" w:top="252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4080">
          <wp:simplePos x="0" y="0"/>
          <wp:positionH relativeFrom="page">
            <wp:posOffset>810894</wp:posOffset>
          </wp:positionH>
          <wp:positionV relativeFrom="page">
            <wp:posOffset>449579</wp:posOffset>
          </wp:positionV>
          <wp:extent cx="5810884" cy="115697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10884" cy="1156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24" w:hanging="42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568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"/>
      <w:lvlJc w:val="left"/>
      <w:pPr>
        <w:ind w:left="424" w:hanging="42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73" w:hanging="4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29" w:hanging="4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86" w:hanging="4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42" w:hanging="4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99" w:hanging="4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56" w:hanging="42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60" w:line="364" w:lineRule="exact"/>
      <w:ind w:left="142" w:right="143"/>
      <w:jc w:val="center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24" w:hanging="421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jcdocente.sanluis.edu.ar/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educacion</dc:creator>
  <dcterms:created xsi:type="dcterms:W3CDTF">2025-08-11T14:07:13Z</dcterms:created>
  <dcterms:modified xsi:type="dcterms:W3CDTF">2025-08-11T14:07:13Z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2025-08-11T00:00:00Z</vt:filetime>
  </property>
  <property fmtid="{D5CDD505-2E9C-101B-9397-08002B2CF9AE}" pid="5" name="Producer">
    <vt:lpwstr>Microsoft® Word 2016</vt:lpwstr>
  </property>
</Properties>
</file>