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1D6D" w14:textId="29ED56EF" w:rsidR="003B5752" w:rsidRDefault="00F30A11" w:rsidP="00F30A11">
      <w:pPr>
        <w:jc w:val="center"/>
        <w:rPr>
          <w:b/>
          <w:bCs/>
          <w:sz w:val="28"/>
          <w:szCs w:val="28"/>
          <w:u w:val="single"/>
        </w:rPr>
      </w:pPr>
      <w:r>
        <w:rPr>
          <w:b/>
          <w:bCs/>
          <w:sz w:val="28"/>
          <w:szCs w:val="28"/>
          <w:u w:val="single"/>
        </w:rPr>
        <w:t>Database Management Assignment 1</w:t>
      </w:r>
    </w:p>
    <w:tbl>
      <w:tblPr>
        <w:tblStyle w:val="TableGrid"/>
        <w:tblpPr w:leftFromText="180" w:rightFromText="180" w:vertAnchor="text" w:tblpY="-47"/>
        <w:tblW w:w="0" w:type="auto"/>
        <w:tblLook w:val="04A0" w:firstRow="1" w:lastRow="0" w:firstColumn="1" w:lastColumn="0" w:noHBand="0" w:noVBand="1"/>
      </w:tblPr>
      <w:tblGrid>
        <w:gridCol w:w="3116"/>
        <w:gridCol w:w="3117"/>
        <w:gridCol w:w="3117"/>
      </w:tblGrid>
      <w:tr w:rsidR="00F30A11" w14:paraId="0F6B2429" w14:textId="77777777" w:rsidTr="00F30A11">
        <w:trPr>
          <w:trHeight w:val="416"/>
        </w:trPr>
        <w:tc>
          <w:tcPr>
            <w:tcW w:w="3116" w:type="dxa"/>
          </w:tcPr>
          <w:p w14:paraId="68F5FCDD" w14:textId="77777777" w:rsidR="00F30A11" w:rsidRPr="00F30A11" w:rsidRDefault="00F30A11" w:rsidP="00F30A11">
            <w:pPr>
              <w:rPr>
                <w:sz w:val="28"/>
                <w:szCs w:val="28"/>
              </w:rPr>
            </w:pPr>
            <w:r w:rsidRPr="00F30A11">
              <w:rPr>
                <w:b/>
                <w:bCs/>
                <w:sz w:val="28"/>
                <w:szCs w:val="28"/>
              </w:rPr>
              <w:t>Name</w:t>
            </w:r>
            <w:r w:rsidRPr="00F30A11">
              <w:rPr>
                <w:sz w:val="28"/>
                <w:szCs w:val="28"/>
              </w:rPr>
              <w:t>: Carlos Rebelo</w:t>
            </w:r>
          </w:p>
        </w:tc>
        <w:tc>
          <w:tcPr>
            <w:tcW w:w="3117" w:type="dxa"/>
          </w:tcPr>
          <w:p w14:paraId="3FF28ADE" w14:textId="77777777" w:rsidR="00F30A11" w:rsidRPr="00F30A11" w:rsidRDefault="00F30A11" w:rsidP="00F30A11">
            <w:pPr>
              <w:rPr>
                <w:sz w:val="28"/>
                <w:szCs w:val="28"/>
              </w:rPr>
            </w:pPr>
            <w:r w:rsidRPr="00F30A11">
              <w:rPr>
                <w:b/>
                <w:bCs/>
                <w:sz w:val="28"/>
                <w:szCs w:val="28"/>
              </w:rPr>
              <w:t>#</w:t>
            </w:r>
            <w:r w:rsidRPr="00F30A11">
              <w:rPr>
                <w:sz w:val="28"/>
                <w:szCs w:val="28"/>
              </w:rPr>
              <w:t>: 991729616</w:t>
            </w:r>
          </w:p>
        </w:tc>
        <w:tc>
          <w:tcPr>
            <w:tcW w:w="3117" w:type="dxa"/>
          </w:tcPr>
          <w:p w14:paraId="56C645A8" w14:textId="77777777" w:rsidR="00F30A11" w:rsidRPr="00F30A11" w:rsidRDefault="00F30A11" w:rsidP="00F30A11">
            <w:pPr>
              <w:rPr>
                <w:sz w:val="28"/>
                <w:szCs w:val="28"/>
              </w:rPr>
            </w:pPr>
            <w:r w:rsidRPr="00F30A11">
              <w:rPr>
                <w:b/>
                <w:bCs/>
                <w:sz w:val="28"/>
                <w:szCs w:val="28"/>
              </w:rPr>
              <w:t>Date</w:t>
            </w:r>
            <w:r w:rsidRPr="00F30A11">
              <w:rPr>
                <w:sz w:val="28"/>
                <w:szCs w:val="28"/>
              </w:rPr>
              <w:t>: 2024-09-18</w:t>
            </w:r>
          </w:p>
        </w:tc>
      </w:tr>
    </w:tbl>
    <w:p w14:paraId="685D7980" w14:textId="00F2C5B5" w:rsidR="00F30A11" w:rsidRDefault="00F30A11" w:rsidP="00F30A11">
      <w:pPr>
        <w:rPr>
          <w:sz w:val="24"/>
          <w:szCs w:val="24"/>
        </w:rPr>
      </w:pPr>
      <w:r>
        <w:rPr>
          <w:sz w:val="24"/>
          <w:szCs w:val="24"/>
        </w:rPr>
        <w:tab/>
      </w:r>
    </w:p>
    <w:p w14:paraId="7B6FB749" w14:textId="39FB510D" w:rsidR="00F30A11" w:rsidRDefault="00F30A11" w:rsidP="00F30A11">
      <w:pPr>
        <w:rPr>
          <w:b/>
          <w:bCs/>
          <w:sz w:val="24"/>
          <w:szCs w:val="24"/>
        </w:rPr>
      </w:pPr>
      <w:r w:rsidRPr="00F30A11">
        <w:rPr>
          <w:b/>
          <w:bCs/>
          <w:sz w:val="24"/>
          <w:szCs w:val="24"/>
        </w:rPr>
        <w:t xml:space="preserve">Section A – Question 1: </w:t>
      </w:r>
      <w:r w:rsidRPr="00F30A11">
        <w:rPr>
          <w:b/>
          <w:bCs/>
          <w:sz w:val="24"/>
          <w:szCs w:val="24"/>
        </w:rPr>
        <w:t>What is the difference between an explicit cursor and an implicit cursor in PL/SQL?</w:t>
      </w:r>
    </w:p>
    <w:p w14:paraId="5919160D" w14:textId="5825E8FE" w:rsidR="00F30A11" w:rsidRDefault="00F30A11" w:rsidP="00F30A11">
      <w:pPr>
        <w:rPr>
          <w:sz w:val="24"/>
          <w:szCs w:val="24"/>
        </w:rPr>
      </w:pPr>
      <w:r>
        <w:rPr>
          <w:sz w:val="24"/>
          <w:szCs w:val="24"/>
        </w:rPr>
        <w:t xml:space="preserve">Firstly, a cursor is a temporary storage of rows that acts as a pointer to the rows of data we select with a query. An implicit cursor is created automatically by PL/SQL when a DML operation is ran (SELECT, INSERT, UPDATE, </w:t>
      </w:r>
      <w:proofErr w:type="spellStart"/>
      <w:r>
        <w:rPr>
          <w:sz w:val="24"/>
          <w:szCs w:val="24"/>
        </w:rPr>
        <w:t>etc</w:t>
      </w:r>
      <w:proofErr w:type="spellEnd"/>
      <w:r>
        <w:rPr>
          <w:sz w:val="24"/>
          <w:szCs w:val="24"/>
        </w:rPr>
        <w:t>), while an explicit cursor is defined and given functionality by the programmer. Implicit cursors are automatically opened, fetched, and closed, while explicit cursors must be opened, fetched, and closed by the programmer.</w:t>
      </w:r>
    </w:p>
    <w:p w14:paraId="40A216E8" w14:textId="0A07F0AD" w:rsidR="00F30A11" w:rsidRDefault="00F30A11" w:rsidP="00F30A11">
      <w:pPr>
        <w:rPr>
          <w:b/>
          <w:bCs/>
          <w:sz w:val="24"/>
          <w:szCs w:val="24"/>
        </w:rPr>
      </w:pPr>
      <w:r w:rsidRPr="00F30A11">
        <w:rPr>
          <w:b/>
          <w:bCs/>
          <w:sz w:val="24"/>
          <w:szCs w:val="24"/>
        </w:rPr>
        <w:t xml:space="preserve">Section A – Question 2: </w:t>
      </w:r>
      <w:r w:rsidRPr="00F30A11">
        <w:rPr>
          <w:b/>
          <w:bCs/>
          <w:sz w:val="24"/>
          <w:szCs w:val="24"/>
        </w:rPr>
        <w:t>List and explain the attributes available for cursors in PL/SQL.</w:t>
      </w:r>
    </w:p>
    <w:p w14:paraId="711B2B4E" w14:textId="180B66F6" w:rsidR="00F30A11" w:rsidRDefault="00F30A11" w:rsidP="00F30A11">
      <w:pPr>
        <w:rPr>
          <w:sz w:val="24"/>
          <w:szCs w:val="24"/>
        </w:rPr>
      </w:pPr>
      <w:r>
        <w:rPr>
          <w:sz w:val="24"/>
          <w:szCs w:val="24"/>
        </w:rPr>
        <w:t>Attributes fo</w:t>
      </w:r>
      <w:r w:rsidR="00334662">
        <w:rPr>
          <w:sz w:val="24"/>
          <w:szCs w:val="24"/>
        </w:rPr>
        <w:t>r cursors</w:t>
      </w:r>
    </w:p>
    <w:p w14:paraId="6DC351A8" w14:textId="3B882197" w:rsidR="00334662" w:rsidRDefault="00334662" w:rsidP="00F30A11">
      <w:pPr>
        <w:rPr>
          <w:sz w:val="24"/>
          <w:szCs w:val="24"/>
        </w:rPr>
      </w:pPr>
      <w:r>
        <w:rPr>
          <w:sz w:val="24"/>
          <w:szCs w:val="24"/>
        </w:rPr>
        <w:t>NOTFOUND: Checks if most recent fetch has returned a row, if it hasn’t returned a row, it returns True</w:t>
      </w:r>
    </w:p>
    <w:p w14:paraId="6C1FAA8D" w14:textId="4391DD44" w:rsidR="00334662" w:rsidRDefault="00334662" w:rsidP="00F30A11">
      <w:pPr>
        <w:rPr>
          <w:sz w:val="24"/>
          <w:szCs w:val="24"/>
        </w:rPr>
      </w:pPr>
      <w:r>
        <w:rPr>
          <w:sz w:val="24"/>
          <w:szCs w:val="24"/>
        </w:rPr>
        <w:t>FOUND: Checks if most recent fetch has returned a row, if it has returned a row, it returns True. Opposite of NOTFOUND</w:t>
      </w:r>
    </w:p>
    <w:p w14:paraId="1F190E9A" w14:textId="067313FB" w:rsidR="00334662" w:rsidRDefault="00334662" w:rsidP="00F30A11">
      <w:pPr>
        <w:rPr>
          <w:sz w:val="24"/>
          <w:szCs w:val="24"/>
        </w:rPr>
      </w:pPr>
      <w:r>
        <w:rPr>
          <w:sz w:val="24"/>
          <w:szCs w:val="24"/>
        </w:rPr>
        <w:t>ISOPEN: An attribute checking if the cursor is open, returning True if open and False if closed</w:t>
      </w:r>
    </w:p>
    <w:p w14:paraId="666072DE" w14:textId="76C57722" w:rsidR="00334662" w:rsidRDefault="00334662" w:rsidP="00F30A11">
      <w:pPr>
        <w:rPr>
          <w:sz w:val="24"/>
          <w:szCs w:val="24"/>
        </w:rPr>
      </w:pPr>
      <w:r>
        <w:rPr>
          <w:sz w:val="24"/>
          <w:szCs w:val="24"/>
        </w:rPr>
        <w:t>ROWCOUNT: Explicit: Returns the number of rows that have been fetched so far. Implicit: Returns the number of rows affected by the DML operation</w:t>
      </w:r>
    </w:p>
    <w:p w14:paraId="5F4648DF" w14:textId="6A6EDA55" w:rsidR="00334662" w:rsidRDefault="00334662" w:rsidP="00F30A11">
      <w:pPr>
        <w:rPr>
          <w:b/>
          <w:bCs/>
          <w:sz w:val="24"/>
          <w:szCs w:val="24"/>
        </w:rPr>
      </w:pPr>
      <w:r w:rsidRPr="00334662">
        <w:rPr>
          <w:b/>
          <w:bCs/>
          <w:sz w:val="24"/>
          <w:szCs w:val="24"/>
        </w:rPr>
        <w:t xml:space="preserve">Section A – Question 3: </w:t>
      </w:r>
      <w:r w:rsidRPr="00334662">
        <w:rPr>
          <w:b/>
          <w:bCs/>
          <w:sz w:val="24"/>
          <w:szCs w:val="24"/>
        </w:rPr>
        <w:t>What are bulk operations in PL/SQL and how do they improve performance?</w:t>
      </w:r>
    </w:p>
    <w:p w14:paraId="749B8FF0" w14:textId="0477BA9B" w:rsidR="00334662" w:rsidRDefault="00E46A13" w:rsidP="00F30A11">
      <w:pPr>
        <w:rPr>
          <w:sz w:val="24"/>
          <w:szCs w:val="24"/>
        </w:rPr>
      </w:pPr>
      <w:r>
        <w:rPr>
          <w:sz w:val="24"/>
          <w:szCs w:val="24"/>
        </w:rPr>
        <w:t>Bulk operations in PL/SQL process multiple rows of data with one operation, increasing efficiency and speed by reducing context switches between PL/SQL and SQL.</w:t>
      </w:r>
    </w:p>
    <w:p w14:paraId="7B34571B" w14:textId="1A5250AC" w:rsidR="00E46A13" w:rsidRDefault="00E46A13" w:rsidP="00F30A11">
      <w:pPr>
        <w:rPr>
          <w:sz w:val="24"/>
          <w:szCs w:val="24"/>
        </w:rPr>
      </w:pPr>
      <w:r>
        <w:rPr>
          <w:sz w:val="24"/>
          <w:szCs w:val="24"/>
        </w:rPr>
        <w:t>BULK COLLECT: This operation is essential to bulk operations, as it retrieves multiple rows from a query into a collection using one operation</w:t>
      </w:r>
    </w:p>
    <w:p w14:paraId="5A83E43A" w14:textId="7DE91C77" w:rsidR="00E46A13" w:rsidRPr="00E46A13" w:rsidRDefault="00E46A13" w:rsidP="00F30A11">
      <w:pPr>
        <w:rPr>
          <w:sz w:val="24"/>
          <w:szCs w:val="24"/>
        </w:rPr>
      </w:pPr>
      <w:r>
        <w:rPr>
          <w:sz w:val="24"/>
          <w:szCs w:val="24"/>
        </w:rPr>
        <w:t xml:space="preserve">FORALL: Allows us to perform DML (INSERT, UPDATE, DELETE) operations on multiple rows of data from a collection, using a single operation. </w:t>
      </w:r>
    </w:p>
    <w:sectPr w:rsidR="00E46A13" w:rsidRPr="00E46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11"/>
    <w:rsid w:val="000A3F0D"/>
    <w:rsid w:val="00334662"/>
    <w:rsid w:val="003634F8"/>
    <w:rsid w:val="003B5752"/>
    <w:rsid w:val="00D474F8"/>
    <w:rsid w:val="00E46A13"/>
    <w:rsid w:val="00F30A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B7B56"/>
  <w15:chartTrackingRefBased/>
  <w15:docId w15:val="{91BBD302-62CD-4808-B389-4027C194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A11"/>
    <w:rPr>
      <w:rFonts w:eastAsiaTheme="majorEastAsia" w:cstheme="majorBidi"/>
      <w:color w:val="272727" w:themeColor="text1" w:themeTint="D8"/>
    </w:rPr>
  </w:style>
  <w:style w:type="paragraph" w:styleId="Title">
    <w:name w:val="Title"/>
    <w:basedOn w:val="Normal"/>
    <w:next w:val="Normal"/>
    <w:link w:val="TitleChar"/>
    <w:uiPriority w:val="10"/>
    <w:qFormat/>
    <w:rsid w:val="00F30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A11"/>
    <w:pPr>
      <w:spacing w:before="160"/>
      <w:jc w:val="center"/>
    </w:pPr>
    <w:rPr>
      <w:i/>
      <w:iCs/>
      <w:color w:val="404040" w:themeColor="text1" w:themeTint="BF"/>
    </w:rPr>
  </w:style>
  <w:style w:type="character" w:customStyle="1" w:styleId="QuoteChar">
    <w:name w:val="Quote Char"/>
    <w:basedOn w:val="DefaultParagraphFont"/>
    <w:link w:val="Quote"/>
    <w:uiPriority w:val="29"/>
    <w:rsid w:val="00F30A11"/>
    <w:rPr>
      <w:i/>
      <w:iCs/>
      <w:color w:val="404040" w:themeColor="text1" w:themeTint="BF"/>
    </w:rPr>
  </w:style>
  <w:style w:type="paragraph" w:styleId="ListParagraph">
    <w:name w:val="List Paragraph"/>
    <w:basedOn w:val="Normal"/>
    <w:uiPriority w:val="34"/>
    <w:qFormat/>
    <w:rsid w:val="00F30A11"/>
    <w:pPr>
      <w:ind w:left="720"/>
      <w:contextualSpacing/>
    </w:pPr>
  </w:style>
  <w:style w:type="character" w:styleId="IntenseEmphasis">
    <w:name w:val="Intense Emphasis"/>
    <w:basedOn w:val="DefaultParagraphFont"/>
    <w:uiPriority w:val="21"/>
    <w:qFormat/>
    <w:rsid w:val="00F30A11"/>
    <w:rPr>
      <w:i/>
      <w:iCs/>
      <w:color w:val="0F4761" w:themeColor="accent1" w:themeShade="BF"/>
    </w:rPr>
  </w:style>
  <w:style w:type="paragraph" w:styleId="IntenseQuote">
    <w:name w:val="Intense Quote"/>
    <w:basedOn w:val="Normal"/>
    <w:next w:val="Normal"/>
    <w:link w:val="IntenseQuoteChar"/>
    <w:uiPriority w:val="30"/>
    <w:qFormat/>
    <w:rsid w:val="00F30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A11"/>
    <w:rPr>
      <w:i/>
      <w:iCs/>
      <w:color w:val="0F4761" w:themeColor="accent1" w:themeShade="BF"/>
    </w:rPr>
  </w:style>
  <w:style w:type="character" w:styleId="IntenseReference">
    <w:name w:val="Intense Reference"/>
    <w:basedOn w:val="DefaultParagraphFont"/>
    <w:uiPriority w:val="32"/>
    <w:qFormat/>
    <w:rsid w:val="00F30A11"/>
    <w:rPr>
      <w:b/>
      <w:bCs/>
      <w:smallCaps/>
      <w:color w:val="0F4761" w:themeColor="accent1" w:themeShade="BF"/>
      <w:spacing w:val="5"/>
    </w:rPr>
  </w:style>
  <w:style w:type="table" w:styleId="TableGrid">
    <w:name w:val="Table Grid"/>
    <w:basedOn w:val="TableNormal"/>
    <w:uiPriority w:val="39"/>
    <w:rsid w:val="00F3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287</Words>
  <Characters>1465</Characters>
  <Application>Microsoft Office Word</Application>
  <DocSecurity>0</DocSecurity>
  <Lines>31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Rebelo</dc:creator>
  <cp:keywords/>
  <dc:description/>
  <cp:lastModifiedBy>Carlos Rebelo</cp:lastModifiedBy>
  <cp:revision>1</cp:revision>
  <dcterms:created xsi:type="dcterms:W3CDTF">2024-09-18T17:21:00Z</dcterms:created>
  <dcterms:modified xsi:type="dcterms:W3CDTF">2024-09-18T17:48:00Z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2d491f8c-4a75-43bb-a2ae-531b82d098e2</vt:lpwstr>
  </property>
</Properties>
</file>