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85647" w14:textId="77777777" w:rsidR="00675C2E" w:rsidRPr="009C0D51" w:rsidRDefault="00675C2E" w:rsidP="00675C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kern w:val="0"/>
        </w:rPr>
      </w:pPr>
    </w:p>
    <w:p w14:paraId="22FDB484" w14:textId="30875D1F" w:rsidR="00675C2E" w:rsidRPr="009C0D51" w:rsidRDefault="00675C2E" w:rsidP="00675C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kern w:val="0"/>
        </w:rPr>
      </w:pPr>
      <w:r w:rsidRPr="009C0D51">
        <w:rPr>
          <w:rFonts w:ascii="Times New Roman" w:hAnsi="Times New Roman" w:cs="Times New Roman"/>
          <w:b/>
          <w:bCs/>
          <w:kern w:val="0"/>
        </w:rPr>
        <w:t>3. Diseño y contenido del blog</w:t>
      </w:r>
    </w:p>
    <w:p w14:paraId="7A02EB7D" w14:textId="77777777" w:rsidR="00675C2E" w:rsidRPr="009C0D51" w:rsidRDefault="00675C2E" w:rsidP="00675C2E">
      <w:pPr>
        <w:spacing w:line="360" w:lineRule="auto"/>
        <w:rPr>
          <w:rStyle w:val="Textoennegrita"/>
          <w:rFonts w:ascii="Times New Roman" w:hAnsi="Times New Roman" w:cs="Times New Roman"/>
          <w:b w:val="0"/>
          <w:bCs w:val="0"/>
        </w:rPr>
      </w:pPr>
      <w:r w:rsidRPr="009C0D51">
        <w:rPr>
          <w:rFonts w:ascii="Times New Roman" w:hAnsi="Times New Roman" w:cs="Times New Roman"/>
        </w:rPr>
        <w:t xml:space="preserve">Un artículo inicial: </w:t>
      </w:r>
      <w:r w:rsidRPr="009C0D51">
        <w:rPr>
          <w:rStyle w:val="Textoennegrita"/>
          <w:rFonts w:ascii="Times New Roman" w:hAnsi="Times New Roman" w:cs="Times New Roman"/>
        </w:rPr>
        <w:t>“¿Qué es la gestión del conocimiento y por qué impulsa las ventas?”</w:t>
      </w:r>
    </w:p>
    <w:p w14:paraId="7464C8B6" w14:textId="77777777" w:rsidR="00675C2E" w:rsidRPr="009C0D51" w:rsidRDefault="00675C2E" w:rsidP="00675C2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La gestión del conocimiento es un proceso sistemático que busca identificar, capturar, distribuir y aplicar el conocimiento dentro de una organización. Esta perspectiva no se enfoca únicamente en la información concreta, como bases de datos y documentos, sino que también incluye el conocimiento tácito que vive en las personas. Las compañías pueden optimizar la toma de decisiones, promover la innovación y elevar la eficiencia operacional cuando llevan a cabo una estrategia efectiva para gestionar el conocimiento.</w:t>
      </w:r>
    </w:p>
    <w:p w14:paraId="5974D943" w14:textId="77777777" w:rsidR="00675C2E" w:rsidRPr="009C0D51" w:rsidRDefault="00675C2E" w:rsidP="00675C2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</w:p>
    <w:p w14:paraId="72BFD5F3" w14:textId="77777777" w:rsidR="00675C2E" w:rsidRPr="009C0D51" w:rsidRDefault="00675C2E" w:rsidP="00675C2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noProof/>
          <w:kern w:val="0"/>
          <w:lang w:val="en-US"/>
        </w:rPr>
        <w:drawing>
          <wp:anchor distT="0" distB="0" distL="114300" distR="114300" simplePos="0" relativeHeight="251661312" behindDoc="1" locked="0" layoutInCell="1" allowOverlap="1" wp14:anchorId="1DB46326" wp14:editId="2C4C6ECA">
            <wp:simplePos x="0" y="0"/>
            <wp:positionH relativeFrom="margin">
              <wp:posOffset>4291965</wp:posOffset>
            </wp:positionH>
            <wp:positionV relativeFrom="paragraph">
              <wp:posOffset>465455</wp:posOffset>
            </wp:positionV>
            <wp:extent cx="1066800" cy="1941195"/>
            <wp:effectExtent l="0" t="0" r="0" b="1905"/>
            <wp:wrapTight wrapText="bothSides">
              <wp:wrapPolygon edited="0">
                <wp:start x="0" y="0"/>
                <wp:lineTo x="0" y="21409"/>
                <wp:lineTo x="21214" y="21409"/>
                <wp:lineTo x="2121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D51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“Se demostró que las prácticas de gestión del conocimiento tienen éxito cuando cuentan con respaldo fuerte del liderazgo, una cultura organizacional que favorezca el compartir información, y una infraestructura tecnológica adecuada. Estos factores contribuyen a una mejora en la innovación, productividad, satisfacción del cliente y los resultados financieros.” (Abiola, 2023)</w:t>
      </w:r>
    </w:p>
    <w:p w14:paraId="447FB9B9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7304BE27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El manejo del conocimiento fomenta las ventas al posibilitar el intercambio de información, prevenir la duplicación de esfuerzos y reducir errores, lo cual resulta en una productividad más alta. La gestión del conocimiento no solo contribuye a que las compañías se mantengan actualizadas con las tendencias de su sector, sino que además les posibilita prever los cambios, garantizándoles estar siempre un paso adelante.</w:t>
      </w:r>
    </w:p>
    <w:p w14:paraId="17FFD71B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CEBE0E1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Como ejecutivo de ventas responde las siguientes preguntas:</w:t>
      </w:r>
    </w:p>
    <w:p w14:paraId="101EE8D0" w14:textId="77777777" w:rsidR="00675C2E" w:rsidRPr="009C0D51" w:rsidRDefault="00675C2E" w:rsidP="00EC7611">
      <w:pPr>
        <w:pStyle w:val="Sinespaciado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Cómo un vendedor con buena gestión del conocimiento puede cerrar más ventas al aprovechar experiencias previas o datos de clientes.</w:t>
      </w:r>
    </w:p>
    <w:p w14:paraId="0CD63B92" w14:textId="77777777" w:rsidR="00675C2E" w:rsidRPr="009C0D51" w:rsidRDefault="00675C2E" w:rsidP="00EC7611">
      <w:pPr>
        <w:pStyle w:val="Sinespaciado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Puedes compartir tus conocimientos, habilidades y experiencias con compañeros de nuevo ingreso.</w:t>
      </w:r>
    </w:p>
    <w:p w14:paraId="11B818DF" w14:textId="77777777" w:rsidR="00675C2E" w:rsidRPr="009C0D51" w:rsidRDefault="00675C2E" w:rsidP="00EC7611">
      <w:pPr>
        <w:pStyle w:val="Sinespaciado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Que estrategias o conocimientos te diferencian de tus compañeros en el área de ventas </w:t>
      </w:r>
    </w:p>
    <w:p w14:paraId="5E9EEBC4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11C7A65B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lastRenderedPageBreak/>
        <w:t>Luego de respondes estas preguntas. Análisis la importancia de la gestión del conocimiento y recuerda lo siguiente….</w:t>
      </w:r>
    </w:p>
    <w:p w14:paraId="3345B6F8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68DCA28B" w14:textId="613691D6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“En ventas, el conocimiento compartido es poder multiplicado.”</w:t>
      </w:r>
    </w:p>
    <w:p w14:paraId="73548C27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0D91B652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HERRAMIENTAS DIGITALES CLAVES</w:t>
      </w:r>
    </w:p>
    <w:p w14:paraId="2A0C2EE6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306FEF7E" w14:textId="417BFD8E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Las siguientes herramientas facilitan, capturan y organizan compartir el conocimiento dentro del área comercial de Bienes Mopal </w:t>
      </w:r>
      <w:r w:rsidR="009C0D51"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S,</w:t>
      </w:r>
      <w:r w:rsid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A.</w:t>
      </w:r>
    </w:p>
    <w:p w14:paraId="5143889E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26DCF90E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CRM DE LA EMPRESA</w:t>
      </w:r>
    </w:p>
    <w:p w14:paraId="064B57E5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0B4307E3" wp14:editId="25925467">
            <wp:extent cx="1530246" cy="533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08" cy="53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CRM: </w:t>
      </w:r>
      <w:hyperlink r:id="rId10" w:history="1">
        <w:r w:rsidRPr="009C0D51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GT"/>
            <w14:ligatures w14:val="none"/>
          </w:rPr>
          <w:t>https://youtu.be/YSb7wuel69A?si=cBfRAmDPey8yYzGv</w:t>
        </w:r>
      </w:hyperlink>
    </w:p>
    <w:p w14:paraId="13779C73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6EB99A5A" w14:textId="77777777" w:rsidR="00675C2E" w:rsidRPr="009C0D51" w:rsidRDefault="00061FDB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hyperlink r:id="rId11" w:history="1">
        <w:r w:rsidR="00675C2E" w:rsidRPr="009C0D51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GT"/>
            <w14:ligatures w14:val="none"/>
          </w:rPr>
          <w:t>https://youtu.be/HlcFSXXQcZ0?si=i_iYNvwVQsljf_kG</w:t>
        </w:r>
      </w:hyperlink>
      <w:r w:rsidR="00675C2E"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</w:p>
    <w:p w14:paraId="61635FD6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3C60795F" w14:textId="77777777" w:rsidR="00675C2E" w:rsidRPr="009C0D51" w:rsidRDefault="00675C2E" w:rsidP="00EC7611">
      <w:pPr>
        <w:pStyle w:val="Sinespaciado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Embudo de ventas </w:t>
      </w:r>
    </w:p>
    <w:p w14:paraId="5C1D092D" w14:textId="77777777" w:rsidR="00675C2E" w:rsidRPr="009C0D51" w:rsidRDefault="00675C2E" w:rsidP="00EC7611">
      <w:pPr>
        <w:pStyle w:val="Sinespaciado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Registro de todos los msj de redes sociales en una sola plataforma</w:t>
      </w:r>
    </w:p>
    <w:p w14:paraId="60F5F11E" w14:textId="77777777" w:rsidR="00675C2E" w:rsidRPr="009C0D51" w:rsidRDefault="00675C2E" w:rsidP="00EC7611">
      <w:pPr>
        <w:pStyle w:val="Sinespaciado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Historiales de conversaciones </w:t>
      </w:r>
    </w:p>
    <w:p w14:paraId="562FE9B5" w14:textId="77777777" w:rsidR="00675C2E" w:rsidRPr="009C0D51" w:rsidRDefault="00675C2E" w:rsidP="00EC7611">
      <w:pPr>
        <w:pStyle w:val="Sinespaciado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Etapas donde el cliente se encuentra (consulta, negociación, pago y compra, no se realiza compra o queda en consulta)</w:t>
      </w:r>
    </w:p>
    <w:p w14:paraId="0725AE7B" w14:textId="77777777" w:rsidR="00675C2E" w:rsidRPr="00DB16C1" w:rsidRDefault="00675C2E" w:rsidP="00675C2E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6C1">
        <w:rPr>
          <w:rFonts w:ascii="Times New Roman" w:hAnsi="Times New Roman" w:cs="Times New Roman"/>
          <w:sz w:val="24"/>
          <w:szCs w:val="24"/>
          <w:lang w:val="en-US"/>
        </w:rPr>
        <w:t>Plataformas colaborativas:</w:t>
      </w:r>
    </w:p>
    <w:p w14:paraId="4BA36379" w14:textId="77777777" w:rsidR="00675C2E" w:rsidRPr="00DB16C1" w:rsidRDefault="00675C2E" w:rsidP="00675C2E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2BFB0A" w14:textId="77777777" w:rsidR="00675C2E" w:rsidRPr="00DB16C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GT"/>
          <w14:ligatures w14:val="none"/>
        </w:rPr>
      </w:pPr>
      <w:r w:rsidRPr="00DB16C1">
        <w:rPr>
          <w:rFonts w:ascii="Times New Roman" w:hAnsi="Times New Roman" w:cs="Times New Roman"/>
          <w:color w:val="0F0F0F"/>
          <w:sz w:val="24"/>
          <w:szCs w:val="24"/>
          <w:lang w:val="en-US"/>
        </w:rPr>
        <w:t>WhatsApp Business APPI</w:t>
      </w:r>
    </w:p>
    <w:p w14:paraId="704A7F8E" w14:textId="77777777" w:rsidR="00675C2E" w:rsidRPr="00DB16C1" w:rsidRDefault="00675C2E" w:rsidP="00675C2E">
      <w:pPr>
        <w:pStyle w:val="Ttulo1"/>
        <w:shd w:val="clear" w:color="auto" w:fill="FFFFFF"/>
        <w:spacing w:before="0" w:after="0" w:line="360" w:lineRule="auto"/>
        <w:rPr>
          <w:rStyle w:val="Hipervnculo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0D51">
        <w:rPr>
          <w:rStyle w:val="Hipervnculo"/>
          <w:rFonts w:ascii="Times New Roman" w:hAnsi="Times New Roman" w:cs="Times New Roman"/>
          <w:b/>
          <w:bCs/>
          <w:noProof/>
          <w:kern w:val="0"/>
          <w:sz w:val="24"/>
          <w:szCs w:val="24"/>
          <w:lang w:val="en-US"/>
        </w:rPr>
        <w:lastRenderedPageBreak/>
        <w:drawing>
          <wp:inline distT="0" distB="0" distL="0" distR="0" wp14:anchorId="79BCAB16" wp14:editId="55FC699F">
            <wp:extent cx="1280160" cy="1283347"/>
            <wp:effectExtent l="0" t="0" r="0" b="0"/>
            <wp:docPr id="3" name="Imagen 3" descr="WhatsApp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–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453" cy="128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6C1">
        <w:rPr>
          <w:rStyle w:val="Hipervnculo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0C4B04" w14:textId="77777777" w:rsidR="00675C2E" w:rsidRPr="00DB16C1" w:rsidRDefault="00061FDB" w:rsidP="00675C2E">
      <w:pPr>
        <w:pStyle w:val="Ttulo1"/>
        <w:shd w:val="clear" w:color="auto" w:fill="FFFFFF"/>
        <w:spacing w:before="0" w:after="0" w:line="360" w:lineRule="auto"/>
        <w:rPr>
          <w:rStyle w:val="Hipervnculo"/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</w:pPr>
      <w:hyperlink r:id="rId13" w:history="1">
        <w:r w:rsidR="00675C2E" w:rsidRPr="00DB16C1">
          <w:rPr>
            <w:rStyle w:val="Hipervnculo"/>
            <w:rFonts w:ascii="Times New Roman" w:hAnsi="Times New Roman" w:cs="Times New Roman"/>
            <w:kern w:val="0"/>
            <w:sz w:val="24"/>
            <w:szCs w:val="24"/>
            <w:lang w:val="en-US"/>
          </w:rPr>
          <w:t>https://youtu.be/IjyXIYtxesA?si=5pwCEOtK2ym3el9z</w:t>
        </w:r>
      </w:hyperlink>
    </w:p>
    <w:p w14:paraId="73A6CFF6" w14:textId="77777777" w:rsidR="00675C2E" w:rsidRPr="00DB16C1" w:rsidRDefault="00061FDB" w:rsidP="00675C2E">
      <w:pPr>
        <w:pStyle w:val="Ttulo1"/>
        <w:shd w:val="clear" w:color="auto" w:fill="FFFFFF"/>
        <w:spacing w:before="0" w:after="0" w:line="360" w:lineRule="auto"/>
        <w:rPr>
          <w:rStyle w:val="Hipervnculo"/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14" w:history="1">
        <w:r w:rsidR="00675C2E" w:rsidRPr="00DB16C1">
          <w:rPr>
            <w:rStyle w:val="Hipervnculo"/>
            <w:rFonts w:ascii="Times New Roman" w:hAnsi="Times New Roman" w:cs="Times New Roman"/>
            <w:kern w:val="0"/>
            <w:sz w:val="24"/>
            <w:szCs w:val="24"/>
            <w:lang w:val="en-US"/>
          </w:rPr>
          <w:t>https://youtu.be/icBIjF226vI?si=YpVapz6NFkVe9xH9</w:t>
        </w:r>
      </w:hyperlink>
    </w:p>
    <w:p w14:paraId="618505C7" w14:textId="77777777" w:rsidR="00675C2E" w:rsidRPr="00DB16C1" w:rsidRDefault="00675C2E" w:rsidP="00675C2E">
      <w:pPr>
        <w:pStyle w:val="Ttulo1"/>
        <w:shd w:val="clear" w:color="auto" w:fill="FFFFFF"/>
        <w:spacing w:before="0" w:after="0" w:line="360" w:lineRule="auto"/>
        <w:rPr>
          <w:rStyle w:val="Hipervnculo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16C1">
        <w:rPr>
          <w:rStyle w:val="Hipervnculo"/>
          <w:rFonts w:ascii="Times New Roman" w:hAnsi="Times New Roman" w:cs="Times New Roman"/>
          <w:kern w:val="0"/>
          <w:sz w:val="24"/>
          <w:szCs w:val="24"/>
          <w:lang w:val="en-US"/>
        </w:rPr>
        <w:t>https://youtu.be/m3R-tncB28Y?si=DR3nXbGlF8HGx8mQ</w:t>
      </w:r>
    </w:p>
    <w:p w14:paraId="473B9569" w14:textId="77777777" w:rsidR="00675C2E" w:rsidRPr="00DB16C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GT"/>
          <w14:ligatures w14:val="none"/>
        </w:rPr>
      </w:pPr>
    </w:p>
    <w:p w14:paraId="53DFA91F" w14:textId="77777777" w:rsidR="00675C2E" w:rsidRPr="00DB16C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GT"/>
          <w14:ligatures w14:val="none"/>
        </w:rPr>
      </w:pPr>
    </w:p>
    <w:p w14:paraId="4667EB25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Beneficios:</w:t>
      </w:r>
    </w:p>
    <w:p w14:paraId="1BB4BEF7" w14:textId="77777777" w:rsidR="00675C2E" w:rsidRPr="009C0D51" w:rsidRDefault="00675C2E" w:rsidP="00EC7611">
      <w:pPr>
        <w:pStyle w:val="Sinespaciado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Método de comunicación accesible y rápido.</w:t>
      </w:r>
    </w:p>
    <w:p w14:paraId="000EB904" w14:textId="77777777" w:rsidR="00675C2E" w:rsidRPr="009C0D51" w:rsidRDefault="00675C2E" w:rsidP="00EC7611">
      <w:pPr>
        <w:pStyle w:val="Sinespaciado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En este los vendedores comparten dudas de algún producto o situaciones con clientes de manera rápida en grupo de WhatsApp Business </w:t>
      </w:r>
    </w:p>
    <w:p w14:paraId="4FDC732B" w14:textId="77777777" w:rsidR="00675C2E" w:rsidRPr="009C0D51" w:rsidRDefault="00675C2E" w:rsidP="00675C2E">
      <w:pPr>
        <w:pStyle w:val="Sinespaciado"/>
        <w:spacing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(https://chat.whatsapp.com/DSayhm5nEJMFl7m3COEdfV?mode=wwc)</w:t>
      </w:r>
    </w:p>
    <w:p w14:paraId="573B129C" w14:textId="77777777" w:rsidR="00675C2E" w:rsidRPr="009C0D51" w:rsidRDefault="00675C2E" w:rsidP="00EC7611">
      <w:pPr>
        <w:pStyle w:val="Sinespaciado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Accesibilidad a videollamadas, mensajes en tiempo real, mandar ubicación.</w:t>
      </w:r>
    </w:p>
    <w:p w14:paraId="1045D7EC" w14:textId="77777777" w:rsidR="00675C2E" w:rsidRPr="009C0D51" w:rsidRDefault="00675C2E" w:rsidP="00675C2E">
      <w:pPr>
        <w:pStyle w:val="Sinespaciado"/>
        <w:spacing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627925C4" w14:textId="77777777" w:rsidR="00675C2E" w:rsidRPr="00DB16C1" w:rsidRDefault="00675C2E" w:rsidP="00675C2E">
      <w:pPr>
        <w:pStyle w:val="Sinespaciado"/>
        <w:spacing w:line="360" w:lineRule="auto"/>
        <w:jc w:val="both"/>
        <w:rPr>
          <w:rFonts w:ascii="Times New Roman" w:hAnsi="Times New Roman" w:cs="Times New Roman"/>
          <w:color w:val="0F0F0F"/>
          <w:sz w:val="24"/>
          <w:szCs w:val="24"/>
          <w:lang w:val="en-US"/>
        </w:rPr>
      </w:pPr>
      <w:r w:rsidRPr="0059755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B16C1">
        <w:rPr>
          <w:rFonts w:ascii="Times New Roman" w:hAnsi="Times New Roman" w:cs="Times New Roman"/>
          <w:color w:val="0F0F0F"/>
          <w:sz w:val="24"/>
          <w:szCs w:val="24"/>
          <w:lang w:val="en-US"/>
        </w:rPr>
        <w:t xml:space="preserve">MicrosoftTeams- </w:t>
      </w:r>
      <w:hyperlink r:id="rId15" w:history="1">
        <w:r w:rsidRPr="00DB16C1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https://youtube.com/playlist?list=PLXGiIOZSsdzu1gVpqdLacKfYdM6v6ZtB6&amp;si=5Ah5iLtlJlyp9V_I</w:t>
        </w:r>
      </w:hyperlink>
    </w:p>
    <w:p w14:paraId="5CAAB069" w14:textId="77777777" w:rsidR="00675C2E" w:rsidRPr="00DB16C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GT"/>
          <w14:ligatures w14:val="none"/>
        </w:rPr>
      </w:pPr>
    </w:p>
    <w:p w14:paraId="1B3E8EAE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En Bienes Mopal la herramienta de Teams es la plataforma de comunicación número 1 oficializada por la organización.</w:t>
      </w:r>
    </w:p>
    <w:p w14:paraId="49F45737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3DC2C70D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Las funciones utilizadas dentro de la empresa son las siguientes:</w:t>
      </w:r>
    </w:p>
    <w:p w14:paraId="745B110A" w14:textId="77777777" w:rsidR="00675C2E" w:rsidRPr="009C0D51" w:rsidRDefault="00675C2E" w:rsidP="00EC7611">
      <w:pPr>
        <w:pStyle w:val="Sinespaciado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hAnsi="Times New Roman" w:cs="Times New Roman"/>
          <w:sz w:val="24"/>
          <w:szCs w:val="24"/>
        </w:rPr>
        <w:t xml:space="preserve">Reuniones semanales sobre resultados en ventas </w:t>
      </w:r>
    </w:p>
    <w:p w14:paraId="64A9AC3C" w14:textId="77777777" w:rsidR="00675C2E" w:rsidRPr="009C0D51" w:rsidRDefault="00675C2E" w:rsidP="00EC7611">
      <w:pPr>
        <w:pStyle w:val="Sinespaciado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hAnsi="Times New Roman" w:cs="Times New Roman"/>
          <w:sz w:val="24"/>
          <w:szCs w:val="24"/>
        </w:rPr>
        <w:t>Agenda Actualizada (digital)</w:t>
      </w:r>
    </w:p>
    <w:p w14:paraId="5C416086" w14:textId="77777777" w:rsidR="00675C2E" w:rsidRPr="009C0D51" w:rsidRDefault="00675C2E" w:rsidP="00EC7611">
      <w:pPr>
        <w:pStyle w:val="Sinespaciado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hAnsi="Times New Roman" w:cs="Times New Roman"/>
          <w:sz w:val="24"/>
          <w:szCs w:val="24"/>
        </w:rPr>
        <w:t xml:space="preserve">Contactos </w:t>
      </w:r>
    </w:p>
    <w:p w14:paraId="5320CFA4" w14:textId="77777777" w:rsidR="00675C2E" w:rsidRPr="009C0D51" w:rsidRDefault="00675C2E" w:rsidP="00EC7611">
      <w:pPr>
        <w:pStyle w:val="Sinespaciado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Chat en tiempo real</w:t>
      </w:r>
    </w:p>
    <w:p w14:paraId="2CCAB40D" w14:textId="77777777" w:rsidR="00675C2E" w:rsidRPr="009C0D51" w:rsidRDefault="00675C2E" w:rsidP="00EC7611">
      <w:pPr>
        <w:pStyle w:val="Sinespaciado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Blog de notas </w:t>
      </w:r>
    </w:p>
    <w:p w14:paraId="776A18A8" w14:textId="77777777" w:rsidR="00675C2E" w:rsidRPr="009C0D51" w:rsidRDefault="00675C2E" w:rsidP="00EC7611">
      <w:pPr>
        <w:pStyle w:val="Sinespaciado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lastRenderedPageBreak/>
        <w:t>Pizarra de seguimiento o Anotaciones</w:t>
      </w:r>
    </w:p>
    <w:p w14:paraId="3C40DF3D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D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4F6CD1B3" wp14:editId="1CB5B12C">
            <wp:simplePos x="0" y="0"/>
            <wp:positionH relativeFrom="column">
              <wp:posOffset>-51435</wp:posOffset>
            </wp:positionH>
            <wp:positionV relativeFrom="paragraph">
              <wp:posOffset>94615</wp:posOffset>
            </wp:positionV>
            <wp:extent cx="1668780" cy="938530"/>
            <wp:effectExtent l="0" t="0" r="0" b="0"/>
            <wp:wrapSquare wrapText="bothSides"/>
            <wp:docPr id="4" name="Imagen 4" descr="Microsoft Teams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 Teams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C10AE4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B9D9A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5AA31B" wp14:editId="0D2FE62E">
            <wp:extent cx="3954780" cy="2414125"/>
            <wp:effectExtent l="0" t="0" r="7620" b="5715"/>
            <wp:docPr id="6" name="Imagen 6" descr="Plantillas para Ventas en Microsoft Viva Sales en Te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antillas para Ventas en Microsoft Viva Sales en Team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201" cy="241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EF71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4139B5E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D51">
        <w:rPr>
          <w:rFonts w:ascii="Times New Roman" w:hAnsi="Times New Roman" w:cs="Times New Roman"/>
          <w:sz w:val="24"/>
          <w:szCs w:val="24"/>
        </w:rPr>
        <w:t>Herramientas de análisis y aprendizaje automático:</w:t>
      </w:r>
    </w:p>
    <w:p w14:paraId="3F3C2C68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061A9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9E1C00" wp14:editId="29A4EE33">
            <wp:extent cx="1813560" cy="906780"/>
            <wp:effectExtent l="0" t="0" r="0" b="7620"/>
            <wp:docPr id="7" name="Imagen 7" descr="Rumus Rank di Excel - Sayyid the Phot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umus Rank di Excel - Sayyid the Photograph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35A3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38296C42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Utilizado en el área de ventas</w:t>
      </w:r>
    </w:p>
    <w:p w14:paraId="282AF9BE" w14:textId="77777777" w:rsidR="00675C2E" w:rsidRPr="009C0D51" w:rsidRDefault="00675C2E" w:rsidP="00EC7611">
      <w:pPr>
        <w:pStyle w:val="Sinespaciado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Para realización de cotizaciones</w:t>
      </w:r>
    </w:p>
    <w:p w14:paraId="13BBB8BB" w14:textId="77777777" w:rsidR="00675C2E" w:rsidRPr="009C0D51" w:rsidRDefault="00675C2E" w:rsidP="00EC7611">
      <w:pPr>
        <w:pStyle w:val="Sinespaciado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Manejo de cartelera de clientes</w:t>
      </w:r>
    </w:p>
    <w:p w14:paraId="23AA9515" w14:textId="77777777" w:rsidR="00675C2E" w:rsidRPr="009C0D51" w:rsidRDefault="00675C2E" w:rsidP="00EC7611">
      <w:pPr>
        <w:pStyle w:val="Sinespaciado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Manejo de data o estadística</w:t>
      </w:r>
    </w:p>
    <w:p w14:paraId="6226147A" w14:textId="77777777" w:rsidR="00675C2E" w:rsidRPr="009C0D51" w:rsidRDefault="00675C2E" w:rsidP="00EC7611">
      <w:pPr>
        <w:pStyle w:val="Sinespaciado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Para la realización de informes de venta semanales </w:t>
      </w:r>
    </w:p>
    <w:p w14:paraId="69EC81F5" w14:textId="77777777" w:rsidR="00675C2E" w:rsidRPr="009C0D51" w:rsidRDefault="00675C2E" w:rsidP="00EC7611">
      <w:pPr>
        <w:pStyle w:val="Sinespaciado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Plantilla de control de ventas : </w:t>
      </w:r>
      <w:hyperlink r:id="rId19" w:tgtFrame="_blank" w:history="1">
        <w:r w:rsidRPr="009C0D51">
          <w:rPr>
            <w:rFonts w:ascii="Times New Roman" w:eastAsia="Times New Roman" w:hAnsi="Times New Roman" w:cs="Times New Roman"/>
            <w:kern w:val="0"/>
            <w:sz w:val="24"/>
            <w:szCs w:val="24"/>
            <w:lang w:eastAsia="es-GT"/>
            <w14:ligatures w14:val="none"/>
          </w:rPr>
          <w:t>https://rekonise.com/control-de-venta..</w:t>
        </w:r>
      </w:hyperlink>
    </w:p>
    <w:p w14:paraId="31427496" w14:textId="77777777" w:rsidR="00675C2E" w:rsidRPr="009C0D51" w:rsidRDefault="00675C2E" w:rsidP="00EC7611">
      <w:pPr>
        <w:pStyle w:val="Sinespaciado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Plantilla de Cotizaciones: </w:t>
      </w:r>
    </w:p>
    <w:p w14:paraId="5D7F7D80" w14:textId="1BD8F07E" w:rsidR="00675C2E" w:rsidRPr="009C0D51" w:rsidRDefault="00061FDB" w:rsidP="009C0D51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hyperlink r:id="rId20" w:history="1">
        <w:r w:rsidR="009C0D51" w:rsidRPr="009C0D51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GT"/>
            <w14:ligatures w14:val="none"/>
          </w:rPr>
          <w:t>https://www.canva.com/design/DAG1vNnwfFs/tUf2G_XiLS5eQxiPSAEbPw/edit?utm_content=DAG1vNnwfFs&amp;utm_campaign=designshare&amp;utm_medium=link2&amp;utm_source=sharebutton</w:t>
        </w:r>
      </w:hyperlink>
      <w:r w:rsidR="00675C2E"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</w:p>
    <w:p w14:paraId="7EFE7DA0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04265312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Inteligencia Artificial</w:t>
      </w:r>
    </w:p>
    <w:p w14:paraId="4D4D9B67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354F8B4C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Cómo usar IA para entrenar a los vendedores y resolver dudas de clientes en tiempo real</w:t>
      </w:r>
    </w:p>
    <w:p w14:paraId="479FA406" w14:textId="77777777" w:rsidR="00675C2E" w:rsidRPr="009C0D51" w:rsidRDefault="00061FDB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hyperlink r:id="rId21" w:history="1">
        <w:r w:rsidR="00675C2E" w:rsidRPr="009C0D51">
          <w:rPr>
            <w:rStyle w:val="Hipervnculo"/>
            <w:rFonts w:ascii="Times New Roman" w:eastAsia="Times New Roman" w:hAnsi="Times New Roman" w:cs="Times New Roman"/>
            <w:kern w:val="0"/>
            <w:sz w:val="24"/>
            <w:szCs w:val="24"/>
            <w:lang w:eastAsia="es-GT"/>
            <w14:ligatures w14:val="none"/>
          </w:rPr>
          <w:t>https://youtu.be/eUGa-ZT9MM8?si=T2Kmaj9ucQWgnVRH</w:t>
        </w:r>
      </w:hyperlink>
      <w:r w:rsidR="00675C2E"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</w:p>
    <w:p w14:paraId="5264439C" w14:textId="77777777" w:rsidR="00675C2E" w:rsidRPr="009C0D51" w:rsidRDefault="00675C2E" w:rsidP="00675C2E">
      <w:pPr>
        <w:pStyle w:val="Sinespaciado"/>
        <w:spacing w:line="360" w:lineRule="auto"/>
        <w:jc w:val="both"/>
        <w:rPr>
          <w:rStyle w:val="yt-core-attributed-string--link-inherit-color"/>
          <w:rFonts w:ascii="Times New Roman" w:hAnsi="Times New Roman" w:cs="Times New Roman"/>
          <w:color w:val="065FD4"/>
          <w:sz w:val="24"/>
          <w:szCs w:val="24"/>
          <w:bdr w:val="none" w:sz="0" w:space="0" w:color="auto" w:frame="1"/>
        </w:rPr>
      </w:pPr>
      <w:r w:rsidRPr="009C0D5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3752F395" wp14:editId="045768AF">
            <wp:simplePos x="0" y="0"/>
            <wp:positionH relativeFrom="margin">
              <wp:posOffset>-38100</wp:posOffset>
            </wp:positionH>
            <wp:positionV relativeFrom="paragraph">
              <wp:posOffset>0</wp:posOffset>
            </wp:positionV>
            <wp:extent cx="929640" cy="929640"/>
            <wp:effectExtent l="0" t="0" r="3810" b="3810"/>
            <wp:wrapThrough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hrough>
            <wp:docPr id="5" name="Imagen 5" descr="Icono de inteligencia artificial Logotipo del sistema de IA simp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o de inteligencia artificial Logotipo del sistema de IA simple ..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D51">
        <w:rPr>
          <w:rStyle w:val="yt-core-attributed-string--link-inherit-color"/>
          <w:rFonts w:ascii="Segoe UI Emoji" w:hAnsi="Segoe UI Emoji" w:cs="Segoe UI Emoji"/>
          <w:color w:val="131313"/>
          <w:sz w:val="24"/>
          <w:szCs w:val="24"/>
          <w:bdr w:val="none" w:sz="0" w:space="0" w:color="auto" w:frame="1"/>
        </w:rPr>
        <w:t>➡️</w:t>
      </w:r>
      <w:r w:rsidRPr="009C0D51">
        <w:rPr>
          <w:rStyle w:val="yt-core-attributed-string--link-inherit-color"/>
          <w:rFonts w:ascii="Times New Roman" w:hAnsi="Times New Roman" w:cs="Times New Roman"/>
          <w:color w:val="131313"/>
          <w:sz w:val="24"/>
          <w:szCs w:val="24"/>
          <w:bdr w:val="none" w:sz="0" w:space="0" w:color="auto" w:frame="1"/>
        </w:rPr>
        <w:t xml:space="preserve"> Aprende a utilizar la Inteligencia Artificial para potenciar tus habilidades en ventas: </w:t>
      </w:r>
      <w:hyperlink r:id="rId23" w:tgtFrame="_blank" w:history="1">
        <w:r w:rsidRPr="009C0D51">
          <w:rPr>
            <w:rStyle w:val="Hipervnculo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https://clickhubspot.com/ovv</w:t>
        </w:r>
      </w:hyperlink>
    </w:p>
    <w:p w14:paraId="6B8291CF" w14:textId="77777777" w:rsidR="00675C2E" w:rsidRPr="009C0D51" w:rsidRDefault="00675C2E" w:rsidP="00675C2E">
      <w:pPr>
        <w:pStyle w:val="Sinespaciado"/>
        <w:spacing w:line="360" w:lineRule="auto"/>
        <w:jc w:val="both"/>
        <w:rPr>
          <w:rStyle w:val="yt-core-attributed-string--link-inherit-color"/>
          <w:rFonts w:ascii="Times New Roman" w:hAnsi="Times New Roman" w:cs="Times New Roman"/>
          <w:color w:val="065FD4"/>
          <w:sz w:val="24"/>
          <w:szCs w:val="24"/>
          <w:bdr w:val="none" w:sz="0" w:space="0" w:color="auto" w:frame="1"/>
        </w:rPr>
      </w:pPr>
    </w:p>
    <w:p w14:paraId="0B209FBF" w14:textId="77777777" w:rsidR="00675C2E" w:rsidRPr="009C0D51" w:rsidRDefault="00675C2E" w:rsidP="00675C2E">
      <w:pPr>
        <w:pStyle w:val="Sinespaciado"/>
        <w:spacing w:line="360" w:lineRule="auto"/>
        <w:jc w:val="both"/>
        <w:rPr>
          <w:rStyle w:val="yt-core-attributed-string--link-inherit-color"/>
          <w:rFonts w:ascii="Times New Roman" w:hAnsi="Times New Roman" w:cs="Times New Roman"/>
          <w:color w:val="065FD4"/>
          <w:sz w:val="24"/>
          <w:szCs w:val="24"/>
          <w:bdr w:val="none" w:sz="0" w:space="0" w:color="auto" w:frame="1"/>
        </w:rPr>
      </w:pPr>
    </w:p>
    <w:p w14:paraId="7D9D2B70" w14:textId="77777777" w:rsidR="00675C2E" w:rsidRPr="009C0D51" w:rsidRDefault="00675C2E" w:rsidP="00EC7611">
      <w:pPr>
        <w:pStyle w:val="Sinespaciado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Utiliza Chat PGT para realizar consultas u obtener textos profesionales </w:t>
      </w:r>
    </w:p>
    <w:p w14:paraId="11986BB7" w14:textId="77777777" w:rsidR="00675C2E" w:rsidRPr="009C0D51" w:rsidRDefault="00675C2E" w:rsidP="00EC7611">
      <w:pPr>
        <w:pStyle w:val="Sinespaciado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hAnsi="Times New Roman" w:cs="Times New Roman"/>
          <w:color w:val="131313"/>
          <w:sz w:val="24"/>
          <w:szCs w:val="24"/>
        </w:rPr>
        <w:t>Análisis de Datos del Cliente Mediante Inteligencia Artificial IA</w:t>
      </w:r>
    </w:p>
    <w:p w14:paraId="1F69010E" w14:textId="77777777" w:rsidR="00675C2E" w:rsidRPr="009C0D51" w:rsidRDefault="00675C2E" w:rsidP="00EC7611">
      <w:pPr>
        <w:pStyle w:val="Sinespaciado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hAnsi="Times New Roman" w:cs="Times New Roman"/>
          <w:color w:val="131313"/>
          <w:sz w:val="24"/>
          <w:szCs w:val="24"/>
        </w:rPr>
        <w:t>Personalización de la Experiencia del Cliente mediante Inteligencia Artificial</w:t>
      </w:r>
    </w:p>
    <w:p w14:paraId="1A5A4B0F" w14:textId="77777777" w:rsidR="00675C2E" w:rsidRPr="009C0D51" w:rsidRDefault="00675C2E" w:rsidP="00EC7611">
      <w:pPr>
        <w:pStyle w:val="Sinespaciado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hAnsi="Times New Roman" w:cs="Times New Roman"/>
          <w:color w:val="131313"/>
          <w:sz w:val="24"/>
          <w:szCs w:val="24"/>
        </w:rPr>
        <w:t>Mejora del Servicio al Cliente mediante Inteligencia Artificial</w:t>
      </w:r>
    </w:p>
    <w:p w14:paraId="14FE312E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76B1640F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0E58960D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BUENAS PRÁCTICAS Y ESTRATEGIAS</w:t>
      </w:r>
    </w:p>
    <w:p w14:paraId="77813B46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33CBE25E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hAnsi="Times New Roman" w:cs="Times New Roman"/>
          <w:sz w:val="24"/>
          <w:szCs w:val="24"/>
        </w:rPr>
        <w:t>Check list: “10 hábitos de un vendedor que gestiona bien el conocimiento”.</w:t>
      </w:r>
    </w:p>
    <w:p w14:paraId="2FB80664" w14:textId="77777777" w:rsidR="00675C2E" w:rsidRPr="009C0D51" w:rsidRDefault="00675C2E" w:rsidP="00EC7611">
      <w:pPr>
        <w:pStyle w:val="NormalWeb"/>
        <w:numPr>
          <w:ilvl w:val="0"/>
          <w:numId w:val="20"/>
        </w:numPr>
        <w:spacing w:before="100" w:beforeAutospacing="1" w:after="100" w:afterAutospacing="1" w:line="360" w:lineRule="auto"/>
      </w:pPr>
      <w:r w:rsidRPr="009C0D51">
        <w:t>Registra sus aprendizajes después de cada visita o negociación.</w:t>
      </w:r>
    </w:p>
    <w:p w14:paraId="41DA06CA" w14:textId="77777777" w:rsidR="00675C2E" w:rsidRPr="009C0D51" w:rsidRDefault="00675C2E" w:rsidP="00EC7611">
      <w:pPr>
        <w:pStyle w:val="NormalWeb"/>
        <w:numPr>
          <w:ilvl w:val="0"/>
          <w:numId w:val="20"/>
        </w:numPr>
        <w:spacing w:before="100" w:beforeAutospacing="1" w:after="100" w:afterAutospacing="1" w:line="360" w:lineRule="auto"/>
      </w:pPr>
      <w:r w:rsidRPr="009C0D51">
        <w:t>Comparte información útil con su equipo sin temor a perder ventaja.</w:t>
      </w:r>
    </w:p>
    <w:p w14:paraId="644352C4" w14:textId="77777777" w:rsidR="00675C2E" w:rsidRPr="009C0D51" w:rsidRDefault="00675C2E" w:rsidP="00EC7611">
      <w:pPr>
        <w:pStyle w:val="NormalWeb"/>
        <w:numPr>
          <w:ilvl w:val="0"/>
          <w:numId w:val="20"/>
        </w:numPr>
        <w:spacing w:before="100" w:beforeAutospacing="1" w:after="100" w:afterAutospacing="1" w:line="360" w:lineRule="auto"/>
      </w:pPr>
      <w:r w:rsidRPr="009C0D51">
        <w:t>Usa el CRM y mantiene sus datos actualizados.</w:t>
      </w:r>
    </w:p>
    <w:p w14:paraId="05CB0BD0" w14:textId="77777777" w:rsidR="00675C2E" w:rsidRPr="009C0D51" w:rsidRDefault="00675C2E" w:rsidP="00EC7611">
      <w:pPr>
        <w:pStyle w:val="NormalWeb"/>
        <w:numPr>
          <w:ilvl w:val="0"/>
          <w:numId w:val="20"/>
        </w:numPr>
        <w:spacing w:before="100" w:beforeAutospacing="1" w:after="100" w:afterAutospacing="1" w:line="360" w:lineRule="auto"/>
      </w:pPr>
      <w:r w:rsidRPr="009C0D51">
        <w:t>Participa en reuniones de retroalimentación.</w:t>
      </w:r>
    </w:p>
    <w:p w14:paraId="5990DF89" w14:textId="77777777" w:rsidR="00675C2E" w:rsidRPr="009C0D51" w:rsidRDefault="00675C2E" w:rsidP="00EC7611">
      <w:pPr>
        <w:pStyle w:val="NormalWeb"/>
        <w:numPr>
          <w:ilvl w:val="0"/>
          <w:numId w:val="20"/>
        </w:numPr>
        <w:spacing w:before="100" w:beforeAutospacing="1" w:after="100" w:afterAutospacing="1" w:line="360" w:lineRule="auto"/>
      </w:pPr>
      <w:r w:rsidRPr="009C0D51">
        <w:t>Aprende de los errores propios y de los demás.</w:t>
      </w:r>
    </w:p>
    <w:p w14:paraId="25DC74B8" w14:textId="77777777" w:rsidR="00675C2E" w:rsidRPr="009C0D51" w:rsidRDefault="00675C2E" w:rsidP="00EC7611">
      <w:pPr>
        <w:pStyle w:val="NormalWeb"/>
        <w:numPr>
          <w:ilvl w:val="0"/>
          <w:numId w:val="20"/>
        </w:numPr>
        <w:spacing w:before="100" w:beforeAutospacing="1" w:after="100" w:afterAutospacing="1" w:line="360" w:lineRule="auto"/>
      </w:pPr>
      <w:r w:rsidRPr="009C0D51">
        <w:t>Documenta objeciones y cómo las superó.</w:t>
      </w:r>
    </w:p>
    <w:p w14:paraId="15768A8B" w14:textId="77777777" w:rsidR="00675C2E" w:rsidRPr="009C0D51" w:rsidRDefault="00675C2E" w:rsidP="00EC7611">
      <w:pPr>
        <w:pStyle w:val="NormalWeb"/>
        <w:numPr>
          <w:ilvl w:val="0"/>
          <w:numId w:val="20"/>
        </w:numPr>
        <w:spacing w:before="100" w:beforeAutospacing="1" w:after="100" w:afterAutospacing="1" w:line="360" w:lineRule="auto"/>
      </w:pPr>
      <w:r w:rsidRPr="009C0D51">
        <w:t>Consulta la base de conocimiento antes de visitar a un cliente.</w:t>
      </w:r>
    </w:p>
    <w:p w14:paraId="7FADA5D9" w14:textId="77777777" w:rsidR="00675C2E" w:rsidRPr="009C0D51" w:rsidRDefault="00675C2E" w:rsidP="00EC7611">
      <w:pPr>
        <w:pStyle w:val="NormalWeb"/>
        <w:numPr>
          <w:ilvl w:val="0"/>
          <w:numId w:val="20"/>
        </w:numPr>
        <w:spacing w:before="100" w:beforeAutospacing="1" w:after="100" w:afterAutospacing="1" w:line="360" w:lineRule="auto"/>
      </w:pPr>
      <w:r w:rsidRPr="009C0D51">
        <w:t>Propone mejoras en procesos o discursos de venta.</w:t>
      </w:r>
    </w:p>
    <w:p w14:paraId="43C06E3E" w14:textId="77777777" w:rsidR="00675C2E" w:rsidRPr="009C0D51" w:rsidRDefault="00675C2E" w:rsidP="00EC7611">
      <w:pPr>
        <w:pStyle w:val="NormalWeb"/>
        <w:numPr>
          <w:ilvl w:val="0"/>
          <w:numId w:val="20"/>
        </w:numPr>
        <w:spacing w:before="100" w:beforeAutospacing="1" w:after="100" w:afterAutospacing="1" w:line="360" w:lineRule="auto"/>
      </w:pPr>
      <w:r w:rsidRPr="009C0D51">
        <w:t>Aprovecha herramientas digitales (chat interno, intranet, apps móviles).</w:t>
      </w:r>
    </w:p>
    <w:p w14:paraId="48521677" w14:textId="77777777" w:rsidR="00675C2E" w:rsidRPr="009C0D51" w:rsidRDefault="00675C2E" w:rsidP="00EC7611">
      <w:pPr>
        <w:pStyle w:val="NormalWeb"/>
        <w:numPr>
          <w:ilvl w:val="0"/>
          <w:numId w:val="20"/>
        </w:numPr>
        <w:spacing w:before="100" w:beforeAutospacing="1" w:after="100" w:afterAutospacing="1" w:line="360" w:lineRule="auto"/>
      </w:pPr>
      <w:r w:rsidRPr="009C0D51">
        <w:lastRenderedPageBreak/>
        <w:t>Se mantiene en aprendizaje continuo sobre productos y tendencias.</w:t>
      </w:r>
    </w:p>
    <w:p w14:paraId="1034BA2F" w14:textId="77777777" w:rsidR="00675C2E" w:rsidRPr="009C0D51" w:rsidRDefault="00675C2E" w:rsidP="00675C2E">
      <w:pPr>
        <w:pStyle w:val="NormalWeb"/>
        <w:spacing w:line="360" w:lineRule="auto"/>
      </w:pPr>
      <w:r w:rsidRPr="009C0D51">
        <w:t xml:space="preserve"> </w:t>
      </w:r>
      <w:r w:rsidRPr="009C0D51">
        <w:rPr>
          <w:rStyle w:val="nfasis"/>
        </w:rPr>
        <w:t>Un vendedor que gestiona el conocimiento no solo vende más, sino también enseña a vender mejor.</w:t>
      </w:r>
    </w:p>
    <w:p w14:paraId="51D76694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Caso práctico: Simulación de una empresa que implementó una intranet de ventas.</w:t>
      </w:r>
    </w:p>
    <w:p w14:paraId="4F871CDF" w14:textId="77777777" w:rsidR="00675C2E" w:rsidRPr="009C0D51" w:rsidRDefault="00675C2E" w:rsidP="00675C2E">
      <w:pPr>
        <w:pStyle w:val="Ttulo4"/>
        <w:spacing w:line="360" w:lineRule="auto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kern w:val="0"/>
          <w:lang w:eastAsia="es-GT"/>
          <w14:ligatures w14:val="none"/>
        </w:rPr>
        <w:t>Simulación: Empresa “Comercial Solventas, S.A.”</w:t>
      </w:r>
    </w:p>
    <w:p w14:paraId="0D6B8070" w14:textId="77777777" w:rsidR="00675C2E" w:rsidRPr="009C0D51" w:rsidRDefault="00675C2E" w:rsidP="00675C2E">
      <w:pPr>
        <w:pStyle w:val="NormalWeb"/>
        <w:spacing w:line="360" w:lineRule="auto"/>
      </w:pPr>
      <w:r w:rsidRPr="009C0D51">
        <w:rPr>
          <w:rStyle w:val="Textoennegrita"/>
          <w:i/>
          <w:iCs/>
        </w:rPr>
        <w:t>Situación inicial:</w:t>
      </w:r>
      <w:r w:rsidRPr="009C0D51">
        <w:br/>
        <w:t>El equipo de ventas de Solventas trabajaba de forma individual, cada vendedor guardaba sus propios contactos y estrategias. Se perdían oportunidades cuando un vendedor se ausentaba o cambiaba de zona.</w:t>
      </w:r>
    </w:p>
    <w:p w14:paraId="702B11F7" w14:textId="77777777" w:rsidR="00675C2E" w:rsidRPr="009C0D51" w:rsidRDefault="00675C2E" w:rsidP="00675C2E">
      <w:pPr>
        <w:pStyle w:val="NormalWeb"/>
        <w:spacing w:line="360" w:lineRule="auto"/>
        <w:rPr>
          <w:i/>
          <w:iCs/>
        </w:rPr>
      </w:pPr>
      <w:r w:rsidRPr="009C0D51">
        <w:rPr>
          <w:rStyle w:val="Textoennegrita"/>
          <w:i/>
          <w:iCs/>
        </w:rPr>
        <w:t>Solución implementada:</w:t>
      </w:r>
    </w:p>
    <w:p w14:paraId="3F5D234C" w14:textId="77777777" w:rsidR="00675C2E" w:rsidRPr="009C0D51" w:rsidRDefault="00675C2E" w:rsidP="00EC7611">
      <w:pPr>
        <w:pStyle w:val="NormalWeb"/>
        <w:numPr>
          <w:ilvl w:val="0"/>
          <w:numId w:val="21"/>
        </w:numPr>
        <w:spacing w:before="100" w:beforeAutospacing="1" w:after="100" w:afterAutospacing="1" w:line="360" w:lineRule="auto"/>
      </w:pPr>
      <w:r w:rsidRPr="009C0D51">
        <w:t xml:space="preserve">Se creó una </w:t>
      </w:r>
      <w:r w:rsidRPr="009C0D51">
        <w:rPr>
          <w:rStyle w:val="Textoennegrita"/>
          <w:b w:val="0"/>
          <w:bCs w:val="0"/>
        </w:rPr>
        <w:t>intranet de ventas</w:t>
      </w:r>
      <w:r w:rsidRPr="009C0D51">
        <w:t xml:space="preserve"> en Notion conectada al CRM.</w:t>
      </w:r>
    </w:p>
    <w:p w14:paraId="731FEA1B" w14:textId="77777777" w:rsidR="00675C2E" w:rsidRPr="009C0D51" w:rsidRDefault="00675C2E" w:rsidP="00EC7611">
      <w:pPr>
        <w:pStyle w:val="NormalWeb"/>
        <w:numPr>
          <w:ilvl w:val="0"/>
          <w:numId w:val="21"/>
        </w:numPr>
        <w:spacing w:before="100" w:beforeAutospacing="1" w:after="100" w:afterAutospacing="1" w:line="360" w:lineRule="auto"/>
      </w:pPr>
      <w:r w:rsidRPr="009C0D51">
        <w:t>Se asignó a un “líder del conocimiento” por región para subir información.</w:t>
      </w:r>
    </w:p>
    <w:p w14:paraId="2A65034C" w14:textId="77777777" w:rsidR="00675C2E" w:rsidRPr="009C0D51" w:rsidRDefault="00675C2E" w:rsidP="00EC7611">
      <w:pPr>
        <w:pStyle w:val="NormalWeb"/>
        <w:numPr>
          <w:ilvl w:val="0"/>
          <w:numId w:val="21"/>
        </w:numPr>
        <w:spacing w:before="100" w:beforeAutospacing="1" w:after="100" w:afterAutospacing="1" w:line="360" w:lineRule="auto"/>
      </w:pPr>
      <w:r w:rsidRPr="009C0D51">
        <w:t xml:space="preserve">Se implementó un repositorio de </w:t>
      </w:r>
      <w:r w:rsidRPr="009C0D51">
        <w:rPr>
          <w:rStyle w:val="nfasis"/>
        </w:rPr>
        <w:t>casos de éxito, argumentos de venta y tips de negociación.</w:t>
      </w:r>
    </w:p>
    <w:p w14:paraId="003C4D42" w14:textId="2C9B91BA" w:rsidR="00675C2E" w:rsidRPr="009C0D51" w:rsidRDefault="00675C2E" w:rsidP="00675C2E">
      <w:pPr>
        <w:pStyle w:val="NormalWeb"/>
        <w:spacing w:line="360" w:lineRule="auto"/>
      </w:pPr>
      <w:r w:rsidRPr="009C0D51">
        <w:rPr>
          <w:rStyle w:val="Textoennegrita"/>
        </w:rPr>
        <w:t>Resultados:</w:t>
      </w:r>
      <w:r w:rsidRPr="009C0D51">
        <w:br/>
      </w:r>
      <w:r w:rsidR="009C0D51" w:rsidRPr="009C0D51">
        <w:t xml:space="preserve">a) </w:t>
      </w:r>
      <w:r w:rsidRPr="009C0D51">
        <w:t>Reducción del tiempo de respuesta a clientes en 40%.</w:t>
      </w:r>
      <w:r w:rsidRPr="009C0D51">
        <w:br/>
      </w:r>
      <w:r w:rsidR="009C0D51" w:rsidRPr="009C0D51">
        <w:t xml:space="preserve">b) </w:t>
      </w:r>
      <w:r w:rsidRPr="009C0D51">
        <w:t>Aumento de las ventas cruzadas (cross selling) en 25%.</w:t>
      </w:r>
      <w:r w:rsidRPr="009C0D51">
        <w:br/>
      </w:r>
      <w:r w:rsidR="009C0D51" w:rsidRPr="009C0D51">
        <w:t xml:space="preserve">c) </w:t>
      </w:r>
      <w:r w:rsidRPr="009C0D51">
        <w:t>Mayor satisfacción y colaboración entre los vendedores.</w:t>
      </w:r>
    </w:p>
    <w:p w14:paraId="246C9DDE" w14:textId="77777777" w:rsidR="00675C2E" w:rsidRPr="009C0D51" w:rsidRDefault="00675C2E" w:rsidP="00675C2E">
      <w:pPr>
        <w:pStyle w:val="NormalWeb"/>
        <w:spacing w:line="360" w:lineRule="auto"/>
      </w:pPr>
      <w:r w:rsidRPr="009C0D51">
        <w:rPr>
          <w:rStyle w:val="nfasis"/>
        </w:rPr>
        <w:t>“Cuando el conocimiento se comparte, las ventas se multiplican.”</w:t>
      </w:r>
    </w:p>
    <w:p w14:paraId="3B7FB4C4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Video de colaborador indicando como utiliza las herramientas y lo beneficiosas algunos tips.</w:t>
      </w:r>
    </w:p>
    <w:p w14:paraId="2D46A955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2857B4FA" wp14:editId="47C6A586">
            <wp:extent cx="4476750" cy="2050451"/>
            <wp:effectExtent l="190500" t="190500" r="190500" b="1974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8829" cy="20514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DAEB76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74334611" w14:textId="2B0AE0C0" w:rsidR="00675C2E" w:rsidRPr="009C0D51" w:rsidRDefault="009C0D51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Tendencias Y Futuro</w:t>
      </w:r>
    </w:p>
    <w:p w14:paraId="6E13EA31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s-GT"/>
          <w14:ligatures w14:val="none"/>
        </w:rPr>
        <w:t xml:space="preserve">Articulo </w:t>
      </w:r>
      <w:r w:rsidRPr="009C0D51">
        <w:rPr>
          <w:rStyle w:val="nfasis"/>
          <w:rFonts w:ascii="Times New Roman" w:hAnsi="Times New Roman" w:cs="Times New Roman"/>
          <w:b/>
          <w:bCs/>
          <w:sz w:val="24"/>
          <w:szCs w:val="24"/>
        </w:rPr>
        <w:t>El papel de la inteligencia artificial en la gestión del conocimiento de ventas</w:t>
      </w:r>
    </w:p>
    <w:p w14:paraId="0D0C48EC" w14:textId="77777777" w:rsidR="00675C2E" w:rsidRPr="009C0D51" w:rsidRDefault="00675C2E" w:rsidP="00675C2E">
      <w:pPr>
        <w:pStyle w:val="NormalWeb"/>
        <w:spacing w:line="360" w:lineRule="auto"/>
        <w:jc w:val="both"/>
        <w:rPr>
          <w:b/>
          <w:bCs/>
        </w:rPr>
      </w:pPr>
      <w:r w:rsidRPr="009C0D51">
        <w:t xml:space="preserve">La </w:t>
      </w:r>
      <w:r w:rsidRPr="009C0D51">
        <w:rPr>
          <w:rStyle w:val="Textoennegrita"/>
        </w:rPr>
        <w:t>inteligencia artificial (IA)</w:t>
      </w:r>
      <w:r w:rsidRPr="009C0D51">
        <w:t xml:space="preserve"> se ha convertido en un aliado clave para las áreas comerciales modernas.</w:t>
      </w:r>
      <w:r w:rsidRPr="009C0D51">
        <w:br/>
        <w:t xml:space="preserve">Ya no se trata solo de almacenar datos, sino de </w:t>
      </w:r>
      <w:r w:rsidRPr="009C0D51">
        <w:rPr>
          <w:rStyle w:val="Textoennegrita"/>
        </w:rPr>
        <w:t>convertirlos en conocimiento útil y estratégico</w:t>
      </w:r>
      <w:r w:rsidRPr="009C0D51">
        <w:rPr>
          <w:b/>
          <w:bCs/>
        </w:rPr>
        <w:t>.</w:t>
      </w:r>
    </w:p>
    <w:p w14:paraId="2B564799" w14:textId="77777777" w:rsidR="00675C2E" w:rsidRPr="009C0D51" w:rsidRDefault="00675C2E" w:rsidP="00675C2E">
      <w:pPr>
        <w:pStyle w:val="Ttulo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0D51">
        <w:rPr>
          <w:rFonts w:ascii="Times New Roman" w:hAnsi="Times New Roman" w:cs="Times New Roman"/>
          <w:color w:val="000000" w:themeColor="text1"/>
          <w:sz w:val="24"/>
          <w:szCs w:val="24"/>
        </w:rPr>
        <w:t>Aplicaciones principales de la IA en ventas:</w:t>
      </w:r>
    </w:p>
    <w:p w14:paraId="28058576" w14:textId="77777777" w:rsidR="00675C2E" w:rsidRPr="009C0D51" w:rsidRDefault="00675C2E" w:rsidP="00EC7611">
      <w:pPr>
        <w:pStyle w:val="NormalWeb"/>
        <w:numPr>
          <w:ilvl w:val="0"/>
          <w:numId w:val="22"/>
        </w:numPr>
        <w:spacing w:before="100" w:beforeAutospacing="1" w:after="100" w:afterAutospacing="1" w:line="360" w:lineRule="auto"/>
        <w:jc w:val="both"/>
      </w:pPr>
      <w:r w:rsidRPr="009C0D51">
        <w:rPr>
          <w:rStyle w:val="Textoennegrita"/>
        </w:rPr>
        <w:t>Análisis predictivo:</w:t>
      </w:r>
      <w:r w:rsidRPr="009C0D51">
        <w:t xml:space="preserve"> la IA puede anticipar tendencias de compra y sugerir oportunidades de venta cruzada.</w:t>
      </w:r>
    </w:p>
    <w:p w14:paraId="76DDC147" w14:textId="77777777" w:rsidR="00675C2E" w:rsidRPr="009C0D51" w:rsidRDefault="00675C2E" w:rsidP="00EC7611">
      <w:pPr>
        <w:pStyle w:val="NormalWeb"/>
        <w:numPr>
          <w:ilvl w:val="0"/>
          <w:numId w:val="22"/>
        </w:numPr>
        <w:spacing w:before="100" w:beforeAutospacing="1" w:after="100" w:afterAutospacing="1" w:line="360" w:lineRule="auto"/>
        <w:jc w:val="both"/>
      </w:pPr>
      <w:r w:rsidRPr="009C0D51">
        <w:rPr>
          <w:rStyle w:val="Textoennegrita"/>
        </w:rPr>
        <w:t>Chatbots inteligentes:</w:t>
      </w:r>
      <w:r w:rsidRPr="009C0D51">
        <w:t xml:space="preserve"> responden dudas comunes de clientes o vendedores 24/7, basándose en la base de conocimiento.</w:t>
      </w:r>
    </w:p>
    <w:p w14:paraId="344CB096" w14:textId="77777777" w:rsidR="00675C2E" w:rsidRPr="009C0D51" w:rsidRDefault="00675C2E" w:rsidP="00EC7611">
      <w:pPr>
        <w:pStyle w:val="NormalWeb"/>
        <w:numPr>
          <w:ilvl w:val="0"/>
          <w:numId w:val="22"/>
        </w:numPr>
        <w:spacing w:before="100" w:beforeAutospacing="1" w:after="100" w:afterAutospacing="1" w:line="360" w:lineRule="auto"/>
        <w:jc w:val="both"/>
      </w:pPr>
      <w:r w:rsidRPr="009C0D51">
        <w:rPr>
          <w:rStyle w:val="Textoennegrita"/>
        </w:rPr>
        <w:t>Asistentes de conocimiento:</w:t>
      </w:r>
      <w:r w:rsidRPr="009C0D51">
        <w:t xml:space="preserve"> integran información del CRM, correos y documentos para ofrecer respuestas rápidas.</w:t>
      </w:r>
    </w:p>
    <w:p w14:paraId="7D1F44A1" w14:textId="77777777" w:rsidR="00675C2E" w:rsidRPr="009C0D51" w:rsidRDefault="00675C2E" w:rsidP="00EC7611">
      <w:pPr>
        <w:pStyle w:val="NormalWeb"/>
        <w:numPr>
          <w:ilvl w:val="0"/>
          <w:numId w:val="22"/>
        </w:numPr>
        <w:spacing w:before="100" w:beforeAutospacing="1" w:after="100" w:afterAutospacing="1" w:line="360" w:lineRule="auto"/>
        <w:jc w:val="both"/>
      </w:pPr>
      <w:r w:rsidRPr="009C0D51">
        <w:rPr>
          <w:rStyle w:val="Textoennegrita"/>
        </w:rPr>
        <w:t>Aprendizaje automático:</w:t>
      </w:r>
      <w:r w:rsidRPr="009C0D51">
        <w:t xml:space="preserve"> detecta patrones de comportamiento en clientes y recomienda estrategias de venta más efectivas.</w:t>
      </w:r>
    </w:p>
    <w:p w14:paraId="3398C209" w14:textId="77777777" w:rsidR="00675C2E" w:rsidRPr="009C0D51" w:rsidRDefault="00675C2E" w:rsidP="00675C2E">
      <w:pPr>
        <w:pStyle w:val="NormalWeb"/>
        <w:spacing w:line="360" w:lineRule="auto"/>
      </w:pPr>
      <w:r w:rsidRPr="009C0D51">
        <w:rPr>
          <w:rStyle w:val="nfasis"/>
        </w:rPr>
        <w:t>Ejemplo real:</w:t>
      </w:r>
      <w:r w:rsidRPr="009C0D51">
        <w:br/>
        <w:t>Una empresa de tecnología utilizó IA para analizar conversaciones con clientes. Descubrió que el 70% de las objeciones estaban relacionadas con el tiempo de entrega. Con ese conocimiento, rediseñaron su proceso logístico y aumentaron sus ventas en 18%.</w:t>
      </w:r>
    </w:p>
    <w:p w14:paraId="06589C54" w14:textId="77777777" w:rsidR="00675C2E" w:rsidRDefault="00675C2E" w:rsidP="00675C2E">
      <w:pPr>
        <w:pStyle w:val="NormalWeb"/>
        <w:spacing w:line="360" w:lineRule="auto"/>
        <w:jc w:val="both"/>
        <w:rPr>
          <w:rStyle w:val="nfasis"/>
          <w:i w:val="0"/>
          <w:iCs w:val="0"/>
        </w:rPr>
      </w:pPr>
      <w:r w:rsidRPr="009C0D51">
        <w:rPr>
          <w:rStyle w:val="nfasis"/>
          <w:i w:val="0"/>
          <w:iCs w:val="0"/>
        </w:rPr>
        <w:lastRenderedPageBreak/>
        <w:t>La IA no reemplaza al vendedor, lo potencia con conocimiento en tiempo real.</w:t>
      </w:r>
    </w:p>
    <w:p w14:paraId="4A15A253" w14:textId="0623B5CE" w:rsidR="009C0D51" w:rsidRDefault="009C0D51" w:rsidP="00675C2E">
      <w:pPr>
        <w:pStyle w:val="NormalWeb"/>
        <w:spacing w:line="360" w:lineRule="auto"/>
        <w:jc w:val="both"/>
        <w:rPr>
          <w:rStyle w:val="nfasis"/>
          <w:i w:val="0"/>
          <w:iCs w:val="0"/>
        </w:rPr>
      </w:pPr>
    </w:p>
    <w:p w14:paraId="7F897C59" w14:textId="4629BBC7" w:rsidR="00675C2E" w:rsidRPr="009C0D51" w:rsidRDefault="00675C2E" w:rsidP="00675C2E">
      <w:pPr>
        <w:pStyle w:val="NormalWeb"/>
        <w:spacing w:line="360" w:lineRule="auto"/>
        <w:jc w:val="both"/>
        <w:rPr>
          <w:b/>
          <w:bCs/>
        </w:rPr>
      </w:pPr>
      <w:r w:rsidRPr="009C0D51">
        <w:rPr>
          <w:b/>
          <w:bCs/>
        </w:rPr>
        <w:t xml:space="preserve">Infografía: </w:t>
      </w:r>
      <w:r w:rsidRPr="009C0D51">
        <w:rPr>
          <w:rStyle w:val="nfasis"/>
          <w:b/>
          <w:bCs/>
        </w:rPr>
        <w:t>Evolución de la gestión del conocimiento en la era digital</w:t>
      </w:r>
    </w:p>
    <w:p w14:paraId="58744FBA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</w:rPr>
        <w:drawing>
          <wp:inline distT="0" distB="0" distL="0" distR="0" wp14:anchorId="2AC8E331" wp14:editId="1D93244A">
            <wp:extent cx="3284220" cy="51511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" b="37629"/>
                    <a:stretch/>
                  </pic:blipFill>
                  <pic:spPr bwMode="auto">
                    <a:xfrm>
                      <a:off x="0" y="0"/>
                      <a:ext cx="3284220" cy="515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373E8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48223CE2" w14:textId="77777777" w:rsidR="00675C2E" w:rsidRPr="009C0D51" w:rsidRDefault="00675C2E" w:rsidP="00675C2E">
      <w:pPr>
        <w:pStyle w:val="Sinespaciado"/>
        <w:spacing w:line="360" w:lineRule="auto"/>
        <w:jc w:val="both"/>
        <w:rPr>
          <w:rStyle w:val="nfasis"/>
          <w:rFonts w:ascii="Times New Roman" w:hAnsi="Times New Roman" w:cs="Times New Roman"/>
          <w:b/>
          <w:bCs/>
          <w:sz w:val="24"/>
          <w:szCs w:val="24"/>
        </w:rPr>
      </w:pPr>
      <w:r w:rsidRPr="009C0D51">
        <w:rPr>
          <w:rFonts w:ascii="Times New Roman" w:hAnsi="Times New Roman" w:cs="Times New Roman"/>
          <w:b/>
          <w:bCs/>
          <w:sz w:val="24"/>
          <w:szCs w:val="24"/>
        </w:rPr>
        <w:t xml:space="preserve">Entrevista (real o simulada): </w:t>
      </w:r>
      <w:r w:rsidRPr="009C0D51">
        <w:rPr>
          <w:rStyle w:val="nfasis"/>
          <w:rFonts w:ascii="Times New Roman" w:hAnsi="Times New Roman" w:cs="Times New Roman"/>
          <w:b/>
          <w:bCs/>
          <w:sz w:val="24"/>
          <w:szCs w:val="24"/>
        </w:rPr>
        <w:t>Visión de un experto en ventas digitales</w:t>
      </w:r>
    </w:p>
    <w:p w14:paraId="64868D61" w14:textId="77777777" w:rsidR="00675C2E" w:rsidRPr="009C0D51" w:rsidRDefault="00675C2E" w:rsidP="00675C2E">
      <w:pPr>
        <w:pStyle w:val="Sinespaciado"/>
        <w:spacing w:line="360" w:lineRule="auto"/>
        <w:jc w:val="both"/>
        <w:rPr>
          <w:rStyle w:val="nfasis"/>
          <w:rFonts w:ascii="Times New Roman" w:hAnsi="Times New Roman" w:cs="Times New Roman"/>
          <w:b/>
          <w:bCs/>
          <w:sz w:val="24"/>
          <w:szCs w:val="24"/>
        </w:rPr>
      </w:pPr>
    </w:p>
    <w:p w14:paraId="18EAC165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en-US"/>
          <w14:ligatures w14:val="none"/>
        </w:rPr>
        <w:lastRenderedPageBreak/>
        <w:drawing>
          <wp:inline distT="0" distB="0" distL="0" distR="0" wp14:anchorId="334681F1" wp14:editId="32F3DB49">
            <wp:extent cx="5612130" cy="2623185"/>
            <wp:effectExtent l="190500" t="190500" r="198120" b="1962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09FC8A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</w:p>
    <w:p w14:paraId="7729DA20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Modelo SECI (Nonaka &amp; Takeuchi) “La Espiral del Conocimiento</w:t>
      </w:r>
    </w:p>
    <w:p w14:paraId="1BA1ECF9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CC853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hAnsi="Times New Roman" w:cs="Times New Roman"/>
          <w:sz w:val="24"/>
          <w:szCs w:val="24"/>
        </w:rPr>
        <w:t xml:space="preserve">El </w:t>
      </w:r>
      <w:r w:rsidRPr="009C0D51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modelo SECI</w:t>
      </w:r>
      <w:r w:rsidRPr="009C0D5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9C0D51">
        <w:rPr>
          <w:rFonts w:ascii="Times New Roman" w:hAnsi="Times New Roman" w:cs="Times New Roman"/>
          <w:sz w:val="24"/>
          <w:szCs w:val="24"/>
        </w:rPr>
        <w:t>Socialización, Externalización, Combinación e Internalización) explica cómo se crea conocimiento en las organizaciones.</w:t>
      </w:r>
    </w:p>
    <w:p w14:paraId="3B6DF703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</w:p>
    <w:p w14:paraId="04AA0649" w14:textId="77777777" w:rsidR="00675C2E" w:rsidRPr="009C0D51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9C0D51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en-US"/>
        </w:rPr>
        <w:drawing>
          <wp:inline distT="0" distB="0" distL="0" distR="0" wp14:anchorId="5030461A" wp14:editId="152F0ABF">
            <wp:extent cx="4914900" cy="276442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432" cy="276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BFC9FB" w14:textId="2DD25840" w:rsidR="00675C2E" w:rsidRDefault="00675C2E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</w:p>
    <w:p w14:paraId="799055C1" w14:textId="1B5C94BA" w:rsidR="00597559" w:rsidRPr="009C0D51" w:rsidRDefault="00597559" w:rsidP="00675C2E">
      <w:pPr>
        <w:pStyle w:val="Sinespaciado"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Finaliza con un video de un colaborador que indique como la plataforma le ha servido para enriquecer sus conocimientos y como los ha compartido con sus otros compañeros</w:t>
      </w:r>
    </w:p>
    <w:sectPr w:rsidR="00597559" w:rsidRPr="009C0D51" w:rsidSect="002C33A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DE994" w14:textId="77777777" w:rsidR="00061FDB" w:rsidRPr="009C0D51" w:rsidRDefault="00061FDB" w:rsidP="00061EB5">
      <w:pPr>
        <w:spacing w:after="0" w:line="240" w:lineRule="auto"/>
      </w:pPr>
      <w:r w:rsidRPr="009C0D51">
        <w:separator/>
      </w:r>
    </w:p>
  </w:endnote>
  <w:endnote w:type="continuationSeparator" w:id="0">
    <w:p w14:paraId="4BE769DD" w14:textId="77777777" w:rsidR="00061FDB" w:rsidRPr="009C0D51" w:rsidRDefault="00061FDB" w:rsidP="00061EB5">
      <w:pPr>
        <w:spacing w:after="0" w:line="240" w:lineRule="auto"/>
      </w:pPr>
      <w:r w:rsidRPr="009C0D5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3D65B" w14:textId="77777777" w:rsidR="00061FDB" w:rsidRPr="009C0D51" w:rsidRDefault="00061FDB" w:rsidP="00061EB5">
      <w:pPr>
        <w:spacing w:after="0" w:line="240" w:lineRule="auto"/>
      </w:pPr>
      <w:r w:rsidRPr="009C0D51">
        <w:separator/>
      </w:r>
    </w:p>
  </w:footnote>
  <w:footnote w:type="continuationSeparator" w:id="0">
    <w:p w14:paraId="193EA0A9" w14:textId="77777777" w:rsidR="00061FDB" w:rsidRPr="009C0D51" w:rsidRDefault="00061FDB" w:rsidP="00061EB5">
      <w:pPr>
        <w:spacing w:after="0" w:line="240" w:lineRule="auto"/>
      </w:pPr>
      <w:r w:rsidRPr="009C0D5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499"/>
    <w:multiLevelType w:val="multilevel"/>
    <w:tmpl w:val="00F657E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16BC9"/>
    <w:multiLevelType w:val="hybridMultilevel"/>
    <w:tmpl w:val="32E602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2109"/>
    <w:multiLevelType w:val="multilevel"/>
    <w:tmpl w:val="5302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5281B"/>
    <w:multiLevelType w:val="multilevel"/>
    <w:tmpl w:val="5AC6C0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1652A"/>
    <w:multiLevelType w:val="multilevel"/>
    <w:tmpl w:val="845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257CC2"/>
    <w:multiLevelType w:val="hybridMultilevel"/>
    <w:tmpl w:val="DF30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1CA0"/>
    <w:multiLevelType w:val="hybridMultilevel"/>
    <w:tmpl w:val="989A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42B4B"/>
    <w:multiLevelType w:val="hybridMultilevel"/>
    <w:tmpl w:val="10D04B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830EFF"/>
    <w:multiLevelType w:val="hybridMultilevel"/>
    <w:tmpl w:val="0F047E44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10CA7"/>
    <w:multiLevelType w:val="hybridMultilevel"/>
    <w:tmpl w:val="DA520B2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0439B"/>
    <w:multiLevelType w:val="multilevel"/>
    <w:tmpl w:val="C44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E5818"/>
    <w:multiLevelType w:val="multilevel"/>
    <w:tmpl w:val="D0F8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24B08"/>
    <w:multiLevelType w:val="hybridMultilevel"/>
    <w:tmpl w:val="F320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B5660"/>
    <w:multiLevelType w:val="hybridMultilevel"/>
    <w:tmpl w:val="05C6FF8C"/>
    <w:lvl w:ilvl="0" w:tplc="283CFA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61463"/>
    <w:multiLevelType w:val="multilevel"/>
    <w:tmpl w:val="B50C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A57C9A"/>
    <w:multiLevelType w:val="multilevel"/>
    <w:tmpl w:val="ECDC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10BD4"/>
    <w:multiLevelType w:val="multilevel"/>
    <w:tmpl w:val="0A42FA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6F68C8"/>
    <w:multiLevelType w:val="hybridMultilevel"/>
    <w:tmpl w:val="175C73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3035C"/>
    <w:multiLevelType w:val="multilevel"/>
    <w:tmpl w:val="3A5C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903CEF"/>
    <w:multiLevelType w:val="hybridMultilevel"/>
    <w:tmpl w:val="9D34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01C8D"/>
    <w:multiLevelType w:val="hybridMultilevel"/>
    <w:tmpl w:val="E97CEB7A"/>
    <w:lvl w:ilvl="0" w:tplc="100A0019">
      <w:start w:val="1"/>
      <w:numFmt w:val="low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F6400"/>
    <w:multiLevelType w:val="hybridMultilevel"/>
    <w:tmpl w:val="6642706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257139"/>
    <w:multiLevelType w:val="hybridMultilevel"/>
    <w:tmpl w:val="5B7E7F68"/>
    <w:lvl w:ilvl="0" w:tplc="CC50B4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BE06D5"/>
    <w:multiLevelType w:val="hybridMultilevel"/>
    <w:tmpl w:val="DC369928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634D1C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497DC8"/>
    <w:multiLevelType w:val="multilevel"/>
    <w:tmpl w:val="760E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017248"/>
    <w:multiLevelType w:val="hybridMultilevel"/>
    <w:tmpl w:val="0290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D83C4A"/>
    <w:multiLevelType w:val="multilevel"/>
    <w:tmpl w:val="6BB4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572340"/>
    <w:multiLevelType w:val="hybridMultilevel"/>
    <w:tmpl w:val="29921D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5"/>
  </w:num>
  <w:num w:numId="4">
    <w:abstractNumId w:val="10"/>
  </w:num>
  <w:num w:numId="5">
    <w:abstractNumId w:val="2"/>
  </w:num>
  <w:num w:numId="6">
    <w:abstractNumId w:val="7"/>
  </w:num>
  <w:num w:numId="7">
    <w:abstractNumId w:val="5"/>
  </w:num>
  <w:num w:numId="8">
    <w:abstractNumId w:val="19"/>
  </w:num>
  <w:num w:numId="9">
    <w:abstractNumId w:val="26"/>
  </w:num>
  <w:num w:numId="10">
    <w:abstractNumId w:val="6"/>
  </w:num>
  <w:num w:numId="11">
    <w:abstractNumId w:val="20"/>
  </w:num>
  <w:num w:numId="12">
    <w:abstractNumId w:val="23"/>
  </w:num>
  <w:num w:numId="13">
    <w:abstractNumId w:val="21"/>
  </w:num>
  <w:num w:numId="14">
    <w:abstractNumId w:val="27"/>
  </w:num>
  <w:num w:numId="15">
    <w:abstractNumId w:val="17"/>
  </w:num>
  <w:num w:numId="16">
    <w:abstractNumId w:val="22"/>
  </w:num>
  <w:num w:numId="17">
    <w:abstractNumId w:val="13"/>
  </w:num>
  <w:num w:numId="18">
    <w:abstractNumId w:val="8"/>
  </w:num>
  <w:num w:numId="19">
    <w:abstractNumId w:val="9"/>
  </w:num>
  <w:num w:numId="20">
    <w:abstractNumId w:val="16"/>
  </w:num>
  <w:num w:numId="21">
    <w:abstractNumId w:val="3"/>
  </w:num>
  <w:num w:numId="22">
    <w:abstractNumId w:val="0"/>
  </w:num>
  <w:num w:numId="23">
    <w:abstractNumId w:val="15"/>
  </w:num>
  <w:num w:numId="24">
    <w:abstractNumId w:val="11"/>
  </w:num>
  <w:num w:numId="25">
    <w:abstractNumId w:val="14"/>
  </w:num>
  <w:num w:numId="26">
    <w:abstractNumId w:val="4"/>
  </w:num>
  <w:num w:numId="27">
    <w:abstractNumId w:val="18"/>
  </w:num>
  <w:num w:numId="28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F7"/>
    <w:rsid w:val="00006B70"/>
    <w:rsid w:val="00010222"/>
    <w:rsid w:val="00061EB5"/>
    <w:rsid w:val="00061FDB"/>
    <w:rsid w:val="000976F3"/>
    <w:rsid w:val="000A1CE8"/>
    <w:rsid w:val="000B25B2"/>
    <w:rsid w:val="000B7CB7"/>
    <w:rsid w:val="000E65AC"/>
    <w:rsid w:val="000F0B39"/>
    <w:rsid w:val="00100512"/>
    <w:rsid w:val="00101CE4"/>
    <w:rsid w:val="0014543F"/>
    <w:rsid w:val="00161882"/>
    <w:rsid w:val="0018776A"/>
    <w:rsid w:val="001F0478"/>
    <w:rsid w:val="00223ABC"/>
    <w:rsid w:val="00235BF6"/>
    <w:rsid w:val="00275ECC"/>
    <w:rsid w:val="0028019B"/>
    <w:rsid w:val="002C0FB5"/>
    <w:rsid w:val="002C33A0"/>
    <w:rsid w:val="0032235D"/>
    <w:rsid w:val="00335D70"/>
    <w:rsid w:val="00364D7E"/>
    <w:rsid w:val="0038486C"/>
    <w:rsid w:val="00390C84"/>
    <w:rsid w:val="00391C5D"/>
    <w:rsid w:val="003A650A"/>
    <w:rsid w:val="003D2B59"/>
    <w:rsid w:val="004209D7"/>
    <w:rsid w:val="00440D99"/>
    <w:rsid w:val="004448B8"/>
    <w:rsid w:val="004F7480"/>
    <w:rsid w:val="00537F93"/>
    <w:rsid w:val="00571E17"/>
    <w:rsid w:val="005733E2"/>
    <w:rsid w:val="005738FE"/>
    <w:rsid w:val="005764FF"/>
    <w:rsid w:val="00583FC8"/>
    <w:rsid w:val="00597559"/>
    <w:rsid w:val="005B405D"/>
    <w:rsid w:val="005E3644"/>
    <w:rsid w:val="0061012B"/>
    <w:rsid w:val="006469A2"/>
    <w:rsid w:val="006567D6"/>
    <w:rsid w:val="006707A5"/>
    <w:rsid w:val="00675C2E"/>
    <w:rsid w:val="00692EB0"/>
    <w:rsid w:val="006E045E"/>
    <w:rsid w:val="00712291"/>
    <w:rsid w:val="00731635"/>
    <w:rsid w:val="007532C7"/>
    <w:rsid w:val="00841F4D"/>
    <w:rsid w:val="00871D00"/>
    <w:rsid w:val="008829F7"/>
    <w:rsid w:val="008E2333"/>
    <w:rsid w:val="008E509F"/>
    <w:rsid w:val="009830C8"/>
    <w:rsid w:val="00986E8E"/>
    <w:rsid w:val="009A2C38"/>
    <w:rsid w:val="009A55E1"/>
    <w:rsid w:val="009C0D51"/>
    <w:rsid w:val="00A05C94"/>
    <w:rsid w:val="00A16F33"/>
    <w:rsid w:val="00A56938"/>
    <w:rsid w:val="00A86A17"/>
    <w:rsid w:val="00A9177A"/>
    <w:rsid w:val="00B14548"/>
    <w:rsid w:val="00B17E4F"/>
    <w:rsid w:val="00BB0DB1"/>
    <w:rsid w:val="00C414CB"/>
    <w:rsid w:val="00C4554F"/>
    <w:rsid w:val="00C46F09"/>
    <w:rsid w:val="00C50640"/>
    <w:rsid w:val="00C93584"/>
    <w:rsid w:val="00CC4CA6"/>
    <w:rsid w:val="00CF07DE"/>
    <w:rsid w:val="00D3428C"/>
    <w:rsid w:val="00D42919"/>
    <w:rsid w:val="00D73D42"/>
    <w:rsid w:val="00DB16C1"/>
    <w:rsid w:val="00DC2CA9"/>
    <w:rsid w:val="00DC2EE7"/>
    <w:rsid w:val="00DD4AF2"/>
    <w:rsid w:val="00DE18C6"/>
    <w:rsid w:val="00EB306B"/>
    <w:rsid w:val="00EC7611"/>
    <w:rsid w:val="00F14366"/>
    <w:rsid w:val="00F63CE3"/>
    <w:rsid w:val="00FD321D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E442"/>
  <w15:chartTrackingRefBased/>
  <w15:docId w15:val="{169A518E-9B10-47A0-B1A9-A42F33CA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882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9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9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9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9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9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9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2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2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2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29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29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29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9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29F7"/>
    <w:rPr>
      <w:b/>
      <w:bCs/>
      <w:smallCaps/>
      <w:color w:val="0F4761" w:themeColor="accent1" w:themeShade="BF"/>
      <w:spacing w:val="5"/>
    </w:rPr>
  </w:style>
  <w:style w:type="table" w:styleId="Tabladecuadrcula1clara-nfasis1">
    <w:name w:val="Grid Table 1 Light Accent 1"/>
    <w:basedOn w:val="Tablanormal"/>
    <w:uiPriority w:val="46"/>
    <w:rsid w:val="008829F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06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EB5"/>
  </w:style>
  <w:style w:type="paragraph" w:styleId="Piedepgina">
    <w:name w:val="footer"/>
    <w:basedOn w:val="Normal"/>
    <w:link w:val="PiedepginaCar"/>
    <w:uiPriority w:val="99"/>
    <w:unhideWhenUsed/>
    <w:rsid w:val="00061E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EB5"/>
  </w:style>
  <w:style w:type="table" w:styleId="Tablaconcuadrcula">
    <w:name w:val="Table Grid"/>
    <w:basedOn w:val="Tablanormal"/>
    <w:uiPriority w:val="39"/>
    <w:rsid w:val="000B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56938"/>
    <w:rPr>
      <w:rFonts w:ascii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675C2E"/>
    <w:rPr>
      <w:b/>
      <w:bCs/>
    </w:rPr>
  </w:style>
  <w:style w:type="paragraph" w:styleId="Sinespaciado">
    <w:name w:val="No Spacing"/>
    <w:uiPriority w:val="1"/>
    <w:qFormat/>
    <w:rsid w:val="00675C2E"/>
    <w:pPr>
      <w:spacing w:after="0" w:line="240" w:lineRule="auto"/>
    </w:pPr>
    <w:rPr>
      <w:sz w:val="22"/>
      <w:szCs w:val="22"/>
      <w:lang w:val="es-GT"/>
    </w:rPr>
  </w:style>
  <w:style w:type="character" w:styleId="Hipervnculo">
    <w:name w:val="Hyperlink"/>
    <w:basedOn w:val="Fuentedeprrafopredeter"/>
    <w:uiPriority w:val="99"/>
    <w:unhideWhenUsed/>
    <w:rsid w:val="00675C2E"/>
    <w:rPr>
      <w:color w:val="467886" w:themeColor="hyperlink"/>
      <w:u w:val="single"/>
    </w:rPr>
  </w:style>
  <w:style w:type="character" w:customStyle="1" w:styleId="yt-core-attributed-string--link-inherit-color">
    <w:name w:val="yt-core-attributed-string--link-inherit-color"/>
    <w:basedOn w:val="Fuentedeprrafopredeter"/>
    <w:rsid w:val="00675C2E"/>
  </w:style>
  <w:style w:type="character" w:styleId="nfasis">
    <w:name w:val="Emphasis"/>
    <w:basedOn w:val="Fuentedeprrafopredeter"/>
    <w:uiPriority w:val="20"/>
    <w:qFormat/>
    <w:rsid w:val="00675C2E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C0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IjyXIYtxesA?si=5pwCEOtK2ym3el9z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youtu.be/eUGa-ZT9MM8?si=T2Kmaj9ucQWgnVR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ww.canva.com/design/DAG1vNnwfFs/tUf2G_XiLS5eQxiPSAEbPw/edit?utm_content=DAG1vNnwfFs&amp;utm_campaign=designshare&amp;utm_medium=link2&amp;utm_source=sharebutto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HlcFSXXQcZ0?si=i_iYNvwVQsljf_kG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youtube.com/playlist?list=PLXGiIOZSsdzu1gVpqdLacKfYdM6v6ZtB6&amp;si=5Ah5iLtlJlyp9V_I" TargetMode="External"/><Relationship Id="rId23" Type="http://schemas.openxmlformats.org/officeDocument/2006/relationships/hyperlink" Target="https://www.youtube.com/redirect?event=video_description&amp;redir_token=QUFFLUhqbnhnOHFKYTlkeHdlZWQwcnVKa0M3UDVYMk9LUXxBQ3Jtc0ttQ1ZvM19lX1d6TXR6X19vLVlUb2t2Z0hpcm4xOVdwQUtoQzZSTjdLejFfaFFQS2hrUURKNFZlOHpQVVZ6TjJ1M1ZMZW52a1QxVnVzbjJ4cVhwb056aGhrXzlweHJQQkdjV1J5TlNMbXdRQTFYMmhzVQ&amp;q=https%3A%2F%2Fclickhubspot.com%2Fovv&amp;v=Hy6GfQvP5o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youtu.be/YSb7wuel69A?si=cBfRAmDPey8yYzGv" TargetMode="External"/><Relationship Id="rId19" Type="http://schemas.openxmlformats.org/officeDocument/2006/relationships/hyperlink" Target="https://www.youtube.com/redirect?event=video_description&amp;redir_token=QUFFLUhqa3ZNQXB2TFcwTVN1cUVJTmZSVFFZS2o0V0lTd3xBQ3Jtc0tuenMtR1YxdnRFRUFoamZNZ3dDTUNVSkp4QUt2YmJqSzlmM2p0RkpEb1N4WXFKX2RpLW1EdDRob2dZNVdncGpIZjZLRWVpZnZES0R5SWhEcXRDZFBkNFFXVTZpanlrUVV2eXZUNHl6b0oxNnp6UXppMA&amp;q=https%3A%2F%2Frekonise.com%2Fcontrol-de-ventas-plantillazip-skyrd&amp;v=wVbIskMElr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icBIjF226vI?si=YpVapz6NFkVe9xH9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2413D-D8F8-4E29-B891-050DDB05E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GUTIERREZ, KEILLY MARIELA</dc:creator>
  <cp:keywords/>
  <dc:description/>
  <cp:lastModifiedBy>Edwin Gonzalez</cp:lastModifiedBy>
  <cp:revision>4</cp:revision>
  <dcterms:created xsi:type="dcterms:W3CDTF">2025-10-17T03:49:00Z</dcterms:created>
  <dcterms:modified xsi:type="dcterms:W3CDTF">2025-10-17T05:03:00Z</dcterms:modified>
</cp:coreProperties>
</file>