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B4B4D4" w14:textId="77777777" w:rsidR="00537E6A" w:rsidRPr="00E63685" w:rsidRDefault="00537E6A" w:rsidP="00322A1F">
      <w:pPr>
        <w:rPr>
          <w:lang w:val="es-MX"/>
        </w:rPr>
      </w:pPr>
      <w:r w:rsidRPr="00E63685">
        <w:rPr>
          <w:noProof/>
        </w:rPr>
        <w:drawing>
          <wp:inline distT="0" distB="0" distL="0" distR="0" wp14:anchorId="74C60A55" wp14:editId="6C874321">
            <wp:extent cx="5757545" cy="1503336"/>
            <wp:effectExtent l="0" t="0" r="0" b="0"/>
            <wp:docPr id="2" name="Imagen 2" descr="Interfaz de usuario gráfic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nterfaz de usuario gráfica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805"/>
                    <a:stretch/>
                  </pic:blipFill>
                  <pic:spPr bwMode="auto">
                    <a:xfrm>
                      <a:off x="0" y="0"/>
                      <a:ext cx="5757545" cy="1503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89E8C8" w14:textId="77777777" w:rsidR="00537E6A" w:rsidRPr="00E63685" w:rsidRDefault="00537E6A" w:rsidP="001F4A26">
      <w:pPr>
        <w:jc w:val="center"/>
        <w:rPr>
          <w:lang w:val="es-MX"/>
        </w:rPr>
      </w:pPr>
    </w:p>
    <w:p w14:paraId="7AB40A3C" w14:textId="77777777" w:rsidR="00537E6A" w:rsidRPr="001F4A26" w:rsidRDefault="00537E6A" w:rsidP="001F4A26">
      <w:pPr>
        <w:jc w:val="center"/>
        <w:rPr>
          <w:b/>
          <w:bCs/>
        </w:rPr>
      </w:pPr>
      <w:r w:rsidRPr="001F4A26">
        <w:rPr>
          <w:b/>
          <w:bCs/>
        </w:rPr>
        <w:t>Monterrey Campus</w:t>
      </w:r>
    </w:p>
    <w:p w14:paraId="67F987DF" w14:textId="77777777" w:rsidR="00537E6A" w:rsidRPr="00AA05F1" w:rsidRDefault="00537E6A" w:rsidP="001F4A26">
      <w:pPr>
        <w:jc w:val="center"/>
      </w:pPr>
    </w:p>
    <w:p w14:paraId="6ADE5B63" w14:textId="7A1B00C1" w:rsidR="00537E6A" w:rsidRPr="00AA05F1" w:rsidRDefault="009A128D" w:rsidP="001F4A26">
      <w:pPr>
        <w:jc w:val="center"/>
      </w:pPr>
      <w:r w:rsidRPr="00AA05F1">
        <w:t xml:space="preserve">Autonomy of Unmanned </w:t>
      </w:r>
      <w:r w:rsidR="00E664C8" w:rsidRPr="00AA05F1">
        <w:t>Aerial Vehicles</w:t>
      </w:r>
    </w:p>
    <w:p w14:paraId="6F64DBF3" w14:textId="6739B1AD" w:rsidR="00537E6A" w:rsidRPr="00AA05F1" w:rsidRDefault="00537E6A" w:rsidP="001F4A26">
      <w:pPr>
        <w:jc w:val="center"/>
      </w:pPr>
      <w:r w:rsidRPr="00AA05F1">
        <w:t>MR</w:t>
      </w:r>
      <w:r w:rsidR="00E664C8" w:rsidRPr="00AA05F1">
        <w:t>3003C</w:t>
      </w:r>
      <w:r w:rsidRPr="00AA05F1">
        <w:t>.60</w:t>
      </w:r>
      <w:r w:rsidR="00E664C8" w:rsidRPr="00AA05F1">
        <w:t>1</w:t>
      </w:r>
    </w:p>
    <w:p w14:paraId="1F7D5A29" w14:textId="77777777" w:rsidR="00537E6A" w:rsidRPr="00AA05F1" w:rsidRDefault="00537E6A" w:rsidP="001F4A26">
      <w:pPr>
        <w:jc w:val="center"/>
      </w:pPr>
    </w:p>
    <w:p w14:paraId="26F8A45F" w14:textId="77777777" w:rsidR="00537E6A" w:rsidRPr="001F4A26" w:rsidRDefault="00537E6A" w:rsidP="001F4A26">
      <w:pPr>
        <w:jc w:val="center"/>
        <w:rPr>
          <w:b/>
          <w:bCs/>
        </w:rPr>
      </w:pPr>
      <w:r w:rsidRPr="001F4A26">
        <w:rPr>
          <w:b/>
          <w:bCs/>
        </w:rPr>
        <w:t>Report:</w:t>
      </w:r>
    </w:p>
    <w:p w14:paraId="7E73DC85" w14:textId="6CD773F5" w:rsidR="00537E6A" w:rsidRDefault="00321931" w:rsidP="001F4A26">
      <w:pPr>
        <w:jc w:val="center"/>
      </w:pPr>
      <w:r>
        <w:t>Practice 0</w:t>
      </w:r>
      <w:r w:rsidR="00BB6BD3">
        <w:t>6</w:t>
      </w:r>
      <w:r>
        <w:t xml:space="preserve"> </w:t>
      </w:r>
      <w:r w:rsidR="00E633F1">
        <w:t>–</w:t>
      </w:r>
      <w:r w:rsidR="00E975E9">
        <w:t xml:space="preserve"> </w:t>
      </w:r>
      <w:r w:rsidR="00BB6BD3">
        <w:t>Motor position Control</w:t>
      </w:r>
    </w:p>
    <w:p w14:paraId="3692C806" w14:textId="3B63D9F9" w:rsidR="00737121" w:rsidRPr="00AA05F1" w:rsidRDefault="00737121" w:rsidP="001F4A26">
      <w:pPr>
        <w:jc w:val="center"/>
      </w:pPr>
      <w:r>
        <w:t>Part A. PV Control Strategy</w:t>
      </w:r>
    </w:p>
    <w:p w14:paraId="3DDFDDD1" w14:textId="77777777" w:rsidR="00537E6A" w:rsidRPr="00AA05F1" w:rsidRDefault="00537E6A" w:rsidP="001F4A26">
      <w:pPr>
        <w:jc w:val="center"/>
      </w:pPr>
    </w:p>
    <w:p w14:paraId="504D6C5F" w14:textId="77777777" w:rsidR="00537E6A" w:rsidRPr="00A853F5" w:rsidRDefault="00537E6A" w:rsidP="001F4A26">
      <w:pPr>
        <w:jc w:val="center"/>
        <w:rPr>
          <w:b/>
          <w:bCs/>
        </w:rPr>
      </w:pPr>
      <w:r w:rsidRPr="00A853F5">
        <w:rPr>
          <w:b/>
          <w:bCs/>
        </w:rPr>
        <w:t>Name:</w:t>
      </w:r>
    </w:p>
    <w:p w14:paraId="4543635C" w14:textId="77777777" w:rsidR="00537E6A" w:rsidRPr="00360292" w:rsidRDefault="00537E6A" w:rsidP="001F4A26">
      <w:pPr>
        <w:jc w:val="center"/>
        <w:rPr>
          <w:lang w:val="es-MX"/>
        </w:rPr>
      </w:pPr>
      <w:r w:rsidRPr="00360292">
        <w:rPr>
          <w:lang w:val="es-MX"/>
        </w:rPr>
        <w:t>Carlos Hern</w:t>
      </w:r>
      <w:bookmarkStart w:id="0" w:name="_Int_4D1yECsE"/>
      <w:r w:rsidRPr="00360292">
        <w:rPr>
          <w:lang w:val="es-MX"/>
        </w:rPr>
        <w:t>án</w:t>
      </w:r>
      <w:bookmarkEnd w:id="0"/>
      <w:r w:rsidRPr="00360292">
        <w:rPr>
          <w:lang w:val="es-MX"/>
        </w:rPr>
        <w:t xml:space="preserve"> Auquilla Larriva </w:t>
      </w:r>
      <w:r w:rsidRPr="00360292">
        <w:rPr>
          <w:rStyle w:val="normaltextrun"/>
          <w:lang w:val="es-MX"/>
        </w:rPr>
        <w:t xml:space="preserve">| </w:t>
      </w:r>
      <w:r w:rsidRPr="00360292">
        <w:rPr>
          <w:rStyle w:val="normaltextrun"/>
          <w:color w:val="000000" w:themeColor="text1"/>
          <w:lang w:val="es-MX"/>
        </w:rPr>
        <w:t>A00834778</w:t>
      </w:r>
    </w:p>
    <w:p w14:paraId="45479B03" w14:textId="77777777" w:rsidR="00537E6A" w:rsidRPr="00360292" w:rsidRDefault="00537E6A" w:rsidP="001F4A26">
      <w:pPr>
        <w:jc w:val="center"/>
        <w:rPr>
          <w:lang w:val="es-MX"/>
        </w:rPr>
      </w:pPr>
    </w:p>
    <w:p w14:paraId="67128CB7" w14:textId="603F4B69" w:rsidR="00537E6A" w:rsidRPr="00360292" w:rsidRDefault="00537E6A" w:rsidP="001F4A26">
      <w:pPr>
        <w:jc w:val="center"/>
        <w:rPr>
          <w:b/>
          <w:bCs/>
          <w:lang w:val="es-MX"/>
        </w:rPr>
      </w:pPr>
      <w:r w:rsidRPr="00360292">
        <w:rPr>
          <w:b/>
          <w:bCs/>
          <w:lang w:val="es-MX"/>
        </w:rPr>
        <w:t>Teacher</w:t>
      </w:r>
      <w:r w:rsidR="001F4A26" w:rsidRPr="00360292">
        <w:rPr>
          <w:b/>
          <w:bCs/>
          <w:lang w:val="es-MX"/>
        </w:rPr>
        <w:t>s</w:t>
      </w:r>
      <w:r w:rsidRPr="00360292">
        <w:rPr>
          <w:b/>
          <w:bCs/>
          <w:lang w:val="es-MX"/>
        </w:rPr>
        <w:t>:</w:t>
      </w:r>
    </w:p>
    <w:p w14:paraId="4DAD4563" w14:textId="75F61CBB" w:rsidR="00537E6A" w:rsidRPr="00360292" w:rsidRDefault="00A43063" w:rsidP="001F4A26">
      <w:pPr>
        <w:jc w:val="center"/>
        <w:rPr>
          <w:lang w:val="es-MX"/>
        </w:rPr>
      </w:pPr>
      <w:r w:rsidRPr="00360292">
        <w:rPr>
          <w:lang w:val="es-MX"/>
        </w:rPr>
        <w:t>Carlos Gustavo Sotelo Molina, Ph.D</w:t>
      </w:r>
    </w:p>
    <w:p w14:paraId="451B8D83" w14:textId="5B60C1E0" w:rsidR="00A43063" w:rsidRPr="00360292" w:rsidRDefault="00A43063" w:rsidP="001F4A26">
      <w:pPr>
        <w:jc w:val="center"/>
        <w:rPr>
          <w:lang w:val="es-MX"/>
        </w:rPr>
      </w:pPr>
      <w:r w:rsidRPr="00360292">
        <w:rPr>
          <w:lang w:val="es-MX"/>
        </w:rPr>
        <w:t>David Alejandro Sotelo Molina, Ph.D</w:t>
      </w:r>
    </w:p>
    <w:p w14:paraId="0B4BB8F1" w14:textId="77777777" w:rsidR="00537E6A" w:rsidRPr="00360292" w:rsidRDefault="00537E6A" w:rsidP="001F4A26">
      <w:pPr>
        <w:jc w:val="center"/>
        <w:rPr>
          <w:lang w:val="es-MX"/>
        </w:rPr>
      </w:pPr>
    </w:p>
    <w:p w14:paraId="73029E16" w14:textId="77777777" w:rsidR="00537E6A" w:rsidRPr="00BB6BD3" w:rsidRDefault="00537E6A" w:rsidP="001F4A26">
      <w:pPr>
        <w:jc w:val="center"/>
        <w:rPr>
          <w:b/>
          <w:bCs/>
        </w:rPr>
      </w:pPr>
      <w:r w:rsidRPr="00BB6BD3">
        <w:rPr>
          <w:b/>
          <w:bCs/>
        </w:rPr>
        <w:t>Due date:</w:t>
      </w:r>
    </w:p>
    <w:p w14:paraId="062A1D31" w14:textId="24F96317" w:rsidR="006C0EC1" w:rsidRPr="00BB6BD3" w:rsidRDefault="00737121" w:rsidP="00737121">
      <w:pPr>
        <w:jc w:val="center"/>
      </w:pPr>
      <w:r>
        <w:rPr>
          <w:shd w:val="clear" w:color="auto" w:fill="FFFFFF"/>
        </w:rPr>
        <w:t>September</w:t>
      </w:r>
      <w:r w:rsidR="00537E6A" w:rsidRPr="00BB6BD3">
        <w:rPr>
          <w:shd w:val="clear" w:color="auto" w:fill="FFFFFF"/>
        </w:rPr>
        <w:t xml:space="preserve"> </w:t>
      </w:r>
      <w:r w:rsidR="00E975E9" w:rsidRPr="00BB6BD3">
        <w:rPr>
          <w:shd w:val="clear" w:color="auto" w:fill="FFFFFF"/>
        </w:rPr>
        <w:t>2</w:t>
      </w:r>
      <w:r>
        <w:rPr>
          <w:shd w:val="clear" w:color="auto" w:fill="FFFFFF"/>
        </w:rPr>
        <w:t>nd</w:t>
      </w:r>
      <w:r w:rsidR="00537E6A" w:rsidRPr="00BB6BD3">
        <w:rPr>
          <w:shd w:val="clear" w:color="auto" w:fill="FFFFFF"/>
        </w:rPr>
        <w:t>, 202</w:t>
      </w:r>
      <w:r>
        <w:rPr>
          <w:shd w:val="clear" w:color="auto" w:fill="FFFFFF"/>
        </w:rPr>
        <w:t>4</w:t>
      </w:r>
    </w:p>
    <w:sdt>
      <w:sdt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s-MX"/>
        </w:rPr>
        <w:id w:val="-2055999330"/>
        <w:docPartObj>
          <w:docPartGallery w:val="Table of Contents"/>
          <w:docPartUnique/>
        </w:docPartObj>
      </w:sdtPr>
      <w:sdtEndPr>
        <w:rPr>
          <w:b/>
          <w:bCs/>
          <w:color w:val="000000" w:themeColor="text1"/>
        </w:rPr>
      </w:sdtEndPr>
      <w:sdtContent>
        <w:p w14:paraId="66364494" w14:textId="6B7E3DBD" w:rsidR="005C3ADA" w:rsidRPr="00BB6BD3" w:rsidRDefault="00C751E2">
          <w:pPr>
            <w:pStyle w:val="TOCHeading"/>
            <w:rPr>
              <w:lang w:val="en-US"/>
            </w:rPr>
          </w:pPr>
          <w:r w:rsidRPr="00BB6BD3">
            <w:rPr>
              <w:lang w:val="en-US"/>
            </w:rPr>
            <w:t>Table of contents</w:t>
          </w:r>
        </w:p>
        <w:p w14:paraId="589A72F8" w14:textId="01C113FC" w:rsidR="006F04B3" w:rsidRDefault="005C3ADA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6213574" w:history="1">
            <w:r w:rsidR="006F04B3" w:rsidRPr="00070D5D">
              <w:rPr>
                <w:rStyle w:val="Hyperlink"/>
                <w:rFonts w:eastAsiaTheme="majorEastAsia"/>
                <w:noProof/>
              </w:rPr>
              <w:t>1.</w:t>
            </w:r>
            <w:r w:rsidR="006F04B3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en-US"/>
                <w14:ligatures w14:val="standardContextual"/>
              </w:rPr>
              <w:tab/>
            </w:r>
            <w:r w:rsidR="006F04B3" w:rsidRPr="00070D5D">
              <w:rPr>
                <w:rStyle w:val="Hyperlink"/>
                <w:rFonts w:eastAsiaTheme="majorEastAsia"/>
                <w:noProof/>
              </w:rPr>
              <w:t>Mathematical Expression for the Control Law u(t)</w:t>
            </w:r>
            <w:r w:rsidR="006F04B3">
              <w:rPr>
                <w:noProof/>
                <w:webHidden/>
              </w:rPr>
              <w:tab/>
            </w:r>
            <w:r w:rsidR="006F04B3">
              <w:rPr>
                <w:noProof/>
                <w:webHidden/>
              </w:rPr>
              <w:fldChar w:fldCharType="begin"/>
            </w:r>
            <w:r w:rsidR="006F04B3">
              <w:rPr>
                <w:noProof/>
                <w:webHidden/>
              </w:rPr>
              <w:instrText xml:space="preserve"> PAGEREF _Toc176213574 \h </w:instrText>
            </w:r>
            <w:r w:rsidR="006F04B3">
              <w:rPr>
                <w:noProof/>
                <w:webHidden/>
              </w:rPr>
            </w:r>
            <w:r w:rsidR="006F04B3">
              <w:rPr>
                <w:noProof/>
                <w:webHidden/>
              </w:rPr>
              <w:fldChar w:fldCharType="separate"/>
            </w:r>
            <w:r w:rsidR="00C83887">
              <w:rPr>
                <w:noProof/>
                <w:webHidden/>
              </w:rPr>
              <w:t>3</w:t>
            </w:r>
            <w:r w:rsidR="006F04B3">
              <w:rPr>
                <w:noProof/>
                <w:webHidden/>
              </w:rPr>
              <w:fldChar w:fldCharType="end"/>
            </w:r>
          </w:hyperlink>
        </w:p>
        <w:p w14:paraId="38398C81" w14:textId="65486C8E" w:rsidR="006F04B3" w:rsidRDefault="00000000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US"/>
              <w14:ligatures w14:val="standardContextual"/>
            </w:rPr>
          </w:pPr>
          <w:hyperlink w:anchor="_Toc176213575" w:history="1">
            <w:r w:rsidR="006F04B3" w:rsidRPr="00070D5D">
              <w:rPr>
                <w:rStyle w:val="Hyperlink"/>
                <w:rFonts w:eastAsiaTheme="majorEastAsia"/>
                <w:noProof/>
              </w:rPr>
              <w:t>2.</w:t>
            </w:r>
            <w:r w:rsidR="006F04B3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en-US"/>
                <w14:ligatures w14:val="standardContextual"/>
              </w:rPr>
              <w:tab/>
            </w:r>
            <w:r w:rsidR="006F04B3" w:rsidRPr="00070D5D">
              <w:rPr>
                <w:rStyle w:val="Hyperlink"/>
                <w:rFonts w:eastAsiaTheme="majorEastAsia"/>
                <w:noProof/>
              </w:rPr>
              <w:t>System Response with the PV Controller with predefined Gain Values</w:t>
            </w:r>
            <w:r w:rsidR="006F04B3">
              <w:rPr>
                <w:noProof/>
                <w:webHidden/>
              </w:rPr>
              <w:tab/>
            </w:r>
            <w:r w:rsidR="006F04B3">
              <w:rPr>
                <w:noProof/>
                <w:webHidden/>
              </w:rPr>
              <w:fldChar w:fldCharType="begin"/>
            </w:r>
            <w:r w:rsidR="006F04B3">
              <w:rPr>
                <w:noProof/>
                <w:webHidden/>
              </w:rPr>
              <w:instrText xml:space="preserve"> PAGEREF _Toc176213575 \h </w:instrText>
            </w:r>
            <w:r w:rsidR="006F04B3">
              <w:rPr>
                <w:noProof/>
                <w:webHidden/>
              </w:rPr>
            </w:r>
            <w:r w:rsidR="006F04B3">
              <w:rPr>
                <w:noProof/>
                <w:webHidden/>
              </w:rPr>
              <w:fldChar w:fldCharType="separate"/>
            </w:r>
            <w:r w:rsidR="00C83887">
              <w:rPr>
                <w:noProof/>
                <w:webHidden/>
              </w:rPr>
              <w:t>3</w:t>
            </w:r>
            <w:r w:rsidR="006F04B3">
              <w:rPr>
                <w:noProof/>
                <w:webHidden/>
              </w:rPr>
              <w:fldChar w:fldCharType="end"/>
            </w:r>
          </w:hyperlink>
        </w:p>
        <w:p w14:paraId="12D006BC" w14:textId="1AFEB962" w:rsidR="006F04B3" w:rsidRDefault="00000000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US"/>
              <w14:ligatures w14:val="standardContextual"/>
            </w:rPr>
          </w:pPr>
          <w:hyperlink w:anchor="_Toc176213576" w:history="1">
            <w:r w:rsidR="006F04B3" w:rsidRPr="00070D5D">
              <w:rPr>
                <w:rStyle w:val="Hyperlink"/>
                <w:rFonts w:eastAsiaTheme="majorEastAsia"/>
                <w:noProof/>
              </w:rPr>
              <w:t>3.</w:t>
            </w:r>
            <w:r w:rsidR="006F04B3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en-US"/>
                <w14:ligatures w14:val="standardContextual"/>
              </w:rPr>
              <w:tab/>
            </w:r>
            <w:r w:rsidR="006F04B3" w:rsidRPr="00070D5D">
              <w:rPr>
                <w:rStyle w:val="Hyperlink"/>
                <w:rFonts w:eastAsiaTheme="majorEastAsia"/>
                <w:noProof/>
              </w:rPr>
              <w:t>Qualitative Analysis of the Controller</w:t>
            </w:r>
            <w:r w:rsidR="006F04B3">
              <w:rPr>
                <w:noProof/>
                <w:webHidden/>
              </w:rPr>
              <w:tab/>
            </w:r>
            <w:r w:rsidR="006F04B3">
              <w:rPr>
                <w:noProof/>
                <w:webHidden/>
              </w:rPr>
              <w:fldChar w:fldCharType="begin"/>
            </w:r>
            <w:r w:rsidR="006F04B3">
              <w:rPr>
                <w:noProof/>
                <w:webHidden/>
              </w:rPr>
              <w:instrText xml:space="preserve"> PAGEREF _Toc176213576 \h </w:instrText>
            </w:r>
            <w:r w:rsidR="006F04B3">
              <w:rPr>
                <w:noProof/>
                <w:webHidden/>
              </w:rPr>
            </w:r>
            <w:r w:rsidR="006F04B3">
              <w:rPr>
                <w:noProof/>
                <w:webHidden/>
              </w:rPr>
              <w:fldChar w:fldCharType="separate"/>
            </w:r>
            <w:r w:rsidR="00C83887">
              <w:rPr>
                <w:noProof/>
                <w:webHidden/>
              </w:rPr>
              <w:t>3</w:t>
            </w:r>
            <w:r w:rsidR="006F04B3">
              <w:rPr>
                <w:noProof/>
                <w:webHidden/>
              </w:rPr>
              <w:fldChar w:fldCharType="end"/>
            </w:r>
          </w:hyperlink>
        </w:p>
        <w:p w14:paraId="519F13EA" w14:textId="4C23AA9E" w:rsidR="006F04B3" w:rsidRDefault="00000000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US"/>
              <w14:ligatures w14:val="standardContextual"/>
            </w:rPr>
          </w:pPr>
          <w:hyperlink w:anchor="_Toc176213577" w:history="1">
            <w:r w:rsidR="006F04B3" w:rsidRPr="00070D5D">
              <w:rPr>
                <w:rStyle w:val="Hyperlink"/>
                <w:rFonts w:eastAsiaTheme="majorEastAsia"/>
                <w:noProof/>
              </w:rPr>
              <w:t>4.</w:t>
            </w:r>
            <w:r w:rsidR="006F04B3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en-US"/>
                <w14:ligatures w14:val="standardContextual"/>
              </w:rPr>
              <w:tab/>
            </w:r>
            <w:r w:rsidR="006F04B3" w:rsidRPr="00070D5D">
              <w:rPr>
                <w:rStyle w:val="Hyperlink"/>
                <w:rFonts w:eastAsiaTheme="majorEastAsia"/>
                <w:noProof/>
              </w:rPr>
              <w:t>Mathematical procedures.</w:t>
            </w:r>
            <w:r w:rsidR="006F04B3">
              <w:rPr>
                <w:noProof/>
                <w:webHidden/>
              </w:rPr>
              <w:tab/>
            </w:r>
            <w:r w:rsidR="006F04B3">
              <w:rPr>
                <w:noProof/>
                <w:webHidden/>
              </w:rPr>
              <w:fldChar w:fldCharType="begin"/>
            </w:r>
            <w:r w:rsidR="006F04B3">
              <w:rPr>
                <w:noProof/>
                <w:webHidden/>
              </w:rPr>
              <w:instrText xml:space="preserve"> PAGEREF _Toc176213577 \h </w:instrText>
            </w:r>
            <w:r w:rsidR="006F04B3">
              <w:rPr>
                <w:noProof/>
                <w:webHidden/>
              </w:rPr>
            </w:r>
            <w:r w:rsidR="006F04B3">
              <w:rPr>
                <w:noProof/>
                <w:webHidden/>
              </w:rPr>
              <w:fldChar w:fldCharType="separate"/>
            </w:r>
            <w:r w:rsidR="00C83887">
              <w:rPr>
                <w:noProof/>
                <w:webHidden/>
              </w:rPr>
              <w:t>5</w:t>
            </w:r>
            <w:r w:rsidR="006F04B3">
              <w:rPr>
                <w:noProof/>
                <w:webHidden/>
              </w:rPr>
              <w:fldChar w:fldCharType="end"/>
            </w:r>
          </w:hyperlink>
        </w:p>
        <w:p w14:paraId="5ECBEBFF" w14:textId="581DC15B" w:rsidR="006F04B3" w:rsidRDefault="00000000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US"/>
              <w14:ligatures w14:val="standardContextual"/>
            </w:rPr>
          </w:pPr>
          <w:hyperlink w:anchor="_Toc176213578" w:history="1">
            <w:r w:rsidR="006F04B3" w:rsidRPr="00070D5D">
              <w:rPr>
                <w:rStyle w:val="Hyperlink"/>
                <w:rFonts w:eastAsiaTheme="majorEastAsia"/>
                <w:noProof/>
              </w:rPr>
              <w:t>a.</w:t>
            </w:r>
            <w:r w:rsidR="006F04B3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en-US"/>
                <w14:ligatures w14:val="standardContextual"/>
              </w:rPr>
              <w:tab/>
            </w:r>
            <w:r w:rsidR="006F04B3" w:rsidRPr="00070D5D">
              <w:rPr>
                <w:rStyle w:val="Hyperlink"/>
                <w:rFonts w:eastAsiaTheme="majorEastAsia"/>
                <w:noProof/>
              </w:rPr>
              <w:t>Closed-Loop Transfer Function</w:t>
            </w:r>
            <w:r w:rsidR="006F04B3">
              <w:rPr>
                <w:noProof/>
                <w:webHidden/>
              </w:rPr>
              <w:tab/>
            </w:r>
            <w:r w:rsidR="006F04B3">
              <w:rPr>
                <w:noProof/>
                <w:webHidden/>
              </w:rPr>
              <w:fldChar w:fldCharType="begin"/>
            </w:r>
            <w:r w:rsidR="006F04B3">
              <w:rPr>
                <w:noProof/>
                <w:webHidden/>
              </w:rPr>
              <w:instrText xml:space="preserve"> PAGEREF _Toc176213578 \h </w:instrText>
            </w:r>
            <w:r w:rsidR="006F04B3">
              <w:rPr>
                <w:noProof/>
                <w:webHidden/>
              </w:rPr>
            </w:r>
            <w:r w:rsidR="006F04B3">
              <w:rPr>
                <w:noProof/>
                <w:webHidden/>
              </w:rPr>
              <w:fldChar w:fldCharType="separate"/>
            </w:r>
            <w:r w:rsidR="00C83887">
              <w:rPr>
                <w:noProof/>
                <w:webHidden/>
              </w:rPr>
              <w:t>5</w:t>
            </w:r>
            <w:r w:rsidR="006F04B3">
              <w:rPr>
                <w:noProof/>
                <w:webHidden/>
              </w:rPr>
              <w:fldChar w:fldCharType="end"/>
            </w:r>
          </w:hyperlink>
        </w:p>
        <w:p w14:paraId="5029765E" w14:textId="071009BE" w:rsidR="006F04B3" w:rsidRDefault="00000000">
          <w:pPr>
            <w:pStyle w:val="TOC3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US"/>
              <w14:ligatures w14:val="standardContextual"/>
            </w:rPr>
          </w:pPr>
          <w:hyperlink w:anchor="_Toc176213579" w:history="1">
            <w:r w:rsidR="006F04B3" w:rsidRPr="00070D5D">
              <w:rPr>
                <w:rStyle w:val="Hyperlink"/>
                <w:rFonts w:eastAsiaTheme="majorEastAsia"/>
                <w:noProof/>
              </w:rPr>
              <w:t>b.</w:t>
            </w:r>
            <w:r w:rsidR="006F04B3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en-US"/>
                <w14:ligatures w14:val="standardContextual"/>
              </w:rPr>
              <w:tab/>
            </w:r>
            <w:r w:rsidR="006F04B3" w:rsidRPr="00070D5D">
              <w:rPr>
                <w:rStyle w:val="Hyperlink"/>
                <w:rFonts w:eastAsiaTheme="majorEastAsia"/>
                <w:noProof/>
              </w:rPr>
              <w:t>Expressions for Kp and Kv in terms of the System Parameters</w:t>
            </w:r>
            <w:r w:rsidR="006F04B3">
              <w:rPr>
                <w:noProof/>
                <w:webHidden/>
              </w:rPr>
              <w:tab/>
            </w:r>
            <w:r w:rsidR="006F04B3">
              <w:rPr>
                <w:noProof/>
                <w:webHidden/>
              </w:rPr>
              <w:fldChar w:fldCharType="begin"/>
            </w:r>
            <w:r w:rsidR="006F04B3">
              <w:rPr>
                <w:noProof/>
                <w:webHidden/>
              </w:rPr>
              <w:instrText xml:space="preserve"> PAGEREF _Toc176213579 \h </w:instrText>
            </w:r>
            <w:r w:rsidR="006F04B3">
              <w:rPr>
                <w:noProof/>
                <w:webHidden/>
              </w:rPr>
            </w:r>
            <w:r w:rsidR="006F04B3">
              <w:rPr>
                <w:noProof/>
                <w:webHidden/>
              </w:rPr>
              <w:fldChar w:fldCharType="separate"/>
            </w:r>
            <w:r w:rsidR="00C83887">
              <w:rPr>
                <w:noProof/>
                <w:webHidden/>
              </w:rPr>
              <w:t>6</w:t>
            </w:r>
            <w:r w:rsidR="006F04B3">
              <w:rPr>
                <w:noProof/>
                <w:webHidden/>
              </w:rPr>
              <w:fldChar w:fldCharType="end"/>
            </w:r>
          </w:hyperlink>
        </w:p>
        <w:p w14:paraId="61AEE118" w14:textId="2C410B0C" w:rsidR="006F04B3" w:rsidRDefault="00000000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US"/>
              <w14:ligatures w14:val="standardContextual"/>
            </w:rPr>
          </w:pPr>
          <w:hyperlink w:anchor="_Toc176213580" w:history="1">
            <w:r w:rsidR="006F04B3" w:rsidRPr="00070D5D">
              <w:rPr>
                <w:rStyle w:val="Hyperlink"/>
                <w:rFonts w:eastAsiaTheme="majorEastAsia"/>
                <w:noProof/>
              </w:rPr>
              <w:t>5.</w:t>
            </w:r>
            <w:r w:rsidR="006F04B3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en-US"/>
                <w14:ligatures w14:val="standardContextual"/>
              </w:rPr>
              <w:tab/>
            </w:r>
            <w:r w:rsidR="006F04B3" w:rsidRPr="00070D5D">
              <w:rPr>
                <w:rStyle w:val="Hyperlink"/>
                <w:rFonts w:eastAsiaTheme="majorEastAsia"/>
                <w:noProof/>
              </w:rPr>
              <w:t>Matlab Script to compute Controller Gains</w:t>
            </w:r>
            <w:r w:rsidR="006F04B3">
              <w:rPr>
                <w:noProof/>
                <w:webHidden/>
              </w:rPr>
              <w:tab/>
            </w:r>
            <w:r w:rsidR="006F04B3">
              <w:rPr>
                <w:noProof/>
                <w:webHidden/>
              </w:rPr>
              <w:fldChar w:fldCharType="begin"/>
            </w:r>
            <w:r w:rsidR="006F04B3">
              <w:rPr>
                <w:noProof/>
                <w:webHidden/>
              </w:rPr>
              <w:instrText xml:space="preserve"> PAGEREF _Toc176213580 \h </w:instrText>
            </w:r>
            <w:r w:rsidR="006F04B3">
              <w:rPr>
                <w:noProof/>
                <w:webHidden/>
              </w:rPr>
            </w:r>
            <w:r w:rsidR="006F04B3">
              <w:rPr>
                <w:noProof/>
                <w:webHidden/>
              </w:rPr>
              <w:fldChar w:fldCharType="separate"/>
            </w:r>
            <w:r w:rsidR="00C83887">
              <w:rPr>
                <w:noProof/>
                <w:webHidden/>
              </w:rPr>
              <w:t>7</w:t>
            </w:r>
            <w:r w:rsidR="006F04B3">
              <w:rPr>
                <w:noProof/>
                <w:webHidden/>
              </w:rPr>
              <w:fldChar w:fldCharType="end"/>
            </w:r>
          </w:hyperlink>
        </w:p>
        <w:p w14:paraId="0CFE339B" w14:textId="14191444" w:rsidR="006F04B3" w:rsidRDefault="00000000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US"/>
              <w14:ligatures w14:val="standardContextual"/>
            </w:rPr>
          </w:pPr>
          <w:hyperlink w:anchor="_Toc176213581" w:history="1">
            <w:r w:rsidR="006F04B3" w:rsidRPr="00070D5D">
              <w:rPr>
                <w:rStyle w:val="Hyperlink"/>
                <w:rFonts w:eastAsiaTheme="majorEastAsia"/>
                <w:noProof/>
              </w:rPr>
              <w:t>6.</w:t>
            </w:r>
            <w:r w:rsidR="006F04B3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en-US"/>
                <w14:ligatures w14:val="standardContextual"/>
              </w:rPr>
              <w:tab/>
            </w:r>
            <w:r w:rsidR="006F04B3" w:rsidRPr="00070D5D">
              <w:rPr>
                <w:rStyle w:val="Hyperlink"/>
                <w:rFonts w:eastAsiaTheme="majorEastAsia"/>
                <w:noProof/>
              </w:rPr>
              <w:t>System Response with the PV Controller with obtained Gain values</w:t>
            </w:r>
            <w:r w:rsidR="006F04B3">
              <w:rPr>
                <w:noProof/>
                <w:webHidden/>
              </w:rPr>
              <w:tab/>
            </w:r>
            <w:r w:rsidR="006F04B3">
              <w:rPr>
                <w:noProof/>
                <w:webHidden/>
              </w:rPr>
              <w:fldChar w:fldCharType="begin"/>
            </w:r>
            <w:r w:rsidR="006F04B3">
              <w:rPr>
                <w:noProof/>
                <w:webHidden/>
              </w:rPr>
              <w:instrText xml:space="preserve"> PAGEREF _Toc176213581 \h </w:instrText>
            </w:r>
            <w:r w:rsidR="006F04B3">
              <w:rPr>
                <w:noProof/>
                <w:webHidden/>
              </w:rPr>
            </w:r>
            <w:r w:rsidR="006F04B3">
              <w:rPr>
                <w:noProof/>
                <w:webHidden/>
              </w:rPr>
              <w:fldChar w:fldCharType="separate"/>
            </w:r>
            <w:r w:rsidR="00C83887">
              <w:rPr>
                <w:noProof/>
                <w:webHidden/>
              </w:rPr>
              <w:t>8</w:t>
            </w:r>
            <w:r w:rsidR="006F04B3">
              <w:rPr>
                <w:noProof/>
                <w:webHidden/>
              </w:rPr>
              <w:fldChar w:fldCharType="end"/>
            </w:r>
          </w:hyperlink>
        </w:p>
        <w:p w14:paraId="0F0E8BA4" w14:textId="0EC2A91F" w:rsidR="006F04B3" w:rsidRDefault="00000000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US"/>
              <w14:ligatures w14:val="standardContextual"/>
            </w:rPr>
          </w:pPr>
          <w:hyperlink w:anchor="_Toc176213582" w:history="1">
            <w:r w:rsidR="006F04B3" w:rsidRPr="00070D5D">
              <w:rPr>
                <w:rStyle w:val="Hyperlink"/>
                <w:rFonts w:eastAsiaTheme="majorEastAsia"/>
                <w:noProof/>
              </w:rPr>
              <w:t>7.</w:t>
            </w:r>
            <w:r w:rsidR="006F04B3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en-US"/>
                <w14:ligatures w14:val="standardContextual"/>
              </w:rPr>
              <w:tab/>
            </w:r>
            <w:r w:rsidR="006F04B3" w:rsidRPr="00070D5D">
              <w:rPr>
                <w:rStyle w:val="Hyperlink"/>
                <w:rFonts w:eastAsiaTheme="majorEastAsia"/>
                <w:noProof/>
              </w:rPr>
              <w:t>Tunning Procedure of the Control Gains</w:t>
            </w:r>
            <w:r w:rsidR="006F04B3">
              <w:rPr>
                <w:noProof/>
                <w:webHidden/>
              </w:rPr>
              <w:tab/>
            </w:r>
            <w:r w:rsidR="006F04B3">
              <w:rPr>
                <w:noProof/>
                <w:webHidden/>
              </w:rPr>
              <w:fldChar w:fldCharType="begin"/>
            </w:r>
            <w:r w:rsidR="006F04B3">
              <w:rPr>
                <w:noProof/>
                <w:webHidden/>
              </w:rPr>
              <w:instrText xml:space="preserve"> PAGEREF _Toc176213582 \h </w:instrText>
            </w:r>
            <w:r w:rsidR="006F04B3">
              <w:rPr>
                <w:noProof/>
                <w:webHidden/>
              </w:rPr>
            </w:r>
            <w:r w:rsidR="006F04B3">
              <w:rPr>
                <w:noProof/>
                <w:webHidden/>
              </w:rPr>
              <w:fldChar w:fldCharType="separate"/>
            </w:r>
            <w:r w:rsidR="00C83887">
              <w:rPr>
                <w:noProof/>
                <w:webHidden/>
              </w:rPr>
              <w:t>10</w:t>
            </w:r>
            <w:r w:rsidR="006F04B3">
              <w:rPr>
                <w:noProof/>
                <w:webHidden/>
              </w:rPr>
              <w:fldChar w:fldCharType="end"/>
            </w:r>
          </w:hyperlink>
        </w:p>
        <w:p w14:paraId="3C0FCD3F" w14:textId="6794F3AB" w:rsidR="006F04B3" w:rsidRDefault="00000000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US"/>
              <w14:ligatures w14:val="standardContextual"/>
            </w:rPr>
          </w:pPr>
          <w:hyperlink w:anchor="_Toc176213583" w:history="1">
            <w:r w:rsidR="006F04B3" w:rsidRPr="00070D5D">
              <w:rPr>
                <w:rStyle w:val="Hyperlink"/>
                <w:rFonts w:eastAsiaTheme="majorEastAsia"/>
                <w:noProof/>
              </w:rPr>
              <w:t>8.</w:t>
            </w:r>
            <w:r w:rsidR="006F04B3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en-US"/>
                <w14:ligatures w14:val="standardContextual"/>
              </w:rPr>
              <w:tab/>
            </w:r>
            <w:r w:rsidR="006F04B3" w:rsidRPr="00070D5D">
              <w:rPr>
                <w:rStyle w:val="Hyperlink"/>
                <w:rFonts w:eastAsiaTheme="majorEastAsia"/>
                <w:noProof/>
              </w:rPr>
              <w:t>PD Controller Analysis</w:t>
            </w:r>
            <w:r w:rsidR="006F04B3">
              <w:rPr>
                <w:noProof/>
                <w:webHidden/>
              </w:rPr>
              <w:tab/>
            </w:r>
            <w:r w:rsidR="006F04B3">
              <w:rPr>
                <w:noProof/>
                <w:webHidden/>
              </w:rPr>
              <w:fldChar w:fldCharType="begin"/>
            </w:r>
            <w:r w:rsidR="006F04B3">
              <w:rPr>
                <w:noProof/>
                <w:webHidden/>
              </w:rPr>
              <w:instrText xml:space="preserve"> PAGEREF _Toc176213583 \h </w:instrText>
            </w:r>
            <w:r w:rsidR="006F04B3">
              <w:rPr>
                <w:noProof/>
                <w:webHidden/>
              </w:rPr>
            </w:r>
            <w:r w:rsidR="006F04B3">
              <w:rPr>
                <w:noProof/>
                <w:webHidden/>
              </w:rPr>
              <w:fldChar w:fldCharType="separate"/>
            </w:r>
            <w:r w:rsidR="00C83887">
              <w:rPr>
                <w:noProof/>
                <w:webHidden/>
              </w:rPr>
              <w:t>12</w:t>
            </w:r>
            <w:r w:rsidR="006F04B3">
              <w:rPr>
                <w:noProof/>
                <w:webHidden/>
              </w:rPr>
              <w:fldChar w:fldCharType="end"/>
            </w:r>
          </w:hyperlink>
        </w:p>
        <w:p w14:paraId="4541CC58" w14:textId="47EE3E5B" w:rsidR="006F04B3" w:rsidRDefault="00000000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US"/>
              <w14:ligatures w14:val="standardContextual"/>
            </w:rPr>
          </w:pPr>
          <w:hyperlink w:anchor="_Toc176213584" w:history="1">
            <w:r w:rsidR="006F04B3" w:rsidRPr="00070D5D">
              <w:rPr>
                <w:rStyle w:val="Hyperlink"/>
                <w:rFonts w:eastAsiaTheme="majorEastAsia"/>
                <w:noProof/>
              </w:rPr>
              <w:t>9.</w:t>
            </w:r>
            <w:r w:rsidR="006F04B3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en-US"/>
                <w14:ligatures w14:val="standardContextual"/>
              </w:rPr>
              <w:tab/>
            </w:r>
            <w:r w:rsidR="006F04B3" w:rsidRPr="00070D5D">
              <w:rPr>
                <w:rStyle w:val="Hyperlink"/>
                <w:rFonts w:eastAsiaTheme="majorEastAsia"/>
                <w:noProof/>
              </w:rPr>
              <w:t>Simulink Model for Servocontrol with reference to a Second QUBE-Servo 3</w:t>
            </w:r>
            <w:r w:rsidR="006F04B3">
              <w:rPr>
                <w:noProof/>
                <w:webHidden/>
              </w:rPr>
              <w:tab/>
            </w:r>
            <w:r w:rsidR="006F04B3">
              <w:rPr>
                <w:noProof/>
                <w:webHidden/>
              </w:rPr>
              <w:fldChar w:fldCharType="begin"/>
            </w:r>
            <w:r w:rsidR="006F04B3">
              <w:rPr>
                <w:noProof/>
                <w:webHidden/>
              </w:rPr>
              <w:instrText xml:space="preserve"> PAGEREF _Toc176213584 \h </w:instrText>
            </w:r>
            <w:r w:rsidR="006F04B3">
              <w:rPr>
                <w:noProof/>
                <w:webHidden/>
              </w:rPr>
            </w:r>
            <w:r w:rsidR="006F04B3">
              <w:rPr>
                <w:noProof/>
                <w:webHidden/>
              </w:rPr>
              <w:fldChar w:fldCharType="separate"/>
            </w:r>
            <w:r w:rsidR="00C83887">
              <w:rPr>
                <w:noProof/>
                <w:webHidden/>
              </w:rPr>
              <w:t>14</w:t>
            </w:r>
            <w:r w:rsidR="006F04B3">
              <w:rPr>
                <w:noProof/>
                <w:webHidden/>
              </w:rPr>
              <w:fldChar w:fldCharType="end"/>
            </w:r>
          </w:hyperlink>
        </w:p>
        <w:p w14:paraId="08491960" w14:textId="02CB9A91" w:rsidR="006F04B3" w:rsidRDefault="00000000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US"/>
              <w14:ligatures w14:val="standardContextual"/>
            </w:rPr>
          </w:pPr>
          <w:hyperlink w:anchor="_Toc176213585" w:history="1">
            <w:r w:rsidR="006F04B3" w:rsidRPr="00070D5D">
              <w:rPr>
                <w:rStyle w:val="Hyperlink"/>
                <w:rFonts w:eastAsiaTheme="majorEastAsia"/>
                <w:noProof/>
              </w:rPr>
              <w:t>10.</w:t>
            </w:r>
            <w:r w:rsidR="006F04B3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en-US"/>
                <w14:ligatures w14:val="standardContextual"/>
              </w:rPr>
              <w:tab/>
            </w:r>
            <w:r w:rsidR="006F04B3" w:rsidRPr="00070D5D">
              <w:rPr>
                <w:rStyle w:val="Hyperlink"/>
                <w:rFonts w:eastAsiaTheme="majorEastAsia"/>
                <w:noProof/>
              </w:rPr>
              <w:t>Conclusions</w:t>
            </w:r>
            <w:r w:rsidR="006F04B3">
              <w:rPr>
                <w:noProof/>
                <w:webHidden/>
              </w:rPr>
              <w:tab/>
            </w:r>
            <w:r w:rsidR="006F04B3">
              <w:rPr>
                <w:noProof/>
                <w:webHidden/>
              </w:rPr>
              <w:fldChar w:fldCharType="begin"/>
            </w:r>
            <w:r w:rsidR="006F04B3">
              <w:rPr>
                <w:noProof/>
                <w:webHidden/>
              </w:rPr>
              <w:instrText xml:space="preserve"> PAGEREF _Toc176213585 \h </w:instrText>
            </w:r>
            <w:r w:rsidR="006F04B3">
              <w:rPr>
                <w:noProof/>
                <w:webHidden/>
              </w:rPr>
            </w:r>
            <w:r w:rsidR="006F04B3">
              <w:rPr>
                <w:noProof/>
                <w:webHidden/>
              </w:rPr>
              <w:fldChar w:fldCharType="separate"/>
            </w:r>
            <w:r w:rsidR="00C83887">
              <w:rPr>
                <w:noProof/>
                <w:webHidden/>
              </w:rPr>
              <w:t>14</w:t>
            </w:r>
            <w:r w:rsidR="006F04B3">
              <w:rPr>
                <w:noProof/>
                <w:webHidden/>
              </w:rPr>
              <w:fldChar w:fldCharType="end"/>
            </w:r>
          </w:hyperlink>
        </w:p>
        <w:p w14:paraId="525BE92D" w14:textId="775F1D56" w:rsidR="00C751E2" w:rsidRDefault="005C3ADA" w:rsidP="00FD55BB">
          <w:r>
            <w:rPr>
              <w:b/>
              <w:bCs/>
            </w:rPr>
            <w:fldChar w:fldCharType="end"/>
          </w:r>
        </w:p>
      </w:sdtContent>
    </w:sdt>
    <w:p w14:paraId="357E3149" w14:textId="77777777" w:rsidR="00C751E2" w:rsidRDefault="00C751E2">
      <w:pPr>
        <w:pStyle w:val="TableofFigures"/>
        <w:tabs>
          <w:tab w:val="right" w:leader="dot" w:pos="9350"/>
        </w:tabs>
      </w:pPr>
    </w:p>
    <w:p w14:paraId="0C947422" w14:textId="77777777" w:rsidR="007E5ED0" w:rsidRDefault="007E5ED0" w:rsidP="007E5ED0"/>
    <w:p w14:paraId="19B3984E" w14:textId="77777777" w:rsidR="007E5ED0" w:rsidRDefault="007E5ED0" w:rsidP="007E5ED0"/>
    <w:p w14:paraId="5C40DC86" w14:textId="77777777" w:rsidR="003D3572" w:rsidRDefault="003D3572" w:rsidP="007E5ED0"/>
    <w:p w14:paraId="63801505" w14:textId="77777777" w:rsidR="005952ED" w:rsidRDefault="005952ED" w:rsidP="3488EB98"/>
    <w:p w14:paraId="2BEAE59B" w14:textId="77777777" w:rsidR="008F242C" w:rsidRDefault="008F242C" w:rsidP="3488EB98"/>
    <w:p w14:paraId="50D4EE8F" w14:textId="77777777" w:rsidR="005952ED" w:rsidRDefault="005952ED" w:rsidP="3488EB98"/>
    <w:p w14:paraId="4AC7D845" w14:textId="77777777" w:rsidR="00022357" w:rsidRDefault="00022357" w:rsidP="3488EB98"/>
    <w:p w14:paraId="2EAF2EE8" w14:textId="52DD373D" w:rsidR="00856EA2" w:rsidRDefault="00F9061C" w:rsidP="00B05D16">
      <w:pPr>
        <w:pStyle w:val="Heading2"/>
        <w:numPr>
          <w:ilvl w:val="0"/>
          <w:numId w:val="3"/>
        </w:numPr>
      </w:pPr>
      <w:bookmarkStart w:id="1" w:name="_Toc176213574"/>
      <w:r>
        <w:lastRenderedPageBreak/>
        <w:t>M</w:t>
      </w:r>
      <w:r w:rsidR="000D5664">
        <w:t xml:space="preserve">athematical </w:t>
      </w:r>
      <w:r w:rsidR="0023255A">
        <w:t>E</w:t>
      </w:r>
      <w:r w:rsidR="000D5664">
        <w:t xml:space="preserve">xpression for the </w:t>
      </w:r>
      <w:r w:rsidR="0023255A">
        <w:t>C</w:t>
      </w:r>
      <w:r w:rsidR="000D5664">
        <w:t xml:space="preserve">ontrol </w:t>
      </w:r>
      <w:r w:rsidR="0023255A">
        <w:t>L</w:t>
      </w:r>
      <w:r w:rsidR="000D5664">
        <w:t>aw u(t)</w:t>
      </w:r>
      <w:bookmarkEnd w:id="1"/>
    </w:p>
    <w:p w14:paraId="70B5A15C" w14:textId="036AF4AC" w:rsidR="00AC5969" w:rsidRPr="00A84756" w:rsidRDefault="00AC5969" w:rsidP="00AC5969">
      <m:oMathPara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*E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*s</m:t>
          </m:r>
        </m:oMath>
      </m:oMathPara>
    </w:p>
    <w:p w14:paraId="5F75B3FB" w14:textId="64FAEF52" w:rsidR="00A84756" w:rsidRPr="00AC5969" w:rsidRDefault="00A84756" w:rsidP="00AC5969">
      <m:oMathPara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*e(t)-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17A9EC70" w14:textId="45C18D5C" w:rsidR="00493860" w:rsidRDefault="002A78FE" w:rsidP="00BA7448">
      <w:pPr>
        <w:pStyle w:val="Heading2"/>
        <w:numPr>
          <w:ilvl w:val="0"/>
          <w:numId w:val="3"/>
        </w:numPr>
      </w:pPr>
      <w:bookmarkStart w:id="2" w:name="_Toc176213575"/>
      <w:r>
        <w:t>System R</w:t>
      </w:r>
      <w:r w:rsidR="004A0051">
        <w:t xml:space="preserve">esponse </w:t>
      </w:r>
      <w:r w:rsidR="003D03AE">
        <w:t>with the</w:t>
      </w:r>
      <w:r w:rsidR="004A0051">
        <w:t xml:space="preserve"> PV Controller with predefined Gain </w:t>
      </w:r>
      <w:r w:rsidR="00220F89">
        <w:t>V</w:t>
      </w:r>
      <w:r w:rsidR="004A0051">
        <w:t>alues</w:t>
      </w:r>
      <w:bookmarkEnd w:id="2"/>
    </w:p>
    <w:p w14:paraId="1AF7BAE3" w14:textId="4BD68788" w:rsidR="001266C2" w:rsidRPr="00444FE8" w:rsidRDefault="001266C2" w:rsidP="001266C2">
      <w:pPr>
        <w:rPr>
          <w:lang w:val="pl-PL"/>
        </w:rPr>
      </w:pPr>
      <w:r w:rsidRPr="00444FE8">
        <w:rPr>
          <w:lang w:val="pl-PL"/>
        </w:rPr>
        <w:t xml:space="preserve">Kp = </w:t>
      </w:r>
      <w:r w:rsidR="00FF5E49" w:rsidRPr="00444FE8">
        <w:rPr>
          <w:lang w:val="pl-PL"/>
        </w:rPr>
        <w:t xml:space="preserve">2.5 </w:t>
      </w:r>
      <w:r w:rsidR="00064C00" w:rsidRPr="00444FE8">
        <w:rPr>
          <w:lang w:val="pl-PL"/>
        </w:rPr>
        <w:t>[V/rad]</w:t>
      </w:r>
      <w:r w:rsidR="00FF5E49" w:rsidRPr="00444FE8">
        <w:rPr>
          <w:lang w:val="pl-PL"/>
        </w:rPr>
        <w:t>; Kv=0.05</w:t>
      </w:r>
      <w:r w:rsidR="00064C00" w:rsidRPr="00444FE8">
        <w:rPr>
          <w:lang w:val="pl-PL"/>
        </w:rPr>
        <w:t>[</w:t>
      </w:r>
      <w:r w:rsidR="00444FE8" w:rsidRPr="00444FE8">
        <w:rPr>
          <w:lang w:val="pl-PL"/>
        </w:rPr>
        <w:t>V-s/rad</w:t>
      </w:r>
      <w:r w:rsidR="00064C00" w:rsidRPr="00444FE8">
        <w:rPr>
          <w:lang w:val="pl-PL"/>
        </w:rPr>
        <w:t>]</w:t>
      </w:r>
    </w:p>
    <w:p w14:paraId="0C52E042" w14:textId="31BAB217" w:rsidR="00220F89" w:rsidRPr="00220F89" w:rsidRDefault="003B7D1B" w:rsidP="003B7D1B">
      <w:pPr>
        <w:jc w:val="center"/>
      </w:pPr>
      <w:r>
        <w:rPr>
          <w:noProof/>
        </w:rPr>
        <w:drawing>
          <wp:inline distT="0" distB="0" distL="0" distR="0" wp14:anchorId="1784BEB0" wp14:editId="2658ACC2">
            <wp:extent cx="5943600" cy="5715000"/>
            <wp:effectExtent l="0" t="0" r="0" b="0"/>
            <wp:docPr id="151676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0747C" w14:textId="519908E4" w:rsidR="00CB1B58" w:rsidRDefault="0023255A" w:rsidP="00CB1B58">
      <w:pPr>
        <w:pStyle w:val="Heading2"/>
        <w:numPr>
          <w:ilvl w:val="0"/>
          <w:numId w:val="3"/>
        </w:numPr>
      </w:pPr>
      <w:bookmarkStart w:id="3" w:name="_Toc176213576"/>
      <w:r>
        <w:t>Qualitative Analysis of the Controller</w:t>
      </w:r>
      <w:bookmarkEnd w:id="3"/>
    </w:p>
    <w:p w14:paraId="7D9C82DA" w14:textId="25D77AC8" w:rsidR="00CB1B58" w:rsidRPr="00CB1B58" w:rsidRDefault="00B07154" w:rsidP="00CB1B58">
      <w:r w:rsidRPr="00B07154">
        <w:t>As you can see in the following table, different transient responses of the system were obtained. It is worth noting that, as the Kp value increases, so does the overshoot; however, as expected, the peak time decreases. As the value of Kv increases, the overshoot of the system response is directly modified as it decreases.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6"/>
        <w:gridCol w:w="1527"/>
        <w:gridCol w:w="6607"/>
      </w:tblGrid>
      <w:tr w:rsidR="0094382B" w14:paraId="19C6F4CE" w14:textId="77777777" w:rsidTr="002B6F14">
        <w:tc>
          <w:tcPr>
            <w:tcW w:w="1008" w:type="dxa"/>
            <w:vAlign w:val="center"/>
          </w:tcPr>
          <w:p w14:paraId="12609B1B" w14:textId="3C00D27E" w:rsidR="00FD3C70" w:rsidRDefault="00FD3C70" w:rsidP="00FD3C70">
            <w:pPr>
              <w:jc w:val="center"/>
            </w:pPr>
            <w:r>
              <w:t>Kp</w:t>
            </w:r>
            <w:r w:rsidR="005A28A2" w:rsidRPr="00444FE8">
              <w:rPr>
                <w:lang w:val="pl-PL"/>
              </w:rPr>
              <w:t>[V/rad]</w:t>
            </w:r>
          </w:p>
        </w:tc>
        <w:tc>
          <w:tcPr>
            <w:tcW w:w="1597" w:type="dxa"/>
            <w:vAlign w:val="center"/>
          </w:tcPr>
          <w:p w14:paraId="1F2B1568" w14:textId="5DB1B67B" w:rsidR="00FD3C70" w:rsidRDefault="00FD3C70" w:rsidP="00FD3C70">
            <w:pPr>
              <w:jc w:val="center"/>
            </w:pPr>
            <w:r>
              <w:t>Kv</w:t>
            </w:r>
            <w:r w:rsidR="005A28A2" w:rsidRPr="00444FE8">
              <w:rPr>
                <w:lang w:val="pl-PL"/>
              </w:rPr>
              <w:t>[V</w:t>
            </w:r>
            <w:r w:rsidR="005A28A2">
              <w:rPr>
                <w:lang w:val="pl-PL"/>
              </w:rPr>
              <w:t>-s</w:t>
            </w:r>
            <w:r w:rsidR="005A28A2" w:rsidRPr="00444FE8">
              <w:rPr>
                <w:lang w:val="pl-PL"/>
              </w:rPr>
              <w:t>/rad]</w:t>
            </w:r>
          </w:p>
        </w:tc>
        <w:tc>
          <w:tcPr>
            <w:tcW w:w="6745" w:type="dxa"/>
            <w:vAlign w:val="center"/>
          </w:tcPr>
          <w:p w14:paraId="52E0EBE8" w14:textId="24FD28BF" w:rsidR="00FD3C70" w:rsidRDefault="00FD3C70" w:rsidP="00FD3C70">
            <w:pPr>
              <w:jc w:val="center"/>
            </w:pPr>
            <w:r>
              <w:t>System Response</w:t>
            </w:r>
          </w:p>
        </w:tc>
      </w:tr>
      <w:tr w:rsidR="0094382B" w14:paraId="7743178C" w14:textId="77777777" w:rsidTr="002B6F14">
        <w:tc>
          <w:tcPr>
            <w:tcW w:w="1008" w:type="dxa"/>
            <w:vAlign w:val="center"/>
          </w:tcPr>
          <w:p w14:paraId="00AA4E4B" w14:textId="64663BAB" w:rsidR="00FD3C70" w:rsidRDefault="009B1F9C" w:rsidP="00FD3C70">
            <w:pPr>
              <w:jc w:val="center"/>
            </w:pPr>
            <w:r>
              <w:t>1</w:t>
            </w:r>
          </w:p>
        </w:tc>
        <w:tc>
          <w:tcPr>
            <w:tcW w:w="1597" w:type="dxa"/>
            <w:vAlign w:val="center"/>
          </w:tcPr>
          <w:p w14:paraId="208A435A" w14:textId="410BFC5E" w:rsidR="00FD3C70" w:rsidRDefault="009B1F9C" w:rsidP="00FD3C70">
            <w:pPr>
              <w:jc w:val="center"/>
            </w:pPr>
            <w:r>
              <w:t>0</w:t>
            </w:r>
          </w:p>
        </w:tc>
        <w:tc>
          <w:tcPr>
            <w:tcW w:w="6745" w:type="dxa"/>
            <w:vAlign w:val="center"/>
          </w:tcPr>
          <w:p w14:paraId="73469EB2" w14:textId="6B3C2243" w:rsidR="00FD3C70" w:rsidRDefault="00C17A2A" w:rsidP="00FD3C7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04E428" wp14:editId="22193F5D">
                  <wp:extent cx="3200400" cy="3079307"/>
                  <wp:effectExtent l="0" t="0" r="0" b="6985"/>
                  <wp:docPr id="129536629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30793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382B" w14:paraId="639F2E7E" w14:textId="77777777" w:rsidTr="002B6F14">
        <w:tc>
          <w:tcPr>
            <w:tcW w:w="1008" w:type="dxa"/>
            <w:vAlign w:val="center"/>
          </w:tcPr>
          <w:p w14:paraId="63EB4846" w14:textId="61F335B4" w:rsidR="00FD3C70" w:rsidRDefault="009B1F9C" w:rsidP="00FD3C70">
            <w:pPr>
              <w:jc w:val="center"/>
            </w:pPr>
            <w:r>
              <w:lastRenderedPageBreak/>
              <w:t>4</w:t>
            </w:r>
          </w:p>
        </w:tc>
        <w:tc>
          <w:tcPr>
            <w:tcW w:w="1597" w:type="dxa"/>
            <w:vAlign w:val="center"/>
          </w:tcPr>
          <w:p w14:paraId="54408D5B" w14:textId="03DD758C" w:rsidR="00FD3C70" w:rsidRDefault="009B1F9C" w:rsidP="00FD3C70">
            <w:pPr>
              <w:jc w:val="center"/>
            </w:pPr>
            <w:r>
              <w:t>0</w:t>
            </w:r>
          </w:p>
        </w:tc>
        <w:tc>
          <w:tcPr>
            <w:tcW w:w="6745" w:type="dxa"/>
            <w:vAlign w:val="center"/>
          </w:tcPr>
          <w:p w14:paraId="4B7BB36D" w14:textId="1116FD6C" w:rsidR="00FD3C70" w:rsidRDefault="0094382B" w:rsidP="00FD3C7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02E762B" wp14:editId="797F4223">
                  <wp:extent cx="3200400" cy="2915798"/>
                  <wp:effectExtent l="0" t="0" r="0" b="0"/>
                  <wp:docPr id="112711723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29157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382B" w14:paraId="4BA082E4" w14:textId="77777777" w:rsidTr="002B6F14">
        <w:tc>
          <w:tcPr>
            <w:tcW w:w="1008" w:type="dxa"/>
            <w:vAlign w:val="center"/>
          </w:tcPr>
          <w:p w14:paraId="6CC78611" w14:textId="6120F983" w:rsidR="00FD3C70" w:rsidRDefault="009B1F9C" w:rsidP="00FD3C70">
            <w:pPr>
              <w:jc w:val="center"/>
            </w:pPr>
            <w:r>
              <w:t>2.5</w:t>
            </w:r>
          </w:p>
        </w:tc>
        <w:tc>
          <w:tcPr>
            <w:tcW w:w="1597" w:type="dxa"/>
            <w:vAlign w:val="center"/>
          </w:tcPr>
          <w:p w14:paraId="3D6F2267" w14:textId="49111046" w:rsidR="00FD3C70" w:rsidRDefault="009B1F9C" w:rsidP="00FD3C70">
            <w:pPr>
              <w:jc w:val="center"/>
            </w:pPr>
            <w:r>
              <w:t>0</w:t>
            </w:r>
          </w:p>
        </w:tc>
        <w:tc>
          <w:tcPr>
            <w:tcW w:w="6745" w:type="dxa"/>
            <w:vAlign w:val="center"/>
          </w:tcPr>
          <w:p w14:paraId="6B87965E" w14:textId="4F080645" w:rsidR="00FD3C70" w:rsidRDefault="0094382B" w:rsidP="00FD3C7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B341E05" wp14:editId="6FFDDFCA">
                  <wp:extent cx="3200400" cy="2915798"/>
                  <wp:effectExtent l="0" t="0" r="0" b="0"/>
                  <wp:docPr id="82743163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29157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382B" w14:paraId="20923D9B" w14:textId="77777777" w:rsidTr="002B6F14">
        <w:tc>
          <w:tcPr>
            <w:tcW w:w="1008" w:type="dxa"/>
            <w:vAlign w:val="center"/>
          </w:tcPr>
          <w:p w14:paraId="67CA50A6" w14:textId="4BB303ED" w:rsidR="00FD3C70" w:rsidRDefault="009B1F9C" w:rsidP="00FD3C70">
            <w:pPr>
              <w:jc w:val="center"/>
            </w:pPr>
            <w:r>
              <w:t>2.5</w:t>
            </w:r>
          </w:p>
        </w:tc>
        <w:tc>
          <w:tcPr>
            <w:tcW w:w="1597" w:type="dxa"/>
            <w:vAlign w:val="center"/>
          </w:tcPr>
          <w:p w14:paraId="5784D8C1" w14:textId="048BECE7" w:rsidR="00FD3C70" w:rsidRDefault="009B1F9C" w:rsidP="00FD3C70">
            <w:pPr>
              <w:jc w:val="center"/>
            </w:pPr>
            <w:r>
              <w:t>0.15</w:t>
            </w:r>
          </w:p>
        </w:tc>
        <w:tc>
          <w:tcPr>
            <w:tcW w:w="6745" w:type="dxa"/>
            <w:vAlign w:val="center"/>
          </w:tcPr>
          <w:p w14:paraId="569B1898" w14:textId="77777777" w:rsidR="002B6F14" w:rsidRDefault="002B6F14" w:rsidP="002B6F14">
            <w:pPr>
              <w:jc w:val="center"/>
            </w:pPr>
          </w:p>
          <w:p w14:paraId="1E7C45E6" w14:textId="5D13AB2F" w:rsidR="00FD3C70" w:rsidRDefault="002B6F14" w:rsidP="002B6F1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D447A4C" wp14:editId="2D58E328">
                  <wp:extent cx="3200400" cy="2915798"/>
                  <wp:effectExtent l="0" t="0" r="0" b="0"/>
                  <wp:docPr id="16574095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29157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F3E232" w14:textId="77777777" w:rsidR="00493860" w:rsidRDefault="00493860" w:rsidP="00493860"/>
    <w:p w14:paraId="396E1519" w14:textId="77777777" w:rsidR="00062837" w:rsidRPr="00493860" w:rsidRDefault="00062837" w:rsidP="00493860"/>
    <w:p w14:paraId="4BE96597" w14:textId="7480E301" w:rsidR="0023255A" w:rsidRDefault="00BC51FE" w:rsidP="0023255A">
      <w:pPr>
        <w:pStyle w:val="Heading2"/>
        <w:numPr>
          <w:ilvl w:val="0"/>
          <w:numId w:val="3"/>
        </w:numPr>
      </w:pPr>
      <w:bookmarkStart w:id="4" w:name="_Toc176213577"/>
      <w:r>
        <w:t>Mathematical procedures</w:t>
      </w:r>
      <w:r w:rsidR="00D70FD8">
        <w:t>.</w:t>
      </w:r>
      <w:bookmarkEnd w:id="4"/>
    </w:p>
    <w:p w14:paraId="2E6A5723" w14:textId="3C1B9806" w:rsidR="0023255A" w:rsidRDefault="00BC51FE" w:rsidP="00BA7448">
      <w:pPr>
        <w:pStyle w:val="Heading3"/>
        <w:numPr>
          <w:ilvl w:val="1"/>
          <w:numId w:val="3"/>
        </w:numPr>
      </w:pPr>
      <w:bookmarkStart w:id="5" w:name="_Toc176213578"/>
      <w:r>
        <w:t>Closed-Loop Transfer Function</w:t>
      </w:r>
      <w:bookmarkEnd w:id="5"/>
    </w:p>
    <w:p w14:paraId="4F836018" w14:textId="77777777" w:rsidR="007D3BB6" w:rsidRDefault="007D3BB6" w:rsidP="00AE3B18">
      <w:pPr>
        <w:rPr>
          <w:noProof/>
        </w:rPr>
      </w:pPr>
    </w:p>
    <w:p w14:paraId="7094A103" w14:textId="269E055D" w:rsidR="007D3BB6" w:rsidRPr="00AE3B18" w:rsidRDefault="007D3BB6" w:rsidP="00AE3B18">
      <w:r>
        <w:rPr>
          <w:noProof/>
        </w:rPr>
        <w:drawing>
          <wp:inline distT="0" distB="0" distL="0" distR="0" wp14:anchorId="7261D182" wp14:editId="65BD0411">
            <wp:extent cx="5943600" cy="6664080"/>
            <wp:effectExtent l="0" t="0" r="0" b="3810"/>
            <wp:docPr id="15129472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668"/>
                    <a:stretch/>
                  </pic:blipFill>
                  <pic:spPr bwMode="auto">
                    <a:xfrm>
                      <a:off x="0" y="0"/>
                      <a:ext cx="5943600" cy="66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3D00E9" w14:textId="7C6D4104" w:rsidR="009030DD" w:rsidRDefault="00BC51FE" w:rsidP="007D719D">
      <w:pPr>
        <w:pStyle w:val="Heading3"/>
        <w:numPr>
          <w:ilvl w:val="1"/>
          <w:numId w:val="3"/>
        </w:numPr>
      </w:pPr>
      <w:bookmarkStart w:id="6" w:name="_Toc176213579"/>
      <w:r>
        <w:t>Expressions for Kp and K</w:t>
      </w:r>
      <w:r w:rsidR="003D03AE">
        <w:t>v</w:t>
      </w:r>
      <w:r w:rsidR="007742F4">
        <w:t xml:space="preserve"> in terms of the System Parameters</w:t>
      </w:r>
      <w:bookmarkEnd w:id="6"/>
    </w:p>
    <w:p w14:paraId="59A0203E" w14:textId="24928675" w:rsidR="007D719D" w:rsidRPr="007D719D" w:rsidRDefault="007D3BB6" w:rsidP="007D719D">
      <w:r>
        <w:rPr>
          <w:noProof/>
        </w:rPr>
        <w:drawing>
          <wp:inline distT="0" distB="0" distL="0" distR="0" wp14:anchorId="3421B8D1" wp14:editId="2A99D450">
            <wp:extent cx="5943600" cy="2997101"/>
            <wp:effectExtent l="0" t="0" r="0" b="0"/>
            <wp:docPr id="14416906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321"/>
                    <a:stretch/>
                  </pic:blipFill>
                  <pic:spPr bwMode="auto">
                    <a:xfrm>
                      <a:off x="0" y="0"/>
                      <a:ext cx="5943600" cy="2997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6D37F1" w14:textId="286D554A" w:rsidR="009030DD" w:rsidRDefault="007742F4" w:rsidP="007D3BB6">
      <w:pPr>
        <w:pStyle w:val="Heading2"/>
        <w:numPr>
          <w:ilvl w:val="0"/>
          <w:numId w:val="3"/>
        </w:numPr>
      </w:pPr>
      <w:bookmarkStart w:id="7" w:name="_Toc176213580"/>
      <w:r>
        <w:t xml:space="preserve">Matlab Script </w:t>
      </w:r>
      <w:r w:rsidR="0027730B">
        <w:t>to compute Controller Gains</w:t>
      </w:r>
      <w:bookmarkEnd w:id="7"/>
    </w:p>
    <w:p w14:paraId="7E74590A" w14:textId="42D36F9A" w:rsidR="007D3BB6" w:rsidRDefault="009030DD" w:rsidP="007D3BB6">
      <w:r>
        <w:rPr>
          <w:noProof/>
        </w:rPr>
        <w:drawing>
          <wp:inline distT="0" distB="0" distL="0" distR="0" wp14:anchorId="07233869" wp14:editId="35E11074">
            <wp:extent cx="5943600" cy="4633080"/>
            <wp:effectExtent l="0" t="0" r="0" b="0"/>
            <wp:docPr id="1063730082" name="Picture 9" descr="A white sheet of paper with mathematical equat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730082" name="Picture 9" descr="A white sheet of paper with mathematical equation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854" b="8991"/>
                    <a:stretch/>
                  </pic:blipFill>
                  <pic:spPr bwMode="auto">
                    <a:xfrm>
                      <a:off x="0" y="0"/>
                      <a:ext cx="5943600" cy="463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F30098" w14:textId="36C834C9" w:rsidR="009030DD" w:rsidRPr="007D3BB6" w:rsidRDefault="00BA7448" w:rsidP="007D3BB6">
      <w:r w:rsidRPr="00BA7448">
        <w:rPr>
          <w:noProof/>
        </w:rPr>
        <w:drawing>
          <wp:inline distT="0" distB="0" distL="0" distR="0" wp14:anchorId="399DD1EB" wp14:editId="402F3E3A">
            <wp:extent cx="5943600" cy="6273165"/>
            <wp:effectExtent l="0" t="0" r="0" b="0"/>
            <wp:docPr id="83102166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21663" name="Picture 1" descr="A screenshot of a computer pro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D0CB5" w14:textId="0438F6BB" w:rsidR="0023255A" w:rsidRDefault="00740690" w:rsidP="0023255A">
      <w:pPr>
        <w:pStyle w:val="Heading2"/>
        <w:numPr>
          <w:ilvl w:val="0"/>
          <w:numId w:val="3"/>
        </w:numPr>
      </w:pPr>
      <w:bookmarkStart w:id="8" w:name="_Toc176213581"/>
      <w:r>
        <w:t>System Response with the PV Controller</w:t>
      </w:r>
      <w:r w:rsidR="004A0051">
        <w:t xml:space="preserve"> with </w:t>
      </w:r>
      <w:r w:rsidR="002A78FE">
        <w:t>obtained Gain values</w:t>
      </w:r>
      <w:bookmarkEnd w:id="8"/>
    </w:p>
    <w:p w14:paraId="70C61ED5" w14:textId="060E25CE" w:rsidR="00D56CE7" w:rsidRPr="00D56CE7" w:rsidRDefault="00DF2B35" w:rsidP="00D56CE7">
      <w:r>
        <w:rPr>
          <w:noProof/>
        </w:rPr>
        <w:drawing>
          <wp:inline distT="0" distB="0" distL="0" distR="0" wp14:anchorId="7864CF85" wp14:editId="32FD0323">
            <wp:extent cx="5941060" cy="5412105"/>
            <wp:effectExtent l="0" t="0" r="2540" b="0"/>
            <wp:docPr id="16682682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541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B680D" w14:textId="3E5CE91B" w:rsidR="00BA7448" w:rsidRDefault="00B9620D" w:rsidP="00BA7448">
      <w:r>
        <w:rPr>
          <w:noProof/>
        </w:rPr>
        <w:drawing>
          <wp:inline distT="0" distB="0" distL="0" distR="0" wp14:anchorId="6B792773" wp14:editId="64B29B4F">
            <wp:extent cx="5941060" cy="2959735"/>
            <wp:effectExtent l="0" t="0" r="2540" b="0"/>
            <wp:docPr id="12941590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3BE9E" w14:textId="234D7DA4" w:rsidR="001A4EF3" w:rsidRDefault="000101FF" w:rsidP="00552779">
      <w:pPr>
        <w:jc w:val="center"/>
      </w:pPr>
      <w:r w:rsidRPr="000101FF">
        <w:rPr>
          <w:noProof/>
        </w:rPr>
        <w:drawing>
          <wp:inline distT="0" distB="0" distL="0" distR="0" wp14:anchorId="6ED9BF56" wp14:editId="328E4060">
            <wp:extent cx="2543530" cy="1629002"/>
            <wp:effectExtent l="0" t="0" r="9525" b="9525"/>
            <wp:docPr id="1800146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1464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844FA" w14:textId="50FEA8A1" w:rsidR="000101FF" w:rsidRPr="00552779" w:rsidRDefault="000101FF" w:rsidP="00BA7448">
      <m:oMathPara>
        <m:oMath>
          <m:r>
            <w:rPr>
              <w:rFonts w:ascii="Cambria Math" w:hAnsi="Cambria Math"/>
            </w:rPr>
            <m:t>%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MP</m:t>
              </m:r>
            </m:e>
            <m:sub>
              <m:r>
                <w:rPr>
                  <w:rFonts w:ascii="Cambria Math" w:hAnsi="Cambria Math"/>
                </w:rPr>
                <m:t>ob</m:t>
              </m:r>
            </m:sub>
          </m:sSub>
          <m:r>
            <w:rPr>
              <w:rFonts w:ascii="Cambria Math" w:hAnsi="Cambria Math"/>
            </w:rPr>
            <m:t>=0.63%</m:t>
          </m:r>
        </m:oMath>
      </m:oMathPara>
    </w:p>
    <w:p w14:paraId="560FD000" w14:textId="52AE13F7" w:rsidR="00552779" w:rsidRPr="00552779" w:rsidRDefault="00000000" w:rsidP="00552779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ob</m:t>
                  </m:r>
                </m:sub>
              </m:sSub>
            </m:sub>
          </m:sSub>
          <m:r>
            <w:rPr>
              <w:rFonts w:ascii="Cambria Math" w:hAnsi="Cambria Math"/>
            </w:rPr>
            <m:t>=0.208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sec</m:t>
              </m:r>
            </m:e>
          </m:d>
        </m:oMath>
      </m:oMathPara>
    </w:p>
    <w:p w14:paraId="02A6C495" w14:textId="5485738F" w:rsidR="008570D4" w:rsidRPr="00552779" w:rsidRDefault="0026518F" w:rsidP="00BA7448">
      <w:r w:rsidRPr="0026518F">
        <w:t>As we can see in the previous figures, the controller significantly improves the overshoot value; however, the required peak time is not satisfied. Due to the assumptions made previously in the mathematical model, where a term inside the differential equation was cancelled out and there were some practical variations on the system parameters, the system response has varied with respect to the expected results.</w:t>
      </w:r>
    </w:p>
    <w:p w14:paraId="20D0E978" w14:textId="0C63B711" w:rsidR="00F14610" w:rsidRDefault="00304444" w:rsidP="00F14610">
      <w:pPr>
        <w:pStyle w:val="Heading2"/>
        <w:numPr>
          <w:ilvl w:val="0"/>
          <w:numId w:val="3"/>
        </w:numPr>
      </w:pPr>
      <w:bookmarkStart w:id="9" w:name="_Toc176213582"/>
      <w:r>
        <w:t>Tunning</w:t>
      </w:r>
      <w:r w:rsidR="0005004D">
        <w:t xml:space="preserve"> Procedure of the Control Gains</w:t>
      </w:r>
      <w:bookmarkEnd w:id="9"/>
    </w:p>
    <w:p w14:paraId="463CEBF2" w14:textId="47E43195" w:rsidR="00FC72A0" w:rsidRPr="00FC72A0" w:rsidRDefault="009E0501" w:rsidP="009E0501">
      <w:pPr>
        <w:jc w:val="left"/>
      </w:pPr>
      <w:r w:rsidRPr="009E0501">
        <w:t xml:space="preserve">The tuning procedure used in this step was trial and error. With the previously obtained gain values for the controller, we can start varying one at a time. In this case, the value of Kp was varied to meet the performance indexes. </w:t>
      </w:r>
      <w:r w:rsidR="00285609">
        <w:rPr>
          <w:noProof/>
        </w:rPr>
        <w:drawing>
          <wp:inline distT="0" distB="0" distL="0" distR="0" wp14:anchorId="58AB7F28" wp14:editId="1E0AF8DA">
            <wp:extent cx="5941060" cy="2468245"/>
            <wp:effectExtent l="0" t="0" r="2540" b="8255"/>
            <wp:docPr id="6511203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46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0756B" w14:textId="72139110" w:rsidR="00EA3D60" w:rsidRPr="00EA3D60" w:rsidRDefault="00DF2B35" w:rsidP="00EA3D60">
      <w:r>
        <w:rPr>
          <w:noProof/>
        </w:rPr>
        <w:drawing>
          <wp:inline distT="0" distB="0" distL="0" distR="0" wp14:anchorId="6BDBF195" wp14:editId="0FE0779E">
            <wp:extent cx="5935980" cy="3060065"/>
            <wp:effectExtent l="0" t="0" r="7620" b="6985"/>
            <wp:docPr id="8618436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6B896" w14:textId="5C94060F" w:rsidR="00A42FFC" w:rsidRDefault="00F14610" w:rsidP="00A42FFC">
      <w:r>
        <w:rPr>
          <w:noProof/>
        </w:rPr>
        <w:drawing>
          <wp:inline distT="0" distB="0" distL="0" distR="0" wp14:anchorId="503BC173" wp14:editId="16D78268">
            <wp:extent cx="5941060" cy="2949575"/>
            <wp:effectExtent l="0" t="0" r="2540" b="3175"/>
            <wp:docPr id="16765898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94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15E93" w14:textId="77777777" w:rsidR="00C424B5" w:rsidRDefault="00C424B5" w:rsidP="00A42FFC"/>
    <w:p w14:paraId="12A60A09" w14:textId="7522AF74" w:rsidR="00C424B5" w:rsidRPr="00552779" w:rsidRDefault="00C424B5" w:rsidP="00C424B5">
      <m:oMathPara>
        <m:oMath>
          <m:r>
            <w:rPr>
              <w:rFonts w:ascii="Cambria Math" w:hAnsi="Cambria Math"/>
            </w:rPr>
            <m:t>%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MP</m:t>
              </m:r>
            </m:e>
            <m:sub>
              <m:r>
                <w:rPr>
                  <w:rFonts w:ascii="Cambria Math" w:hAnsi="Cambria Math"/>
                </w:rPr>
                <m:t>mod</m:t>
              </m:r>
            </m:sub>
          </m:sSub>
          <m:r>
            <w:rPr>
              <w:rFonts w:ascii="Cambria Math" w:hAnsi="Cambria Math"/>
            </w:rPr>
            <m:t>=0.62%</m:t>
          </m:r>
        </m:oMath>
      </m:oMathPara>
    </w:p>
    <w:p w14:paraId="06DBC620" w14:textId="7CFF8492" w:rsidR="00C424B5" w:rsidRPr="00552779" w:rsidRDefault="00000000" w:rsidP="00C424B5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mod</m:t>
                  </m:r>
                </m:sub>
              </m:sSub>
            </m:sub>
          </m:sSub>
          <m:r>
            <w:rPr>
              <w:rFonts w:ascii="Cambria Math" w:hAnsi="Cambria Math"/>
            </w:rPr>
            <m:t>=0.0758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sec</m:t>
              </m:r>
            </m:e>
          </m:d>
        </m:oMath>
      </m:oMathPara>
    </w:p>
    <w:p w14:paraId="463FA4E7" w14:textId="77777777" w:rsidR="00C424B5" w:rsidRDefault="00C424B5" w:rsidP="00A42FFC"/>
    <w:p w14:paraId="2B2F548C" w14:textId="77777777" w:rsidR="009E0501" w:rsidRPr="00A42FFC" w:rsidRDefault="009E0501" w:rsidP="00A42FFC"/>
    <w:p w14:paraId="10D97072" w14:textId="1CB73B9F" w:rsidR="00F14610" w:rsidRDefault="00202BA4" w:rsidP="00A0043F">
      <w:pPr>
        <w:pStyle w:val="Heading2"/>
        <w:numPr>
          <w:ilvl w:val="0"/>
          <w:numId w:val="3"/>
        </w:numPr>
      </w:pPr>
      <w:bookmarkStart w:id="10" w:name="_Toc176213583"/>
      <w:r>
        <w:t>PD Controller Analysis</w:t>
      </w:r>
      <w:bookmarkEnd w:id="10"/>
    </w:p>
    <w:p w14:paraId="174C6803" w14:textId="4BF9F6AF" w:rsidR="00C7321D" w:rsidRDefault="00C7321D" w:rsidP="00C7321D">
      <w:r>
        <w:t>The main reason why</w:t>
      </w:r>
      <w:r w:rsidR="00CC134E">
        <w:t xml:space="preserve"> th</w:t>
      </w:r>
      <w:r>
        <w:t>e PV controller</w:t>
      </w:r>
      <w:r w:rsidR="00CC134E">
        <w:t xml:space="preserve"> is used</w:t>
      </w:r>
      <w:r>
        <w:t xml:space="preserve"> instead of a PD controller is </w:t>
      </w:r>
      <w:r w:rsidR="00735300">
        <w:t>because of the setpoint kick phenomenon</w:t>
      </w:r>
      <w:r w:rsidR="00CC134E">
        <w:t>, w</w:t>
      </w:r>
      <w:r w:rsidR="00061A9F">
        <w:t xml:space="preserve">here the manipulated variable achieves great values, resulting in </w:t>
      </w:r>
      <w:r w:rsidR="00111DAD">
        <w:t>reducing the time of life of the actuators.</w:t>
      </w:r>
    </w:p>
    <w:p w14:paraId="16B280D2" w14:textId="7478E8BD" w:rsidR="00534F34" w:rsidRPr="00C7321D" w:rsidRDefault="00534F34" w:rsidP="00C7321D">
      <w:r>
        <w:t xml:space="preserve">As we can see in the following figure, the manipulated variable in this case the voltage of the motor achieves </w:t>
      </w:r>
      <w:r w:rsidR="00442052">
        <w:t>its maximum values of operation.</w:t>
      </w:r>
    </w:p>
    <w:p w14:paraId="3F7A3E2A" w14:textId="37CCBA36" w:rsidR="00164F55" w:rsidRDefault="00FC72A0" w:rsidP="00454093">
      <w:pPr>
        <w:jc w:val="center"/>
      </w:pPr>
      <w:r>
        <w:rPr>
          <w:noProof/>
        </w:rPr>
        <w:drawing>
          <wp:inline distT="0" distB="0" distL="0" distR="0" wp14:anchorId="66592BA1" wp14:editId="32E86120">
            <wp:extent cx="5943600" cy="3063993"/>
            <wp:effectExtent l="0" t="0" r="0" b="3175"/>
            <wp:docPr id="9566437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3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D8422" w14:textId="77777777" w:rsidR="00442052" w:rsidRDefault="00442052" w:rsidP="00164F55"/>
    <w:p w14:paraId="67459C9E" w14:textId="0C09A18A" w:rsidR="00442052" w:rsidRPr="00164F55" w:rsidRDefault="00442052" w:rsidP="00164F55">
      <w:r>
        <w:t xml:space="preserve">If the system would not be saturated between a specific range of values, the </w:t>
      </w:r>
      <w:r w:rsidR="002B467C">
        <w:t>manipulation values would be as the following figure:</w:t>
      </w:r>
    </w:p>
    <w:p w14:paraId="516037A7" w14:textId="72EF969F" w:rsidR="001335BC" w:rsidRPr="001335BC" w:rsidRDefault="00372772" w:rsidP="00454093">
      <w:pPr>
        <w:jc w:val="center"/>
      </w:pPr>
      <w:r>
        <w:rPr>
          <w:noProof/>
        </w:rPr>
        <w:drawing>
          <wp:inline distT="0" distB="0" distL="0" distR="0" wp14:anchorId="15B91E8E" wp14:editId="015CEF65">
            <wp:extent cx="5513033" cy="3900936"/>
            <wp:effectExtent l="0" t="0" r="0" b="4445"/>
            <wp:docPr id="188574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881" cy="3902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E02B5" w14:textId="6D12BCBF" w:rsidR="00246B9D" w:rsidRDefault="00FC5195" w:rsidP="00246B9D">
      <w:pPr>
        <w:pStyle w:val="Heading2"/>
        <w:numPr>
          <w:ilvl w:val="0"/>
          <w:numId w:val="3"/>
        </w:numPr>
      </w:pPr>
      <w:bookmarkStart w:id="11" w:name="_Toc176213584"/>
      <w:r>
        <w:t xml:space="preserve">Simulink Model for Servocontrol with </w:t>
      </w:r>
      <w:r w:rsidR="00084908">
        <w:t>r</w:t>
      </w:r>
      <w:r>
        <w:t xml:space="preserve">eference </w:t>
      </w:r>
      <w:r w:rsidR="00303380">
        <w:t>to</w:t>
      </w:r>
      <w:r>
        <w:t xml:space="preserve"> a </w:t>
      </w:r>
      <w:r w:rsidR="00084908">
        <w:t>S</w:t>
      </w:r>
      <w:r>
        <w:t>econd QUBE-Servo 3</w:t>
      </w:r>
      <w:bookmarkEnd w:id="11"/>
    </w:p>
    <w:p w14:paraId="0498683B" w14:textId="6201F358" w:rsidR="00246B9D" w:rsidRDefault="00246B9D" w:rsidP="00246B9D">
      <w:r>
        <w:rPr>
          <w:noProof/>
        </w:rPr>
        <w:drawing>
          <wp:inline distT="0" distB="0" distL="0" distR="0" wp14:anchorId="02E3B880" wp14:editId="51A92BCB">
            <wp:extent cx="5941060" cy="2489200"/>
            <wp:effectExtent l="0" t="0" r="2540" b="6350"/>
            <wp:docPr id="6480395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6D82C" w14:textId="2FB57F19" w:rsidR="00246B9D" w:rsidRPr="00246B9D" w:rsidRDefault="00246B9D" w:rsidP="00246B9D">
      <w:r>
        <w:rPr>
          <w:noProof/>
        </w:rPr>
        <w:drawing>
          <wp:inline distT="0" distB="0" distL="0" distR="0" wp14:anchorId="2D45D583" wp14:editId="568E1C41">
            <wp:extent cx="5930265" cy="2901950"/>
            <wp:effectExtent l="0" t="0" r="0" b="0"/>
            <wp:docPr id="11259894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8F5F9" w14:textId="2974660D" w:rsidR="0050401C" w:rsidRDefault="00D23DA6" w:rsidP="0050401C">
      <w:pPr>
        <w:pStyle w:val="Heading2"/>
        <w:numPr>
          <w:ilvl w:val="0"/>
          <w:numId w:val="3"/>
        </w:numPr>
      </w:pPr>
      <w:bookmarkStart w:id="12" w:name="_Toc176213585"/>
      <w:r>
        <w:t>Conclusion</w:t>
      </w:r>
      <w:r w:rsidR="00082CC0">
        <w:t>s</w:t>
      </w:r>
      <w:bookmarkEnd w:id="12"/>
    </w:p>
    <w:p w14:paraId="1FE140E1" w14:textId="77777777" w:rsidR="0050401C" w:rsidRDefault="0050401C" w:rsidP="0050401C">
      <w:r>
        <w:t>In this practice, the Proportional-Velocity (PV) control strategy was effectively applied to motor position control. Key outcomes include:</w:t>
      </w:r>
    </w:p>
    <w:p w14:paraId="1F82AF1D" w14:textId="77777777" w:rsidR="0050401C" w:rsidRDefault="0050401C" w:rsidP="0050401C"/>
    <w:p w14:paraId="432B185F" w14:textId="4695EFFD" w:rsidR="0050401C" w:rsidRDefault="0050401C" w:rsidP="0050401C">
      <w:pPr>
        <w:ind w:left="720"/>
      </w:pPr>
      <w:r>
        <w:t>1. Performance Improvement: The PV controller with tuned gains demonstrated reduced overshoot and improved system stability compared to the predefined values, though the peak time did not meet the initial expectations.</w:t>
      </w:r>
    </w:p>
    <w:p w14:paraId="6FF3D6A8" w14:textId="55F574E0" w:rsidR="0050401C" w:rsidRDefault="0050401C" w:rsidP="0050401C">
      <w:pPr>
        <w:ind w:left="720"/>
      </w:pPr>
      <w:r>
        <w:t>2. Tuning Insights: Adjusting  Kp and Kv proved crucial, with higher Kv reducing overshoot and varying Kp affecting peak time. The trial-and-error tuning process improved performance metrics.</w:t>
      </w:r>
    </w:p>
    <w:p w14:paraId="585C142B" w14:textId="735D8F64" w:rsidR="0050401C" w:rsidRDefault="0050401C" w:rsidP="0050401C">
      <w:pPr>
        <w:ind w:left="720"/>
      </w:pPr>
      <w:r>
        <w:t>3. Comparison with PD Controllers: The PV controller avoided issues like setpoint kick phenomenon that are common with PD controllers, making it more suitable for this application.</w:t>
      </w:r>
    </w:p>
    <w:p w14:paraId="5F7E99A6" w14:textId="77777777" w:rsidR="0050401C" w:rsidRDefault="0050401C" w:rsidP="002B37F0">
      <w:r>
        <w:t>Overall, the PV controller effectively managed motor position with room for further optimization through precise tuning.</w:t>
      </w:r>
    </w:p>
    <w:p w14:paraId="16D961F4" w14:textId="77777777" w:rsidR="0050401C" w:rsidRDefault="0050401C" w:rsidP="0050401C"/>
    <w:p w14:paraId="7110F65E" w14:textId="34A1D419" w:rsidR="004B03AF" w:rsidRDefault="004B03AF" w:rsidP="0050401C"/>
    <w:sectPr w:rsidR="004B03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183932" w14:textId="77777777" w:rsidR="0058209B" w:rsidRDefault="0058209B" w:rsidP="005813E5">
      <w:pPr>
        <w:spacing w:line="240" w:lineRule="auto"/>
      </w:pPr>
      <w:r>
        <w:separator/>
      </w:r>
    </w:p>
  </w:endnote>
  <w:endnote w:type="continuationSeparator" w:id="0">
    <w:p w14:paraId="548154BA" w14:textId="77777777" w:rsidR="0058209B" w:rsidRDefault="0058209B" w:rsidP="005813E5">
      <w:pPr>
        <w:spacing w:line="240" w:lineRule="auto"/>
      </w:pPr>
      <w:r>
        <w:continuationSeparator/>
      </w:r>
    </w:p>
  </w:endnote>
  <w:endnote w:type="continuationNotice" w:id="1">
    <w:p w14:paraId="0895CCA9" w14:textId="77777777" w:rsidR="0058209B" w:rsidRDefault="0058209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D3F8CD" w14:textId="77777777" w:rsidR="0058209B" w:rsidRDefault="0058209B" w:rsidP="005813E5">
      <w:pPr>
        <w:spacing w:line="240" w:lineRule="auto"/>
      </w:pPr>
      <w:r>
        <w:separator/>
      </w:r>
    </w:p>
  </w:footnote>
  <w:footnote w:type="continuationSeparator" w:id="0">
    <w:p w14:paraId="2B80FA61" w14:textId="77777777" w:rsidR="0058209B" w:rsidRDefault="0058209B" w:rsidP="005813E5">
      <w:pPr>
        <w:spacing w:line="240" w:lineRule="auto"/>
      </w:pPr>
      <w:r>
        <w:continuationSeparator/>
      </w:r>
    </w:p>
  </w:footnote>
  <w:footnote w:type="continuationNotice" w:id="1">
    <w:p w14:paraId="691E2DDF" w14:textId="77777777" w:rsidR="0058209B" w:rsidRDefault="0058209B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0054CA"/>
    <w:multiLevelType w:val="hybridMultilevel"/>
    <w:tmpl w:val="C958D35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790847"/>
    <w:multiLevelType w:val="hybridMultilevel"/>
    <w:tmpl w:val="9CCA5A7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970FE0"/>
    <w:multiLevelType w:val="hybridMultilevel"/>
    <w:tmpl w:val="0C80F76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C50D34"/>
    <w:multiLevelType w:val="hybridMultilevel"/>
    <w:tmpl w:val="BA1E84A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DD3FCB"/>
    <w:multiLevelType w:val="hybridMultilevel"/>
    <w:tmpl w:val="7CE28DE8"/>
    <w:lvl w:ilvl="0" w:tplc="9F564D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DA16B6"/>
    <w:multiLevelType w:val="hybridMultilevel"/>
    <w:tmpl w:val="9CCA5A7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6176F2"/>
    <w:multiLevelType w:val="hybridMultilevel"/>
    <w:tmpl w:val="B2F02090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0889845">
    <w:abstractNumId w:val="1"/>
  </w:num>
  <w:num w:numId="2" w16cid:durableId="2096244548">
    <w:abstractNumId w:val="5"/>
  </w:num>
  <w:num w:numId="3" w16cid:durableId="1366757336">
    <w:abstractNumId w:val="0"/>
  </w:num>
  <w:num w:numId="4" w16cid:durableId="1615477568">
    <w:abstractNumId w:val="3"/>
  </w:num>
  <w:num w:numId="5" w16cid:durableId="102850806">
    <w:abstractNumId w:val="4"/>
  </w:num>
  <w:num w:numId="6" w16cid:durableId="1469323368">
    <w:abstractNumId w:val="2"/>
  </w:num>
  <w:num w:numId="7" w16cid:durableId="15217716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MX" w:vendorID="64" w:dllVersion="0" w:nlCheck="1" w:checkStyle="0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9C81C22"/>
    <w:rsid w:val="000038D7"/>
    <w:rsid w:val="000039B1"/>
    <w:rsid w:val="00004B7F"/>
    <w:rsid w:val="000051E5"/>
    <w:rsid w:val="00006954"/>
    <w:rsid w:val="00006DE6"/>
    <w:rsid w:val="00007F0E"/>
    <w:rsid w:val="000101FF"/>
    <w:rsid w:val="00011A9B"/>
    <w:rsid w:val="00013AA6"/>
    <w:rsid w:val="00022357"/>
    <w:rsid w:val="00022C21"/>
    <w:rsid w:val="00030B7D"/>
    <w:rsid w:val="00031CC8"/>
    <w:rsid w:val="000333D9"/>
    <w:rsid w:val="00043A71"/>
    <w:rsid w:val="0004479A"/>
    <w:rsid w:val="0005004D"/>
    <w:rsid w:val="000548C5"/>
    <w:rsid w:val="000568A1"/>
    <w:rsid w:val="00061A9F"/>
    <w:rsid w:val="00062837"/>
    <w:rsid w:val="00064C00"/>
    <w:rsid w:val="000657D0"/>
    <w:rsid w:val="00082CC0"/>
    <w:rsid w:val="00084908"/>
    <w:rsid w:val="00087EA2"/>
    <w:rsid w:val="00094967"/>
    <w:rsid w:val="000A0862"/>
    <w:rsid w:val="000B2631"/>
    <w:rsid w:val="000B4344"/>
    <w:rsid w:val="000B7701"/>
    <w:rsid w:val="000C3033"/>
    <w:rsid w:val="000C4ED8"/>
    <w:rsid w:val="000C7D21"/>
    <w:rsid w:val="000D1296"/>
    <w:rsid w:val="000D5664"/>
    <w:rsid w:val="000E1144"/>
    <w:rsid w:val="000E2A89"/>
    <w:rsid w:val="000E56B5"/>
    <w:rsid w:val="000E5836"/>
    <w:rsid w:val="000E603E"/>
    <w:rsid w:val="000F5E62"/>
    <w:rsid w:val="000F65AE"/>
    <w:rsid w:val="000F6630"/>
    <w:rsid w:val="00102A20"/>
    <w:rsid w:val="0010385E"/>
    <w:rsid w:val="00103C10"/>
    <w:rsid w:val="00111B8F"/>
    <w:rsid w:val="00111DAD"/>
    <w:rsid w:val="001140CF"/>
    <w:rsid w:val="00116581"/>
    <w:rsid w:val="00117276"/>
    <w:rsid w:val="00117880"/>
    <w:rsid w:val="00123F83"/>
    <w:rsid w:val="001266C2"/>
    <w:rsid w:val="0013235D"/>
    <w:rsid w:val="001335BC"/>
    <w:rsid w:val="00133601"/>
    <w:rsid w:val="00133C63"/>
    <w:rsid w:val="00144A8D"/>
    <w:rsid w:val="00145D69"/>
    <w:rsid w:val="00147056"/>
    <w:rsid w:val="001562D0"/>
    <w:rsid w:val="00164F55"/>
    <w:rsid w:val="00166196"/>
    <w:rsid w:val="00167A9F"/>
    <w:rsid w:val="0017523D"/>
    <w:rsid w:val="00175B22"/>
    <w:rsid w:val="00180E54"/>
    <w:rsid w:val="001816EE"/>
    <w:rsid w:val="00186FBE"/>
    <w:rsid w:val="00192601"/>
    <w:rsid w:val="001939A4"/>
    <w:rsid w:val="00194D3E"/>
    <w:rsid w:val="00196ED5"/>
    <w:rsid w:val="001A23C8"/>
    <w:rsid w:val="001A4074"/>
    <w:rsid w:val="001A4EF3"/>
    <w:rsid w:val="001C2650"/>
    <w:rsid w:val="001D3073"/>
    <w:rsid w:val="001D6DED"/>
    <w:rsid w:val="001E3822"/>
    <w:rsid w:val="001E4886"/>
    <w:rsid w:val="001E69CF"/>
    <w:rsid w:val="001F4A26"/>
    <w:rsid w:val="001F4FB2"/>
    <w:rsid w:val="001F63AE"/>
    <w:rsid w:val="001F69A3"/>
    <w:rsid w:val="00202BA4"/>
    <w:rsid w:val="00204F02"/>
    <w:rsid w:val="00205600"/>
    <w:rsid w:val="00211CFC"/>
    <w:rsid w:val="00217DD7"/>
    <w:rsid w:val="00220BF6"/>
    <w:rsid w:val="00220F89"/>
    <w:rsid w:val="00220FBA"/>
    <w:rsid w:val="002270C1"/>
    <w:rsid w:val="0023255A"/>
    <w:rsid w:val="00233E5D"/>
    <w:rsid w:val="00235600"/>
    <w:rsid w:val="002376ED"/>
    <w:rsid w:val="0024118D"/>
    <w:rsid w:val="00246B9D"/>
    <w:rsid w:val="002534D4"/>
    <w:rsid w:val="00257024"/>
    <w:rsid w:val="00261B6B"/>
    <w:rsid w:val="0026518F"/>
    <w:rsid w:val="00266FE3"/>
    <w:rsid w:val="0027730B"/>
    <w:rsid w:val="00285609"/>
    <w:rsid w:val="00296516"/>
    <w:rsid w:val="002A27B5"/>
    <w:rsid w:val="002A4281"/>
    <w:rsid w:val="002A6747"/>
    <w:rsid w:val="002A78FE"/>
    <w:rsid w:val="002B239E"/>
    <w:rsid w:val="002B37F0"/>
    <w:rsid w:val="002B467C"/>
    <w:rsid w:val="002B6F14"/>
    <w:rsid w:val="002B7CA7"/>
    <w:rsid w:val="002D2BF8"/>
    <w:rsid w:val="002D41EB"/>
    <w:rsid w:val="002D7102"/>
    <w:rsid w:val="002E2C00"/>
    <w:rsid w:val="00300AB2"/>
    <w:rsid w:val="00303380"/>
    <w:rsid w:val="00303B75"/>
    <w:rsid w:val="00304444"/>
    <w:rsid w:val="00310EE5"/>
    <w:rsid w:val="00313F24"/>
    <w:rsid w:val="00321931"/>
    <w:rsid w:val="00322A1F"/>
    <w:rsid w:val="00323E22"/>
    <w:rsid w:val="00323F5E"/>
    <w:rsid w:val="00333126"/>
    <w:rsid w:val="003332AC"/>
    <w:rsid w:val="003565A4"/>
    <w:rsid w:val="00360292"/>
    <w:rsid w:val="00372772"/>
    <w:rsid w:val="00375513"/>
    <w:rsid w:val="0038150A"/>
    <w:rsid w:val="00381BA3"/>
    <w:rsid w:val="00382EA4"/>
    <w:rsid w:val="00384A96"/>
    <w:rsid w:val="00392781"/>
    <w:rsid w:val="003935F2"/>
    <w:rsid w:val="0039385E"/>
    <w:rsid w:val="003A4E02"/>
    <w:rsid w:val="003A6872"/>
    <w:rsid w:val="003B1A11"/>
    <w:rsid w:val="003B4FFF"/>
    <w:rsid w:val="003B6A34"/>
    <w:rsid w:val="003B7D1B"/>
    <w:rsid w:val="003C33E4"/>
    <w:rsid w:val="003D03AE"/>
    <w:rsid w:val="003D18B5"/>
    <w:rsid w:val="003D3572"/>
    <w:rsid w:val="003D608E"/>
    <w:rsid w:val="003E3F32"/>
    <w:rsid w:val="003F16ED"/>
    <w:rsid w:val="003F4EC2"/>
    <w:rsid w:val="004003EB"/>
    <w:rsid w:val="00402D27"/>
    <w:rsid w:val="00407B2B"/>
    <w:rsid w:val="00410361"/>
    <w:rsid w:val="00411523"/>
    <w:rsid w:val="00413560"/>
    <w:rsid w:val="004152DD"/>
    <w:rsid w:val="00415B99"/>
    <w:rsid w:val="00425210"/>
    <w:rsid w:val="00434923"/>
    <w:rsid w:val="004367BA"/>
    <w:rsid w:val="00442052"/>
    <w:rsid w:val="00442EAD"/>
    <w:rsid w:val="00443146"/>
    <w:rsid w:val="00444FE8"/>
    <w:rsid w:val="004464EB"/>
    <w:rsid w:val="0045040A"/>
    <w:rsid w:val="0045191C"/>
    <w:rsid w:val="00452382"/>
    <w:rsid w:val="00454093"/>
    <w:rsid w:val="004673DC"/>
    <w:rsid w:val="0046795B"/>
    <w:rsid w:val="004705C7"/>
    <w:rsid w:val="00474B60"/>
    <w:rsid w:val="00474BF3"/>
    <w:rsid w:val="00481547"/>
    <w:rsid w:val="00482351"/>
    <w:rsid w:val="0048307F"/>
    <w:rsid w:val="00483808"/>
    <w:rsid w:val="00483E3C"/>
    <w:rsid w:val="004866C8"/>
    <w:rsid w:val="004901D3"/>
    <w:rsid w:val="00490C7C"/>
    <w:rsid w:val="00490EEE"/>
    <w:rsid w:val="00491189"/>
    <w:rsid w:val="0049245A"/>
    <w:rsid w:val="00493860"/>
    <w:rsid w:val="00495BF5"/>
    <w:rsid w:val="00496A07"/>
    <w:rsid w:val="004A0051"/>
    <w:rsid w:val="004A1416"/>
    <w:rsid w:val="004A36E6"/>
    <w:rsid w:val="004A389D"/>
    <w:rsid w:val="004B03AF"/>
    <w:rsid w:val="004B2078"/>
    <w:rsid w:val="004C3ED3"/>
    <w:rsid w:val="004C4E3D"/>
    <w:rsid w:val="004C785F"/>
    <w:rsid w:val="004E3E76"/>
    <w:rsid w:val="004E692E"/>
    <w:rsid w:val="004F0AAB"/>
    <w:rsid w:val="004F1F62"/>
    <w:rsid w:val="004F5DE1"/>
    <w:rsid w:val="004F7F11"/>
    <w:rsid w:val="005026DE"/>
    <w:rsid w:val="0050401C"/>
    <w:rsid w:val="00504BDF"/>
    <w:rsid w:val="005051E5"/>
    <w:rsid w:val="00506F3D"/>
    <w:rsid w:val="0050709C"/>
    <w:rsid w:val="005101B6"/>
    <w:rsid w:val="005123E8"/>
    <w:rsid w:val="005177B6"/>
    <w:rsid w:val="005244AE"/>
    <w:rsid w:val="0052492C"/>
    <w:rsid w:val="00526C79"/>
    <w:rsid w:val="00534F34"/>
    <w:rsid w:val="00537E6A"/>
    <w:rsid w:val="005427A0"/>
    <w:rsid w:val="005441DF"/>
    <w:rsid w:val="00545614"/>
    <w:rsid w:val="00552779"/>
    <w:rsid w:val="00557D36"/>
    <w:rsid w:val="005628FB"/>
    <w:rsid w:val="0057255A"/>
    <w:rsid w:val="00575C3D"/>
    <w:rsid w:val="00576576"/>
    <w:rsid w:val="005813E5"/>
    <w:rsid w:val="0058209B"/>
    <w:rsid w:val="005851F6"/>
    <w:rsid w:val="005952ED"/>
    <w:rsid w:val="005A28A2"/>
    <w:rsid w:val="005A4159"/>
    <w:rsid w:val="005A4C30"/>
    <w:rsid w:val="005A7680"/>
    <w:rsid w:val="005B2CDC"/>
    <w:rsid w:val="005B43FE"/>
    <w:rsid w:val="005C00E6"/>
    <w:rsid w:val="005C3ADA"/>
    <w:rsid w:val="005C43E0"/>
    <w:rsid w:val="005D37FC"/>
    <w:rsid w:val="005D4AC1"/>
    <w:rsid w:val="005D4F72"/>
    <w:rsid w:val="005E598C"/>
    <w:rsid w:val="00603B0B"/>
    <w:rsid w:val="006202F4"/>
    <w:rsid w:val="006236AC"/>
    <w:rsid w:val="00635DB6"/>
    <w:rsid w:val="006371FF"/>
    <w:rsid w:val="00637CEE"/>
    <w:rsid w:val="006473EE"/>
    <w:rsid w:val="00647C6B"/>
    <w:rsid w:val="006504AB"/>
    <w:rsid w:val="00666329"/>
    <w:rsid w:val="006674EF"/>
    <w:rsid w:val="00671577"/>
    <w:rsid w:val="00682ED0"/>
    <w:rsid w:val="006845FA"/>
    <w:rsid w:val="00691004"/>
    <w:rsid w:val="006A2ABA"/>
    <w:rsid w:val="006A57A9"/>
    <w:rsid w:val="006B431A"/>
    <w:rsid w:val="006B70B0"/>
    <w:rsid w:val="006B7699"/>
    <w:rsid w:val="006C0EC1"/>
    <w:rsid w:val="006C7336"/>
    <w:rsid w:val="006D3F31"/>
    <w:rsid w:val="006E2536"/>
    <w:rsid w:val="006E4D7D"/>
    <w:rsid w:val="006E6119"/>
    <w:rsid w:val="006E6BF2"/>
    <w:rsid w:val="006F04B3"/>
    <w:rsid w:val="006F3E0B"/>
    <w:rsid w:val="006F4389"/>
    <w:rsid w:val="00710BAB"/>
    <w:rsid w:val="00715311"/>
    <w:rsid w:val="00732F0F"/>
    <w:rsid w:val="00734773"/>
    <w:rsid w:val="0073505F"/>
    <w:rsid w:val="00735300"/>
    <w:rsid w:val="007368B3"/>
    <w:rsid w:val="00737121"/>
    <w:rsid w:val="00740690"/>
    <w:rsid w:val="0074356C"/>
    <w:rsid w:val="007439AE"/>
    <w:rsid w:val="00743A01"/>
    <w:rsid w:val="00746AE0"/>
    <w:rsid w:val="0075372F"/>
    <w:rsid w:val="00756706"/>
    <w:rsid w:val="007742F4"/>
    <w:rsid w:val="00782243"/>
    <w:rsid w:val="00787C21"/>
    <w:rsid w:val="00793AC9"/>
    <w:rsid w:val="007B0FDF"/>
    <w:rsid w:val="007B482C"/>
    <w:rsid w:val="007C140B"/>
    <w:rsid w:val="007C16F8"/>
    <w:rsid w:val="007C334D"/>
    <w:rsid w:val="007D3421"/>
    <w:rsid w:val="007D3BB6"/>
    <w:rsid w:val="007D5B8C"/>
    <w:rsid w:val="007D719D"/>
    <w:rsid w:val="007D73EB"/>
    <w:rsid w:val="007E2D71"/>
    <w:rsid w:val="007E5ED0"/>
    <w:rsid w:val="007E6DF1"/>
    <w:rsid w:val="007F0801"/>
    <w:rsid w:val="007F47A6"/>
    <w:rsid w:val="007F509D"/>
    <w:rsid w:val="007F71B3"/>
    <w:rsid w:val="007F7F85"/>
    <w:rsid w:val="00802D9F"/>
    <w:rsid w:val="00806848"/>
    <w:rsid w:val="00806DAC"/>
    <w:rsid w:val="00807E7E"/>
    <w:rsid w:val="00810871"/>
    <w:rsid w:val="00810CC3"/>
    <w:rsid w:val="0081570D"/>
    <w:rsid w:val="0082410D"/>
    <w:rsid w:val="00830946"/>
    <w:rsid w:val="00831D66"/>
    <w:rsid w:val="00833D7A"/>
    <w:rsid w:val="008400CA"/>
    <w:rsid w:val="00842783"/>
    <w:rsid w:val="00843802"/>
    <w:rsid w:val="00847A88"/>
    <w:rsid w:val="00847FF9"/>
    <w:rsid w:val="00854301"/>
    <w:rsid w:val="0085559C"/>
    <w:rsid w:val="00856EA2"/>
    <w:rsid w:val="008570D4"/>
    <w:rsid w:val="008662F9"/>
    <w:rsid w:val="00884134"/>
    <w:rsid w:val="00886D50"/>
    <w:rsid w:val="00895D29"/>
    <w:rsid w:val="008964B2"/>
    <w:rsid w:val="008A0455"/>
    <w:rsid w:val="008A4F31"/>
    <w:rsid w:val="008A5A9A"/>
    <w:rsid w:val="008B5AA4"/>
    <w:rsid w:val="008B5B15"/>
    <w:rsid w:val="008B6655"/>
    <w:rsid w:val="008C7780"/>
    <w:rsid w:val="008D1C67"/>
    <w:rsid w:val="008D2564"/>
    <w:rsid w:val="008E2B66"/>
    <w:rsid w:val="008E485B"/>
    <w:rsid w:val="008E60CB"/>
    <w:rsid w:val="008F242C"/>
    <w:rsid w:val="008F5DA0"/>
    <w:rsid w:val="009024A4"/>
    <w:rsid w:val="009030DD"/>
    <w:rsid w:val="009033FE"/>
    <w:rsid w:val="00906211"/>
    <w:rsid w:val="009112FF"/>
    <w:rsid w:val="00911639"/>
    <w:rsid w:val="00924E09"/>
    <w:rsid w:val="00925D29"/>
    <w:rsid w:val="00927D27"/>
    <w:rsid w:val="0093077E"/>
    <w:rsid w:val="00934D88"/>
    <w:rsid w:val="00935F1A"/>
    <w:rsid w:val="0094382B"/>
    <w:rsid w:val="00966430"/>
    <w:rsid w:val="00971FB7"/>
    <w:rsid w:val="009833D3"/>
    <w:rsid w:val="00984679"/>
    <w:rsid w:val="0099288A"/>
    <w:rsid w:val="009969A6"/>
    <w:rsid w:val="009A128D"/>
    <w:rsid w:val="009A2994"/>
    <w:rsid w:val="009A4130"/>
    <w:rsid w:val="009B0382"/>
    <w:rsid w:val="009B1F9C"/>
    <w:rsid w:val="009B5212"/>
    <w:rsid w:val="009B754F"/>
    <w:rsid w:val="009C24F0"/>
    <w:rsid w:val="009D1D65"/>
    <w:rsid w:val="009D3746"/>
    <w:rsid w:val="009E0501"/>
    <w:rsid w:val="009E5C39"/>
    <w:rsid w:val="009F026B"/>
    <w:rsid w:val="009F1C9A"/>
    <w:rsid w:val="00A04CF7"/>
    <w:rsid w:val="00A05D31"/>
    <w:rsid w:val="00A06180"/>
    <w:rsid w:val="00A07C82"/>
    <w:rsid w:val="00A10F77"/>
    <w:rsid w:val="00A166A8"/>
    <w:rsid w:val="00A20018"/>
    <w:rsid w:val="00A24CB0"/>
    <w:rsid w:val="00A26322"/>
    <w:rsid w:val="00A3123A"/>
    <w:rsid w:val="00A34DEB"/>
    <w:rsid w:val="00A34F42"/>
    <w:rsid w:val="00A42FFC"/>
    <w:rsid w:val="00A43063"/>
    <w:rsid w:val="00A51FF4"/>
    <w:rsid w:val="00A605C8"/>
    <w:rsid w:val="00A60993"/>
    <w:rsid w:val="00A625CC"/>
    <w:rsid w:val="00A73770"/>
    <w:rsid w:val="00A75050"/>
    <w:rsid w:val="00A8066C"/>
    <w:rsid w:val="00A84756"/>
    <w:rsid w:val="00A853F5"/>
    <w:rsid w:val="00A93A8E"/>
    <w:rsid w:val="00A97286"/>
    <w:rsid w:val="00AA0449"/>
    <w:rsid w:val="00AA05F1"/>
    <w:rsid w:val="00AA3C73"/>
    <w:rsid w:val="00AA5300"/>
    <w:rsid w:val="00AC5969"/>
    <w:rsid w:val="00AC63DA"/>
    <w:rsid w:val="00AD5904"/>
    <w:rsid w:val="00AD78B4"/>
    <w:rsid w:val="00AD7F76"/>
    <w:rsid w:val="00AE3B18"/>
    <w:rsid w:val="00AE4296"/>
    <w:rsid w:val="00AE67A9"/>
    <w:rsid w:val="00AF7E22"/>
    <w:rsid w:val="00B05D16"/>
    <w:rsid w:val="00B07154"/>
    <w:rsid w:val="00B11C3C"/>
    <w:rsid w:val="00B1521B"/>
    <w:rsid w:val="00B166F4"/>
    <w:rsid w:val="00B20B53"/>
    <w:rsid w:val="00B27710"/>
    <w:rsid w:val="00B3201C"/>
    <w:rsid w:val="00B336A8"/>
    <w:rsid w:val="00B33A80"/>
    <w:rsid w:val="00B40EC4"/>
    <w:rsid w:val="00B40EFE"/>
    <w:rsid w:val="00B41B43"/>
    <w:rsid w:val="00B50450"/>
    <w:rsid w:val="00B57543"/>
    <w:rsid w:val="00B81DBB"/>
    <w:rsid w:val="00B85714"/>
    <w:rsid w:val="00B86BD3"/>
    <w:rsid w:val="00B90B13"/>
    <w:rsid w:val="00B94206"/>
    <w:rsid w:val="00B958F9"/>
    <w:rsid w:val="00B9620D"/>
    <w:rsid w:val="00BA0A41"/>
    <w:rsid w:val="00BA7298"/>
    <w:rsid w:val="00BA7448"/>
    <w:rsid w:val="00BB39F7"/>
    <w:rsid w:val="00BB6716"/>
    <w:rsid w:val="00BB6BD3"/>
    <w:rsid w:val="00BB750E"/>
    <w:rsid w:val="00BC51FE"/>
    <w:rsid w:val="00BD2FDB"/>
    <w:rsid w:val="00C0018D"/>
    <w:rsid w:val="00C058F4"/>
    <w:rsid w:val="00C16709"/>
    <w:rsid w:val="00C17A2A"/>
    <w:rsid w:val="00C31518"/>
    <w:rsid w:val="00C34B85"/>
    <w:rsid w:val="00C357F6"/>
    <w:rsid w:val="00C424B5"/>
    <w:rsid w:val="00C437E7"/>
    <w:rsid w:val="00C44A64"/>
    <w:rsid w:val="00C45936"/>
    <w:rsid w:val="00C52092"/>
    <w:rsid w:val="00C56BD4"/>
    <w:rsid w:val="00C60845"/>
    <w:rsid w:val="00C640AB"/>
    <w:rsid w:val="00C66913"/>
    <w:rsid w:val="00C67845"/>
    <w:rsid w:val="00C724A9"/>
    <w:rsid w:val="00C7321D"/>
    <w:rsid w:val="00C7338E"/>
    <w:rsid w:val="00C751E2"/>
    <w:rsid w:val="00C776EE"/>
    <w:rsid w:val="00C83887"/>
    <w:rsid w:val="00C8551D"/>
    <w:rsid w:val="00C87655"/>
    <w:rsid w:val="00C92B9B"/>
    <w:rsid w:val="00C9382E"/>
    <w:rsid w:val="00CA010C"/>
    <w:rsid w:val="00CA0BFE"/>
    <w:rsid w:val="00CA3349"/>
    <w:rsid w:val="00CA51F8"/>
    <w:rsid w:val="00CB15B6"/>
    <w:rsid w:val="00CB1B58"/>
    <w:rsid w:val="00CB2A32"/>
    <w:rsid w:val="00CB4D2B"/>
    <w:rsid w:val="00CB6D99"/>
    <w:rsid w:val="00CC134E"/>
    <w:rsid w:val="00CC403A"/>
    <w:rsid w:val="00CD18F7"/>
    <w:rsid w:val="00CE1779"/>
    <w:rsid w:val="00CE686C"/>
    <w:rsid w:val="00CF296A"/>
    <w:rsid w:val="00D0274A"/>
    <w:rsid w:val="00D11B19"/>
    <w:rsid w:val="00D1281A"/>
    <w:rsid w:val="00D20CBB"/>
    <w:rsid w:val="00D22A0C"/>
    <w:rsid w:val="00D23DA6"/>
    <w:rsid w:val="00D2657E"/>
    <w:rsid w:val="00D36897"/>
    <w:rsid w:val="00D47B97"/>
    <w:rsid w:val="00D56CE7"/>
    <w:rsid w:val="00D57917"/>
    <w:rsid w:val="00D626AD"/>
    <w:rsid w:val="00D63C5A"/>
    <w:rsid w:val="00D664BC"/>
    <w:rsid w:val="00D70FD8"/>
    <w:rsid w:val="00D777C6"/>
    <w:rsid w:val="00D800DA"/>
    <w:rsid w:val="00D84064"/>
    <w:rsid w:val="00D95D19"/>
    <w:rsid w:val="00DA0B81"/>
    <w:rsid w:val="00DA3DBA"/>
    <w:rsid w:val="00DA7786"/>
    <w:rsid w:val="00DC0EBA"/>
    <w:rsid w:val="00DC3764"/>
    <w:rsid w:val="00DC4969"/>
    <w:rsid w:val="00DD5572"/>
    <w:rsid w:val="00DD69FD"/>
    <w:rsid w:val="00DD6F2E"/>
    <w:rsid w:val="00DE1913"/>
    <w:rsid w:val="00DE6615"/>
    <w:rsid w:val="00DE69BC"/>
    <w:rsid w:val="00DF2B35"/>
    <w:rsid w:val="00E1009B"/>
    <w:rsid w:val="00E14AE4"/>
    <w:rsid w:val="00E224D9"/>
    <w:rsid w:val="00E235A0"/>
    <w:rsid w:val="00E4491A"/>
    <w:rsid w:val="00E633F1"/>
    <w:rsid w:val="00E664C8"/>
    <w:rsid w:val="00E7174E"/>
    <w:rsid w:val="00E72BBD"/>
    <w:rsid w:val="00E74C6A"/>
    <w:rsid w:val="00E7660E"/>
    <w:rsid w:val="00E87AFC"/>
    <w:rsid w:val="00E96E77"/>
    <w:rsid w:val="00E975E9"/>
    <w:rsid w:val="00EA3D60"/>
    <w:rsid w:val="00ED4A0F"/>
    <w:rsid w:val="00EE4E9B"/>
    <w:rsid w:val="00EE78DE"/>
    <w:rsid w:val="00EF1FCD"/>
    <w:rsid w:val="00EF4BF2"/>
    <w:rsid w:val="00EF7A30"/>
    <w:rsid w:val="00F006D7"/>
    <w:rsid w:val="00F0567E"/>
    <w:rsid w:val="00F10BB2"/>
    <w:rsid w:val="00F131EF"/>
    <w:rsid w:val="00F14610"/>
    <w:rsid w:val="00F15E8B"/>
    <w:rsid w:val="00F219F8"/>
    <w:rsid w:val="00F32AEA"/>
    <w:rsid w:val="00F3440B"/>
    <w:rsid w:val="00F34B37"/>
    <w:rsid w:val="00F35A1D"/>
    <w:rsid w:val="00F421D4"/>
    <w:rsid w:val="00F42A79"/>
    <w:rsid w:val="00F43447"/>
    <w:rsid w:val="00F46C1F"/>
    <w:rsid w:val="00F541DB"/>
    <w:rsid w:val="00F62E2A"/>
    <w:rsid w:val="00F6376E"/>
    <w:rsid w:val="00F66E23"/>
    <w:rsid w:val="00F862EF"/>
    <w:rsid w:val="00F87BE7"/>
    <w:rsid w:val="00F87ED1"/>
    <w:rsid w:val="00F9061C"/>
    <w:rsid w:val="00F93361"/>
    <w:rsid w:val="00F96C3C"/>
    <w:rsid w:val="00FA0406"/>
    <w:rsid w:val="00FA086D"/>
    <w:rsid w:val="00FA140B"/>
    <w:rsid w:val="00FA390C"/>
    <w:rsid w:val="00FB5D7E"/>
    <w:rsid w:val="00FC07FF"/>
    <w:rsid w:val="00FC5195"/>
    <w:rsid w:val="00FC72A0"/>
    <w:rsid w:val="00FD22CE"/>
    <w:rsid w:val="00FD3C70"/>
    <w:rsid w:val="00FD55BB"/>
    <w:rsid w:val="00FF5E49"/>
    <w:rsid w:val="00FF7ED4"/>
    <w:rsid w:val="0AA32415"/>
    <w:rsid w:val="0CE73E1F"/>
    <w:rsid w:val="10F49200"/>
    <w:rsid w:val="123F0662"/>
    <w:rsid w:val="13D2CEBD"/>
    <w:rsid w:val="140E606C"/>
    <w:rsid w:val="151A2DF6"/>
    <w:rsid w:val="16040F9F"/>
    <w:rsid w:val="19814360"/>
    <w:rsid w:val="1C6486A2"/>
    <w:rsid w:val="24867812"/>
    <w:rsid w:val="2526D2AC"/>
    <w:rsid w:val="29C81C22"/>
    <w:rsid w:val="2C27C3BA"/>
    <w:rsid w:val="2D335D01"/>
    <w:rsid w:val="2F19D4FD"/>
    <w:rsid w:val="3239C496"/>
    <w:rsid w:val="32DC84E2"/>
    <w:rsid w:val="3488EB98"/>
    <w:rsid w:val="3635EF6F"/>
    <w:rsid w:val="38FF140E"/>
    <w:rsid w:val="397D24B0"/>
    <w:rsid w:val="3DCB4126"/>
    <w:rsid w:val="3E4F5F73"/>
    <w:rsid w:val="4D2BC349"/>
    <w:rsid w:val="4E7E4C00"/>
    <w:rsid w:val="514D7E25"/>
    <w:rsid w:val="51C11494"/>
    <w:rsid w:val="58A93426"/>
    <w:rsid w:val="5B96711D"/>
    <w:rsid w:val="5CF70309"/>
    <w:rsid w:val="60C7F847"/>
    <w:rsid w:val="65CF07CF"/>
    <w:rsid w:val="66FF8255"/>
    <w:rsid w:val="6908AA59"/>
    <w:rsid w:val="6AC5C64B"/>
    <w:rsid w:val="6B415435"/>
    <w:rsid w:val="6C15A849"/>
    <w:rsid w:val="6D99899E"/>
    <w:rsid w:val="72F18F2D"/>
    <w:rsid w:val="776BFFA8"/>
    <w:rsid w:val="7AD0817F"/>
    <w:rsid w:val="7DB9D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81C22"/>
  <w15:chartTrackingRefBased/>
  <w15:docId w15:val="{1D70C112-4D42-4C33-A1F1-B45C5081F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24B5"/>
    <w:pPr>
      <w:spacing w:after="0" w:line="480" w:lineRule="auto"/>
      <w:jc w:val="both"/>
    </w:pPr>
    <w:rPr>
      <w:rFonts w:ascii="Times New Roman" w:eastAsia="Times New Roman" w:hAnsi="Times New Roman" w:cs="Times New Roman"/>
      <w:color w:val="000000"/>
      <w:lang w:eastAsia="es-MX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2A1F"/>
    <w:pPr>
      <w:jc w:val="left"/>
      <w:outlineLvl w:val="1"/>
    </w:pPr>
    <w:rPr>
      <w:b/>
      <w:bCs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E87AFC"/>
    <w:pPr>
      <w:ind w:left="360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2A1F"/>
    <w:rPr>
      <w:rFonts w:ascii="Times New Roman" w:eastAsia="Times New Roman" w:hAnsi="Times New Roman" w:cs="Times New Roman"/>
      <w:b/>
      <w:bCs/>
      <w:color w:val="000000"/>
      <w:lang w:eastAsia="es-MX"/>
    </w:rPr>
  </w:style>
  <w:style w:type="character" w:customStyle="1" w:styleId="Heading3Char">
    <w:name w:val="Heading 3 Char"/>
    <w:basedOn w:val="DefaultParagraphFont"/>
    <w:link w:val="Heading3"/>
    <w:uiPriority w:val="9"/>
    <w:rsid w:val="00E87AFC"/>
    <w:rPr>
      <w:rFonts w:ascii="Times New Roman" w:eastAsia="Times New Roman" w:hAnsi="Times New Roman" w:cs="Times New Roman"/>
      <w:b/>
      <w:bCs/>
      <w:i/>
      <w:iCs/>
      <w:color w:val="000000"/>
      <w:lang w:eastAsia="es-MX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normaltextrun">
    <w:name w:val="normaltextrun"/>
    <w:basedOn w:val="DefaultParagraphFont"/>
    <w:rsid w:val="00537E6A"/>
  </w:style>
  <w:style w:type="character" w:styleId="PlaceholderText">
    <w:name w:val="Placeholder Text"/>
    <w:basedOn w:val="DefaultParagraphFont"/>
    <w:uiPriority w:val="99"/>
    <w:semiHidden/>
    <w:rsid w:val="009112FF"/>
    <w:rPr>
      <w:color w:val="808080"/>
    </w:rPr>
  </w:style>
  <w:style w:type="paragraph" w:styleId="NormalWeb">
    <w:name w:val="Normal (Web)"/>
    <w:basedOn w:val="Normal"/>
    <w:uiPriority w:val="99"/>
    <w:unhideWhenUsed/>
    <w:rsid w:val="005101B6"/>
    <w:pPr>
      <w:spacing w:before="100" w:beforeAutospacing="1" w:after="100" w:afterAutospacing="1" w:line="240" w:lineRule="auto"/>
      <w:jc w:val="left"/>
    </w:pPr>
    <w:rPr>
      <w:color w:val="auto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5813E5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13E5"/>
    <w:rPr>
      <w:rFonts w:ascii="Times New Roman" w:eastAsia="Times New Roman" w:hAnsi="Times New Roman" w:cs="Times New Roman"/>
      <w:color w:val="000000"/>
      <w:lang w:eastAsia="es-MX"/>
    </w:rPr>
  </w:style>
  <w:style w:type="paragraph" w:styleId="Footer">
    <w:name w:val="footer"/>
    <w:basedOn w:val="Normal"/>
    <w:link w:val="FooterChar"/>
    <w:uiPriority w:val="99"/>
    <w:unhideWhenUsed/>
    <w:rsid w:val="005813E5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13E5"/>
    <w:rPr>
      <w:rFonts w:ascii="Times New Roman" w:eastAsia="Times New Roman" w:hAnsi="Times New Roman" w:cs="Times New Roman"/>
      <w:color w:val="000000"/>
      <w:lang w:eastAsia="es-MX"/>
    </w:rPr>
  </w:style>
  <w:style w:type="paragraph" w:styleId="Caption">
    <w:name w:val="caption"/>
    <w:basedOn w:val="Normal"/>
    <w:next w:val="Normal"/>
    <w:uiPriority w:val="35"/>
    <w:unhideWhenUsed/>
    <w:qFormat/>
    <w:rsid w:val="0091163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5C3ADA"/>
    <w:pPr>
      <w:spacing w:before="240" w:after="0" w:line="259" w:lineRule="auto"/>
      <w:jc w:val="left"/>
      <w:outlineLvl w:val="9"/>
    </w:pPr>
    <w:rPr>
      <w:sz w:val="32"/>
      <w:szCs w:val="32"/>
      <w:lang w:val="es-ES" w:eastAsia="es-ES"/>
    </w:rPr>
  </w:style>
  <w:style w:type="paragraph" w:styleId="TOC2">
    <w:name w:val="toc 2"/>
    <w:basedOn w:val="Normal"/>
    <w:next w:val="Normal"/>
    <w:autoRedefine/>
    <w:uiPriority w:val="39"/>
    <w:unhideWhenUsed/>
    <w:rsid w:val="005C3ADA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5C3ADA"/>
    <w:rPr>
      <w:color w:val="467886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BB750E"/>
  </w:style>
  <w:style w:type="paragraph" w:styleId="ListParagraph">
    <w:name w:val="List Paragraph"/>
    <w:basedOn w:val="Normal"/>
    <w:uiPriority w:val="34"/>
    <w:qFormat/>
    <w:rsid w:val="00F34B37"/>
    <w:pPr>
      <w:ind w:left="720"/>
      <w:contextualSpacing/>
    </w:pPr>
  </w:style>
  <w:style w:type="paragraph" w:styleId="TOC3">
    <w:name w:val="toc 3"/>
    <w:basedOn w:val="Normal"/>
    <w:next w:val="Normal"/>
    <w:autoRedefine/>
    <w:uiPriority w:val="39"/>
    <w:unhideWhenUsed/>
    <w:rsid w:val="006E6BF2"/>
    <w:pPr>
      <w:spacing w:after="100"/>
      <w:ind w:left="480"/>
    </w:pPr>
  </w:style>
  <w:style w:type="table" w:styleId="TableGrid">
    <w:name w:val="Table Grid"/>
    <w:basedOn w:val="TableNormal"/>
    <w:uiPriority w:val="39"/>
    <w:rsid w:val="001D30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021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DFEECF26-8CD1-4573-BBE0-347C43B7C8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728</Words>
  <Characters>4152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Hernán Auquilla Larriva</dc:creator>
  <cp:keywords/>
  <dc:description/>
  <cp:lastModifiedBy>Carlos Hernán Auquilla Larriva</cp:lastModifiedBy>
  <cp:revision>539</cp:revision>
  <cp:lastPrinted>2024-09-03T05:52:00Z</cp:lastPrinted>
  <dcterms:created xsi:type="dcterms:W3CDTF">2024-08-12T15:54:00Z</dcterms:created>
  <dcterms:modified xsi:type="dcterms:W3CDTF">2024-09-03T23:14:00Z</dcterms:modified>
</cp:coreProperties>
</file>