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EF26D" w14:textId="6F564105" w:rsidR="004E6194" w:rsidRDefault="004E6194">
      <w:r>
        <w:t>Social Media and Ai</w:t>
      </w:r>
    </w:p>
    <w:p w14:paraId="2D4C3158" w14:textId="77777777" w:rsidR="004E6194" w:rsidRDefault="004E6194"/>
    <w:p w14:paraId="5F22EDC5" w14:textId="63B7E131" w:rsidR="004E6194" w:rsidRDefault="004E6194">
      <w:r>
        <w:t xml:space="preserve">Thesis </w:t>
      </w:r>
    </w:p>
    <w:p w14:paraId="6111E3A3" w14:textId="631C3E87" w:rsidR="004E6194" w:rsidRDefault="004E6194">
      <w:r>
        <w:t xml:space="preserve">Ethical concerns </w:t>
      </w:r>
    </w:p>
    <w:p w14:paraId="4F763B3C" w14:textId="77777777" w:rsidR="004E6194" w:rsidRDefault="004E6194"/>
    <w:p w14:paraId="623F2E70" w14:textId="2D9C9337" w:rsidR="004E6194" w:rsidRDefault="004E6194">
      <w:r>
        <w:t xml:space="preserve">Make a recommendation for personal ethics. </w:t>
      </w:r>
    </w:p>
    <w:p w14:paraId="75788EBF" w14:textId="2F5A24EB" w:rsidR="004E6194" w:rsidRDefault="004E6194">
      <w:r>
        <w:t xml:space="preserve">Make a policy recommendation in the area. </w:t>
      </w:r>
    </w:p>
    <w:p w14:paraId="34FD7D8F" w14:textId="29D6537C" w:rsidR="004E6194" w:rsidRDefault="004E6194">
      <w:r>
        <w:tab/>
        <w:t xml:space="preserve">Moral argument </w:t>
      </w:r>
    </w:p>
    <w:p w14:paraId="1C57725F" w14:textId="77777777" w:rsidR="004E6194" w:rsidRDefault="004E6194"/>
    <w:p w14:paraId="525C042A" w14:textId="40781F61" w:rsidR="004E6194" w:rsidRDefault="004E6194">
      <w:r>
        <w:t xml:space="preserve">Describe and evaluate the need for legislative proposal. </w:t>
      </w:r>
    </w:p>
    <w:p w14:paraId="5D984FA2" w14:textId="33890C37" w:rsidR="004E6194" w:rsidRDefault="004E6194">
      <w:r>
        <w:t xml:space="preserve">Discuss any cases. </w:t>
      </w:r>
      <w:r w:rsidR="00B2188B">
        <w:br/>
      </w:r>
    </w:p>
    <w:p w14:paraId="2C068D57" w14:textId="16BFF37D" w:rsidR="00B2188B" w:rsidRDefault="00494F98">
      <w:r>
        <w:t xml:space="preserve">Necessitating </w:t>
      </w:r>
    </w:p>
    <w:p w14:paraId="65585461" w14:textId="77777777" w:rsidR="00B2188B" w:rsidRDefault="00B2188B"/>
    <w:p w14:paraId="796EB7CC" w14:textId="77777777" w:rsidR="00B2188B" w:rsidRDefault="00B2188B"/>
    <w:p w14:paraId="0D0C658F" w14:textId="77777777" w:rsidR="00B2188B" w:rsidRDefault="00B2188B"/>
    <w:p w14:paraId="4700596B" w14:textId="77777777" w:rsidR="00B2188B" w:rsidRDefault="00B2188B"/>
    <w:p w14:paraId="24C5C2F5" w14:textId="77777777" w:rsidR="00B2188B" w:rsidRDefault="00B2188B"/>
    <w:p w14:paraId="71B538AD" w14:textId="77777777" w:rsidR="00B2188B" w:rsidRDefault="00B2188B"/>
    <w:p w14:paraId="1901D579" w14:textId="77777777" w:rsidR="00B2188B" w:rsidRDefault="00B2188B"/>
    <w:p w14:paraId="719A26BE" w14:textId="77777777" w:rsidR="00B2188B" w:rsidRDefault="00B2188B"/>
    <w:p w14:paraId="7927255A" w14:textId="77777777" w:rsidR="00B2188B" w:rsidRDefault="00B2188B"/>
    <w:p w14:paraId="01A854B9" w14:textId="77777777" w:rsidR="00B2188B" w:rsidRDefault="00B2188B"/>
    <w:p w14:paraId="3A11A3F8" w14:textId="77777777" w:rsidR="00B2188B" w:rsidRDefault="00B2188B"/>
    <w:p w14:paraId="22B747B4" w14:textId="77777777" w:rsidR="00B2188B" w:rsidRDefault="00B2188B"/>
    <w:p w14:paraId="6A87A23E" w14:textId="77777777" w:rsidR="00B2188B" w:rsidRDefault="00B2188B"/>
    <w:p w14:paraId="65AF0CBE" w14:textId="77777777" w:rsidR="00B2188B" w:rsidRDefault="00B2188B"/>
    <w:p w14:paraId="22EB1779" w14:textId="77777777" w:rsidR="00B2188B" w:rsidRDefault="00B2188B"/>
    <w:p w14:paraId="31FF64A1" w14:textId="77777777" w:rsidR="00B2188B" w:rsidRDefault="00B2188B"/>
    <w:p w14:paraId="5B43691F" w14:textId="77777777" w:rsidR="00B2188B" w:rsidRDefault="00B2188B"/>
    <w:p w14:paraId="50785FEC" w14:textId="77777777" w:rsidR="00B2188B" w:rsidRDefault="00B2188B"/>
    <w:p w14:paraId="121763D6" w14:textId="77777777" w:rsidR="00B2188B" w:rsidRDefault="00B2188B"/>
    <w:p w14:paraId="74E243D3" w14:textId="77777777" w:rsidR="00B2188B" w:rsidRDefault="00B2188B"/>
    <w:p w14:paraId="650945EE" w14:textId="77777777" w:rsidR="00B2188B" w:rsidRDefault="00B2188B"/>
    <w:p w14:paraId="571B160C" w14:textId="77777777" w:rsidR="00B2188B" w:rsidRDefault="00B2188B"/>
    <w:p w14:paraId="6C7B4871" w14:textId="77777777" w:rsidR="00B2188B" w:rsidRDefault="00B2188B"/>
    <w:p w14:paraId="4F1C0D85" w14:textId="77777777" w:rsidR="00B2188B" w:rsidRDefault="00B2188B"/>
    <w:p w14:paraId="576AA2CD" w14:textId="77777777" w:rsidR="00B2188B" w:rsidRDefault="00B2188B"/>
    <w:p w14:paraId="2B81C686" w14:textId="77777777" w:rsidR="00B2188B" w:rsidRDefault="00B2188B"/>
    <w:p w14:paraId="09EB3E19" w14:textId="77777777" w:rsidR="00B2188B" w:rsidRDefault="00B2188B"/>
    <w:p w14:paraId="19A995D0" w14:textId="77777777" w:rsidR="00B2188B" w:rsidRDefault="00B2188B"/>
    <w:p w14:paraId="0408313C" w14:textId="77777777" w:rsidR="00B2188B" w:rsidRDefault="00B2188B"/>
    <w:p w14:paraId="71D9BE14" w14:textId="77777777" w:rsidR="00B2188B" w:rsidRDefault="00B2188B"/>
    <w:p w14:paraId="36412723" w14:textId="77777777" w:rsidR="00B2188B" w:rsidRDefault="00B2188B"/>
    <w:p w14:paraId="5A21334E" w14:textId="3F9C87AA" w:rsidR="00B2188B" w:rsidRDefault="00B2188B" w:rsidP="00B2188B">
      <w:r>
        <w:lastRenderedPageBreak/>
        <w:t>Social Media and AI: Navigating Ethics and Policy</w:t>
      </w:r>
    </w:p>
    <w:p w14:paraId="46BA2A20" w14:textId="77777777" w:rsidR="00B2188B" w:rsidRDefault="00B2188B" w:rsidP="00B2188B"/>
    <w:p w14:paraId="3AC7FB65" w14:textId="0A5A2726" w:rsidR="00862081" w:rsidRDefault="00B2188B" w:rsidP="00B2188B">
      <w:r>
        <w:t>Thesis:</w:t>
      </w:r>
    </w:p>
    <w:p w14:paraId="18273817" w14:textId="1322AA0F" w:rsidR="00207574" w:rsidRDefault="00207574" w:rsidP="00B2188B">
      <w:r>
        <w:t>Hello</w:t>
      </w:r>
    </w:p>
    <w:p w14:paraId="28DE160C" w14:textId="191B0556" w:rsidR="00207574" w:rsidRDefault="00207574" w:rsidP="00B2188B">
      <w:r>
        <w:t xml:space="preserve">Today I’m going to explore the relationship between social media an artificial intelligence (AI), discovering its implication on ethics and the need for a thoughtful policy intervention. In this age where social media plays a huge part of our lives, integrating AI brings promise and danger. </w:t>
      </w:r>
    </w:p>
    <w:p w14:paraId="23AB4F00" w14:textId="77777777" w:rsidR="00207574" w:rsidRDefault="00207574" w:rsidP="00B2188B"/>
    <w:p w14:paraId="40584301" w14:textId="46D57832" w:rsidR="00207574" w:rsidRDefault="00207574" w:rsidP="00B2188B">
      <w:r>
        <w:t xml:space="preserve">The main ethical concern </w:t>
      </w:r>
      <w:r w:rsidR="00DE4B17">
        <w:t xml:space="preserve">is the use of AI algorithms in social media. </w:t>
      </w:r>
    </w:p>
    <w:p w14:paraId="6D6A823E" w14:textId="2391CC52" w:rsidR="00E80B05" w:rsidRDefault="00E80B05" w:rsidP="00B2188B">
      <w:r>
        <w:t xml:space="preserve">AI algorithms </w:t>
      </w:r>
      <w:r w:rsidR="00DE4B17">
        <w:t>can shape our beliefs, behaviors and may change our perceptions</w:t>
      </w:r>
      <w:r w:rsidR="00243545">
        <w:t xml:space="preserve">. </w:t>
      </w:r>
    </w:p>
    <w:p w14:paraId="6EDC4B37" w14:textId="06412D44" w:rsidR="00243545" w:rsidRDefault="00243545" w:rsidP="00B2188B">
      <w:r>
        <w:t xml:space="preserve">The Cambridge Analytica scandal is an example on how social media can be exploited. In this case, data from millions of </w:t>
      </w:r>
      <w:r w:rsidR="009B1B33">
        <w:t xml:space="preserve">people were collected and used for political advertising which raised questions about ethical boundaries in technology. </w:t>
      </w:r>
      <w:r>
        <w:t xml:space="preserve"> </w:t>
      </w:r>
    </w:p>
    <w:p w14:paraId="75763ECA" w14:textId="77777777" w:rsidR="009B1B33" w:rsidRDefault="009B1B33" w:rsidP="00B2188B"/>
    <w:p w14:paraId="2D3D50AC" w14:textId="5E9C0934" w:rsidR="009B1B33" w:rsidRDefault="009B1B33" w:rsidP="00B2188B">
      <w:r>
        <w:t xml:space="preserve">It’s important to know that not everything on the internet is 100% true. We must evaluate the information we come across on the internet and be aware of bias. </w:t>
      </w:r>
    </w:p>
    <w:p w14:paraId="23960D01" w14:textId="77777777" w:rsidR="00B2188B" w:rsidRDefault="00B2188B" w:rsidP="00B2188B"/>
    <w:p w14:paraId="13CC18B2" w14:textId="28A174A7" w:rsidR="00B2188B" w:rsidRDefault="009B1B33" w:rsidP="00B2188B">
      <w:r>
        <w:t xml:space="preserve">There should be a policy made that regulates the ethical standards and keeps safe the rights of users. </w:t>
      </w:r>
      <w:r w:rsidR="00B2188B">
        <w:t xml:space="preserve">A moral argument </w:t>
      </w:r>
      <w:r>
        <w:t>highlights</w:t>
      </w:r>
      <w:r w:rsidR="00B2188B">
        <w:t xml:space="preserve"> the necessity for transparency in algorithmic processes, data protection measures, and accountability frameworks for tech companies. Legislation should prioritize the interests of individuals over corporate profit, promoting algorithmic fairness, and protecting user privacy.</w:t>
      </w:r>
    </w:p>
    <w:p w14:paraId="17DC131F" w14:textId="77777777" w:rsidR="00B2188B" w:rsidRDefault="00B2188B" w:rsidP="00B2188B"/>
    <w:p w14:paraId="3BA1EB60" w14:textId="77777777" w:rsidR="009B1B33" w:rsidRDefault="009B1B33" w:rsidP="00B2188B"/>
    <w:p w14:paraId="2ECC81B7" w14:textId="77777777" w:rsidR="009B1B33" w:rsidRDefault="009B1B33" w:rsidP="00B2188B"/>
    <w:p w14:paraId="6C516DEF" w14:textId="77777777" w:rsidR="009B1B33" w:rsidRDefault="009B1B33" w:rsidP="00B2188B"/>
    <w:p w14:paraId="32CAD33F" w14:textId="77777777" w:rsidR="009B1B33" w:rsidRDefault="009B1B33" w:rsidP="00B2188B"/>
    <w:p w14:paraId="4A5BBFBD" w14:textId="77777777" w:rsidR="009B1B33" w:rsidRDefault="009B1B33" w:rsidP="00B2188B"/>
    <w:p w14:paraId="33921FB8" w14:textId="77777777" w:rsidR="009B1B33" w:rsidRDefault="009B1B33" w:rsidP="00B2188B"/>
    <w:p w14:paraId="7514A56E" w14:textId="77777777" w:rsidR="009B1B33" w:rsidRDefault="009B1B33" w:rsidP="00B2188B"/>
    <w:p w14:paraId="188E7495" w14:textId="77777777" w:rsidR="009B1B33" w:rsidRDefault="009B1B33" w:rsidP="00B2188B"/>
    <w:p w14:paraId="2BF6ED5E" w14:textId="77777777" w:rsidR="009B1B33" w:rsidRDefault="009B1B33" w:rsidP="00B2188B"/>
    <w:p w14:paraId="14CAEC10" w14:textId="77777777" w:rsidR="009B1B33" w:rsidRDefault="009B1B33" w:rsidP="00B2188B"/>
    <w:p w14:paraId="685D0113" w14:textId="77777777" w:rsidR="009B1B33" w:rsidRDefault="009B1B33" w:rsidP="00B2188B"/>
    <w:p w14:paraId="20254583" w14:textId="77777777" w:rsidR="009B1B33" w:rsidRDefault="009B1B33" w:rsidP="00B2188B"/>
    <w:p w14:paraId="03CD903B" w14:textId="77777777" w:rsidR="009B1B33" w:rsidRDefault="009B1B33" w:rsidP="00B2188B"/>
    <w:p w14:paraId="56E3EF68" w14:textId="77777777" w:rsidR="009B1B33" w:rsidRDefault="009B1B33" w:rsidP="00B2188B"/>
    <w:p w14:paraId="002B7901" w14:textId="77777777" w:rsidR="009B1B33" w:rsidRDefault="009B1B33" w:rsidP="00B2188B"/>
    <w:p w14:paraId="5609A7DB" w14:textId="77777777" w:rsidR="009B1B33" w:rsidRDefault="009B1B33" w:rsidP="00B2188B"/>
    <w:p w14:paraId="0C52B1EF" w14:textId="77777777" w:rsidR="009B1B33" w:rsidRDefault="009B1B33" w:rsidP="00B2188B"/>
    <w:p w14:paraId="768B986B" w14:textId="77777777" w:rsidR="009B1B33" w:rsidRDefault="009B1B33" w:rsidP="00B2188B"/>
    <w:p w14:paraId="4F4E4171" w14:textId="77777777" w:rsidR="009B1B33" w:rsidRDefault="009B1B33" w:rsidP="00B2188B"/>
    <w:p w14:paraId="6A32CC98" w14:textId="77777777" w:rsidR="009B1B33" w:rsidRDefault="009B1B33" w:rsidP="00B2188B"/>
    <w:p w14:paraId="58C08A79" w14:textId="77777777" w:rsidR="009B1B33" w:rsidRDefault="009B1B33" w:rsidP="00B2188B"/>
    <w:p w14:paraId="70D6576A" w14:textId="77777777" w:rsidR="00B2188B" w:rsidRDefault="00B2188B" w:rsidP="00B2188B">
      <w:r>
        <w:t>Legislative Proposal:</w:t>
      </w:r>
    </w:p>
    <w:p w14:paraId="69E45E76" w14:textId="77777777" w:rsidR="00B2188B" w:rsidRDefault="00B2188B" w:rsidP="00B2188B">
      <w:r>
        <w:t>The need for legislative intervention is undeniable. A robust regulatory framework must be established to govern the deployment and use of AI in social media. This includes mandates for algorithmic transparency, data governance laws, and stringent oversight mechanisms to ensure compliance. Without such measures, we risk exacerbating societal divisions, perpetuating discrimination, and compromising democratic principles.</w:t>
      </w:r>
    </w:p>
    <w:p w14:paraId="7908D6B7" w14:textId="77777777" w:rsidR="00B2188B" w:rsidRDefault="00B2188B" w:rsidP="00B2188B"/>
    <w:p w14:paraId="6322225D" w14:textId="77777777" w:rsidR="00B2188B" w:rsidRDefault="00B2188B" w:rsidP="00B2188B">
      <w:r>
        <w:t>Cases and Evaluation:</w:t>
      </w:r>
    </w:p>
    <w:p w14:paraId="2F8D3B9A" w14:textId="77777777" w:rsidR="00B2188B" w:rsidRDefault="00B2188B" w:rsidP="00B2188B">
      <w:r>
        <w:t>Recent cases such as the controversy surrounding Facebook's handling of user data underscore the urgency for regulatory action. The absence of clear guidelines has enabled tech giants to operate with impunity, prioritizing profit over ethical considerations. The European Union's General Data Protection Regulation (GDPR) serves as a positive precedent, signaling a global shift towards data protection and privacy rights. However, more comprehensive legislation is needed to address the nuanced challenges posed by AI-driven social media.</w:t>
      </w:r>
    </w:p>
    <w:p w14:paraId="58345969" w14:textId="77777777" w:rsidR="00B2188B" w:rsidRDefault="00B2188B" w:rsidP="00B2188B"/>
    <w:p w14:paraId="6B570282" w14:textId="77777777" w:rsidR="00B2188B" w:rsidRDefault="00B2188B" w:rsidP="00B2188B">
      <w:r>
        <w:t>Conclusion:</w:t>
      </w:r>
    </w:p>
    <w:p w14:paraId="6932330B" w14:textId="04082E9D" w:rsidR="00B2188B" w:rsidRDefault="00B2188B" w:rsidP="00B2188B">
      <w:r>
        <w:t>In conclusion, the convergence of social media and AI presents both profound opportunities and ethical dilemmas. To navigate this complex landscape, we must uphold personal ethics, advocate for robust policy measures, and prioritize the protection of individual rights. By fostering a culture of ethical awareness and enacting thoughtful legislation, we can harness the transformative potential of technology while safeguarding the fabric of our society. Thank you.</w:t>
      </w:r>
    </w:p>
    <w:sectPr w:rsidR="00B21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194"/>
    <w:rsid w:val="00207574"/>
    <w:rsid w:val="00243545"/>
    <w:rsid w:val="002F6209"/>
    <w:rsid w:val="003F7A7C"/>
    <w:rsid w:val="00494F98"/>
    <w:rsid w:val="004E6194"/>
    <w:rsid w:val="006219AC"/>
    <w:rsid w:val="007D6B15"/>
    <w:rsid w:val="00834705"/>
    <w:rsid w:val="00862081"/>
    <w:rsid w:val="009B1B33"/>
    <w:rsid w:val="00B2188B"/>
    <w:rsid w:val="00DE4B17"/>
    <w:rsid w:val="00E80B05"/>
    <w:rsid w:val="00EC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823D65"/>
  <w15:chartTrackingRefBased/>
  <w15:docId w15:val="{625B7E30-41D5-8940-82FD-69912730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1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1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1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1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1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1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1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1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1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1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1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1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194"/>
    <w:rPr>
      <w:rFonts w:eastAsiaTheme="majorEastAsia" w:cstheme="majorBidi"/>
      <w:color w:val="272727" w:themeColor="text1" w:themeTint="D8"/>
    </w:rPr>
  </w:style>
  <w:style w:type="paragraph" w:styleId="Title">
    <w:name w:val="Title"/>
    <w:basedOn w:val="Normal"/>
    <w:next w:val="Normal"/>
    <w:link w:val="TitleChar"/>
    <w:uiPriority w:val="10"/>
    <w:qFormat/>
    <w:rsid w:val="004E61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1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1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1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1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6194"/>
    <w:rPr>
      <w:i/>
      <w:iCs/>
      <w:color w:val="404040" w:themeColor="text1" w:themeTint="BF"/>
    </w:rPr>
  </w:style>
  <w:style w:type="paragraph" w:styleId="ListParagraph">
    <w:name w:val="List Paragraph"/>
    <w:basedOn w:val="Normal"/>
    <w:uiPriority w:val="34"/>
    <w:qFormat/>
    <w:rsid w:val="004E6194"/>
    <w:pPr>
      <w:ind w:left="720"/>
      <w:contextualSpacing/>
    </w:pPr>
  </w:style>
  <w:style w:type="character" w:styleId="IntenseEmphasis">
    <w:name w:val="Intense Emphasis"/>
    <w:basedOn w:val="DefaultParagraphFont"/>
    <w:uiPriority w:val="21"/>
    <w:qFormat/>
    <w:rsid w:val="004E6194"/>
    <w:rPr>
      <w:i/>
      <w:iCs/>
      <w:color w:val="0F4761" w:themeColor="accent1" w:themeShade="BF"/>
    </w:rPr>
  </w:style>
  <w:style w:type="paragraph" w:styleId="IntenseQuote">
    <w:name w:val="Intense Quote"/>
    <w:basedOn w:val="Normal"/>
    <w:next w:val="Normal"/>
    <w:link w:val="IntenseQuoteChar"/>
    <w:uiPriority w:val="30"/>
    <w:qFormat/>
    <w:rsid w:val="004E6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194"/>
    <w:rPr>
      <w:i/>
      <w:iCs/>
      <w:color w:val="0F4761" w:themeColor="accent1" w:themeShade="BF"/>
    </w:rPr>
  </w:style>
  <w:style w:type="character" w:styleId="IntenseReference">
    <w:name w:val="Intense Reference"/>
    <w:basedOn w:val="DefaultParagraphFont"/>
    <w:uiPriority w:val="32"/>
    <w:qFormat/>
    <w:rsid w:val="004E61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Carlos.Guerra016</dc:creator>
  <cp:keywords/>
  <dc:description/>
  <cp:lastModifiedBy>Carlos.Guerra016</cp:lastModifiedBy>
  <cp:revision>1</cp:revision>
  <dcterms:created xsi:type="dcterms:W3CDTF">2024-04-11T17:43:00Z</dcterms:created>
  <dcterms:modified xsi:type="dcterms:W3CDTF">2024-06-05T21:04:00Z</dcterms:modified>
</cp:coreProperties>
</file>