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629C3" w14:textId="77777777" w:rsidR="00996637" w:rsidRPr="00996637" w:rsidRDefault="00996637" w:rsidP="00996637">
      <w:pPr>
        <w:rPr>
          <w:rFonts w:ascii="Times New Roman" w:eastAsia="Times New Roman" w:hAnsi="Times New Roman" w:cs="Times New Roman"/>
          <w:kern w:val="0"/>
          <w14:ligatures w14:val="none"/>
        </w:rPr>
      </w:pPr>
      <w:r w:rsidRPr="00996637">
        <w:rPr>
          <w:rFonts w:ascii="Times New Roman" w:eastAsia="Times New Roman" w:hAnsi="Times New Roman" w:cs="Times New Roman"/>
          <w:kern w:val="0"/>
          <w14:ligatures w14:val="none"/>
        </w:rPr>
        <w:t xml:space="preserve">Carlos Guerra </w:t>
      </w:r>
    </w:p>
    <w:p w14:paraId="1CBCD178" w14:textId="77777777" w:rsidR="00996637" w:rsidRPr="00996637" w:rsidRDefault="00996637" w:rsidP="00996637">
      <w:pPr>
        <w:jc w:val="center"/>
        <w:rPr>
          <w:rFonts w:ascii="Times New Roman" w:eastAsia="Times New Roman" w:hAnsi="Times New Roman" w:cs="Times New Roman"/>
          <w:kern w:val="0"/>
          <w14:ligatures w14:val="none"/>
        </w:rPr>
      </w:pPr>
      <w:r w:rsidRPr="00996637">
        <w:rPr>
          <w:rFonts w:ascii="Times New Roman" w:eastAsia="Times New Roman" w:hAnsi="Times New Roman" w:cs="Times New Roman"/>
          <w:kern w:val="0"/>
          <w14:ligatures w14:val="none"/>
        </w:rPr>
        <w:t>Navigating the Legal Landscape of AI Facial Recognition: Balancing Rights and Risks</w:t>
      </w:r>
    </w:p>
    <w:p w14:paraId="12BCA1D8" w14:textId="77777777" w:rsidR="00996637" w:rsidRPr="00996637" w:rsidRDefault="00996637" w:rsidP="00996637">
      <w:pPr>
        <w:rPr>
          <w:rFonts w:ascii="Times New Roman" w:eastAsia="Times New Roman" w:hAnsi="Times New Roman" w:cs="Times New Roman"/>
          <w:kern w:val="0"/>
          <w14:ligatures w14:val="none"/>
        </w:rPr>
      </w:pPr>
    </w:p>
    <w:p w14:paraId="69998640" w14:textId="77777777" w:rsidR="00996637" w:rsidRPr="00996637" w:rsidRDefault="00996637" w:rsidP="00996637">
      <w:pPr>
        <w:rPr>
          <w:rFonts w:ascii="Times New Roman" w:eastAsia="Times New Roman" w:hAnsi="Times New Roman" w:cs="Times New Roman"/>
          <w:kern w:val="0"/>
          <w14:ligatures w14:val="none"/>
        </w:rPr>
      </w:pPr>
      <w:r w:rsidRPr="00996637">
        <w:rPr>
          <w:rFonts w:ascii="Times New Roman" w:eastAsia="Times New Roman" w:hAnsi="Times New Roman" w:cs="Times New Roman"/>
          <w:kern w:val="0"/>
          <w14:ligatures w14:val="none"/>
        </w:rPr>
        <w:t>The rapid advancement of AI facial recognition technology has ushered in a new era of possibilities, yet it also brings forth a numerous of legal challenges at the intersection of technology and law. This abstract explores the multifaceted landscape of AI facial recognition within the framework of the law, emphasizing the critical need for a balanced approach to safeguard individual rights while harnessing the societal benefits.</w:t>
      </w:r>
    </w:p>
    <w:p w14:paraId="41C03A97" w14:textId="77777777" w:rsidR="00996637" w:rsidRPr="00996637" w:rsidRDefault="00996637" w:rsidP="00996637">
      <w:pPr>
        <w:rPr>
          <w:rFonts w:ascii="Times New Roman" w:eastAsia="Times New Roman" w:hAnsi="Times New Roman" w:cs="Times New Roman"/>
          <w:kern w:val="0"/>
          <w14:ligatures w14:val="none"/>
        </w:rPr>
      </w:pPr>
    </w:p>
    <w:p w14:paraId="06947792" w14:textId="77777777" w:rsidR="00996637" w:rsidRPr="00996637" w:rsidRDefault="00996637" w:rsidP="00996637">
      <w:pPr>
        <w:rPr>
          <w:rFonts w:ascii="Times New Roman" w:eastAsia="Times New Roman" w:hAnsi="Times New Roman" w:cs="Times New Roman"/>
          <w:kern w:val="0"/>
          <w14:ligatures w14:val="none"/>
        </w:rPr>
      </w:pPr>
      <w:r w:rsidRPr="00996637">
        <w:rPr>
          <w:rFonts w:ascii="Times New Roman" w:eastAsia="Times New Roman" w:hAnsi="Times New Roman" w:cs="Times New Roman"/>
          <w:kern w:val="0"/>
          <w14:ligatures w14:val="none"/>
        </w:rPr>
        <w:t>Key Players in the AI Facial Recognition:</w:t>
      </w:r>
    </w:p>
    <w:p w14:paraId="08BBBECF" w14:textId="77777777" w:rsidR="00996637" w:rsidRPr="00996637" w:rsidRDefault="00996637" w:rsidP="00996637">
      <w:pPr>
        <w:rPr>
          <w:rFonts w:ascii="Times New Roman" w:eastAsia="Times New Roman" w:hAnsi="Times New Roman" w:cs="Times New Roman"/>
          <w:kern w:val="0"/>
          <w14:ligatures w14:val="none"/>
        </w:rPr>
      </w:pPr>
      <w:r w:rsidRPr="00996637">
        <w:rPr>
          <w:rFonts w:ascii="Times New Roman" w:eastAsia="Times New Roman" w:hAnsi="Times New Roman" w:cs="Times New Roman"/>
          <w:kern w:val="0"/>
          <w14:ligatures w14:val="none"/>
        </w:rPr>
        <w:t xml:space="preserve">Amazon's </w:t>
      </w:r>
      <w:proofErr w:type="spellStart"/>
      <w:r w:rsidRPr="00996637">
        <w:rPr>
          <w:rFonts w:ascii="Times New Roman" w:eastAsia="Times New Roman" w:hAnsi="Times New Roman" w:cs="Times New Roman"/>
          <w:kern w:val="0"/>
          <w14:ligatures w14:val="none"/>
        </w:rPr>
        <w:t>Rekognition</w:t>
      </w:r>
      <w:proofErr w:type="spellEnd"/>
      <w:r w:rsidRPr="00996637">
        <w:rPr>
          <w:rFonts w:ascii="Times New Roman" w:eastAsia="Times New Roman" w:hAnsi="Times New Roman" w:cs="Times New Roman"/>
          <w:kern w:val="0"/>
          <w14:ligatures w14:val="none"/>
        </w:rPr>
        <w:t>, Microsoft's Azure AI Face, Facebook's Photo Tagging and Account Security features, and Google's integration within Google Photos exemplify the widespread adoption of this technology across various platforms.</w:t>
      </w:r>
    </w:p>
    <w:p w14:paraId="2593C977" w14:textId="77777777" w:rsidR="00996637" w:rsidRPr="00996637" w:rsidRDefault="00996637" w:rsidP="00996637">
      <w:pPr>
        <w:rPr>
          <w:rFonts w:ascii="Times New Roman" w:eastAsia="Times New Roman" w:hAnsi="Times New Roman" w:cs="Times New Roman"/>
          <w:kern w:val="0"/>
          <w14:ligatures w14:val="none"/>
        </w:rPr>
      </w:pPr>
    </w:p>
    <w:p w14:paraId="31A4B1E6" w14:textId="77777777" w:rsidR="00996637" w:rsidRPr="00996637" w:rsidRDefault="00996637" w:rsidP="00996637">
      <w:pPr>
        <w:rPr>
          <w:rFonts w:ascii="Times New Roman" w:eastAsia="Times New Roman" w:hAnsi="Times New Roman" w:cs="Times New Roman"/>
          <w:kern w:val="0"/>
          <w14:ligatures w14:val="none"/>
        </w:rPr>
      </w:pPr>
      <w:r w:rsidRPr="00996637">
        <w:rPr>
          <w:rFonts w:ascii="Times New Roman" w:eastAsia="Times New Roman" w:hAnsi="Times New Roman" w:cs="Times New Roman"/>
          <w:kern w:val="0"/>
          <w14:ligatures w14:val="none"/>
        </w:rPr>
        <w:t>Government Applications and Legal Implications:</w:t>
      </w:r>
    </w:p>
    <w:p w14:paraId="16498BF7" w14:textId="77777777" w:rsidR="00996637" w:rsidRPr="00996637" w:rsidRDefault="00996637" w:rsidP="00996637">
      <w:pPr>
        <w:rPr>
          <w:rFonts w:ascii="Times New Roman" w:eastAsia="Times New Roman" w:hAnsi="Times New Roman" w:cs="Times New Roman"/>
          <w:kern w:val="0"/>
          <w14:ligatures w14:val="none"/>
        </w:rPr>
      </w:pPr>
      <w:r w:rsidRPr="00996637">
        <w:rPr>
          <w:rFonts w:ascii="Times New Roman" w:eastAsia="Times New Roman" w:hAnsi="Times New Roman" w:cs="Times New Roman"/>
          <w:kern w:val="0"/>
          <w14:ligatures w14:val="none"/>
        </w:rPr>
        <w:t>In the realm of law enforcement, surveillance, forensic analysis, and border security, AI facial recognition offers promising solutions but also raises significant privacy concerns. Issues such as lack of consent, security vulnerabilities, and potential discrimination pose substantial legal dilemmas.</w:t>
      </w:r>
    </w:p>
    <w:p w14:paraId="1E8B3A2E" w14:textId="77777777" w:rsidR="00996637" w:rsidRPr="00996637" w:rsidRDefault="00996637" w:rsidP="00996637">
      <w:pPr>
        <w:rPr>
          <w:rFonts w:ascii="Times New Roman" w:eastAsia="Times New Roman" w:hAnsi="Times New Roman" w:cs="Times New Roman"/>
          <w:kern w:val="0"/>
          <w14:ligatures w14:val="none"/>
        </w:rPr>
      </w:pPr>
    </w:p>
    <w:p w14:paraId="5E43BA12" w14:textId="77777777" w:rsidR="00996637" w:rsidRPr="00996637" w:rsidRDefault="00996637" w:rsidP="00996637">
      <w:pPr>
        <w:rPr>
          <w:rFonts w:ascii="Times New Roman" w:eastAsia="Times New Roman" w:hAnsi="Times New Roman" w:cs="Times New Roman"/>
          <w:kern w:val="0"/>
          <w14:ligatures w14:val="none"/>
        </w:rPr>
      </w:pPr>
      <w:r w:rsidRPr="00996637">
        <w:rPr>
          <w:rFonts w:ascii="Times New Roman" w:eastAsia="Times New Roman" w:hAnsi="Times New Roman" w:cs="Times New Roman"/>
          <w:kern w:val="0"/>
          <w14:ligatures w14:val="none"/>
        </w:rPr>
        <w:t>Challenges and Insufficient Legal Frameworks:</w:t>
      </w:r>
    </w:p>
    <w:p w14:paraId="674629B1" w14:textId="77777777" w:rsidR="00996637" w:rsidRPr="00996637" w:rsidRDefault="00996637" w:rsidP="00996637">
      <w:pPr>
        <w:rPr>
          <w:rFonts w:ascii="Times New Roman" w:eastAsia="Times New Roman" w:hAnsi="Times New Roman" w:cs="Times New Roman"/>
          <w:kern w:val="0"/>
          <w14:ligatures w14:val="none"/>
        </w:rPr>
      </w:pPr>
      <w:r w:rsidRPr="00996637">
        <w:rPr>
          <w:rFonts w:ascii="Times New Roman" w:eastAsia="Times New Roman" w:hAnsi="Times New Roman" w:cs="Times New Roman"/>
          <w:kern w:val="0"/>
          <w14:ligatures w14:val="none"/>
        </w:rPr>
        <w:t>Existing laws such as the California Consumer Privacy Act (CCPA) and the Biometric Information Privacy Act (BIPA) in Illinois fall short in adequately addressing the complexities of AI facial recognition. High-profile cases like the Clearview AI scandal and wrongful convictions underscore the urgency for comprehensive legal frameworks.</w:t>
      </w:r>
    </w:p>
    <w:p w14:paraId="09BA4D63" w14:textId="77777777" w:rsidR="00996637" w:rsidRPr="00996637" w:rsidRDefault="00996637" w:rsidP="00996637">
      <w:pPr>
        <w:rPr>
          <w:rFonts w:ascii="Times New Roman" w:eastAsia="Times New Roman" w:hAnsi="Times New Roman" w:cs="Times New Roman"/>
          <w:kern w:val="0"/>
          <w14:ligatures w14:val="none"/>
        </w:rPr>
      </w:pPr>
    </w:p>
    <w:p w14:paraId="4B377986" w14:textId="77777777" w:rsidR="00996637" w:rsidRPr="00996637" w:rsidRDefault="00996637" w:rsidP="00996637">
      <w:pPr>
        <w:rPr>
          <w:rFonts w:ascii="Times New Roman" w:eastAsia="Times New Roman" w:hAnsi="Times New Roman" w:cs="Times New Roman"/>
          <w:kern w:val="0"/>
          <w14:ligatures w14:val="none"/>
        </w:rPr>
      </w:pPr>
      <w:r w:rsidRPr="00996637">
        <w:rPr>
          <w:rFonts w:ascii="Times New Roman" w:eastAsia="Times New Roman" w:hAnsi="Times New Roman" w:cs="Times New Roman"/>
          <w:kern w:val="0"/>
          <w14:ligatures w14:val="none"/>
        </w:rPr>
        <w:t>Proposed Solutions:</w:t>
      </w:r>
    </w:p>
    <w:p w14:paraId="2A3DEA1D" w14:textId="77777777" w:rsidR="00996637" w:rsidRPr="00996637" w:rsidRDefault="00996637" w:rsidP="00996637">
      <w:pPr>
        <w:rPr>
          <w:rFonts w:ascii="Times New Roman" w:eastAsia="Times New Roman" w:hAnsi="Times New Roman" w:cs="Times New Roman"/>
          <w:kern w:val="0"/>
          <w14:ligatures w14:val="none"/>
        </w:rPr>
      </w:pPr>
      <w:r w:rsidRPr="00996637">
        <w:rPr>
          <w:rFonts w:ascii="Times New Roman" w:eastAsia="Times New Roman" w:hAnsi="Times New Roman" w:cs="Times New Roman"/>
          <w:kern w:val="0"/>
          <w14:ligatures w14:val="none"/>
        </w:rPr>
        <w:t>To mitigate the legal risks associated with AI facial recognition, stakeholders must prioritize transparency, accountability, and ethical guidelines. Robust laws and regulations, along with extensive training for developers and users, are essential for fostering responsible deployment and usage of this technology.</w:t>
      </w:r>
    </w:p>
    <w:p w14:paraId="244B2B9C" w14:textId="77777777" w:rsidR="00996637" w:rsidRPr="00996637" w:rsidRDefault="00996637" w:rsidP="00996637">
      <w:pPr>
        <w:rPr>
          <w:rFonts w:ascii="Times New Roman" w:eastAsia="Times New Roman" w:hAnsi="Times New Roman" w:cs="Times New Roman"/>
          <w:kern w:val="0"/>
          <w14:ligatures w14:val="none"/>
        </w:rPr>
      </w:pPr>
    </w:p>
    <w:p w14:paraId="72D4C7AD" w14:textId="77777777" w:rsidR="00996637" w:rsidRPr="00996637" w:rsidRDefault="00996637" w:rsidP="00996637">
      <w:pPr>
        <w:rPr>
          <w:rFonts w:ascii="Times New Roman" w:eastAsia="Times New Roman" w:hAnsi="Times New Roman" w:cs="Times New Roman"/>
          <w:kern w:val="0"/>
          <w14:ligatures w14:val="none"/>
        </w:rPr>
      </w:pPr>
      <w:r w:rsidRPr="00996637">
        <w:rPr>
          <w:rFonts w:ascii="Times New Roman" w:eastAsia="Times New Roman" w:hAnsi="Times New Roman" w:cs="Times New Roman"/>
          <w:kern w:val="0"/>
          <w14:ligatures w14:val="none"/>
        </w:rPr>
        <w:t>Conclusion:</w:t>
      </w:r>
    </w:p>
    <w:p w14:paraId="67FD270A" w14:textId="77777777" w:rsidR="00996637" w:rsidRPr="00996637" w:rsidRDefault="00996637" w:rsidP="00996637">
      <w:pPr>
        <w:rPr>
          <w:rFonts w:ascii="Times New Roman" w:eastAsia="Times New Roman" w:hAnsi="Times New Roman" w:cs="Times New Roman"/>
          <w:kern w:val="0"/>
          <w14:ligatures w14:val="none"/>
        </w:rPr>
      </w:pPr>
      <w:r w:rsidRPr="00996637">
        <w:rPr>
          <w:rFonts w:ascii="Times New Roman" w:eastAsia="Times New Roman" w:hAnsi="Times New Roman" w:cs="Times New Roman"/>
          <w:kern w:val="0"/>
          <w14:ligatures w14:val="none"/>
        </w:rPr>
        <w:t>The intersection of AI facial recognition and the law presents a complex landscape fraught with challenges and opportunities. As society grapples with the implications of this transformative technology, there is an urgent imperative for proactive legal measures to uphold fundamental rights, ensure accountability, and foster trust in AI systems.</w:t>
      </w:r>
    </w:p>
    <w:p w14:paraId="75CF99C0" w14:textId="77777777" w:rsidR="00996637" w:rsidRPr="00996637" w:rsidRDefault="00996637" w:rsidP="00996637">
      <w:pPr>
        <w:rPr>
          <w:rFonts w:ascii="Times New Roman" w:eastAsia="Times New Roman" w:hAnsi="Times New Roman" w:cs="Times New Roman"/>
          <w:kern w:val="0"/>
          <w14:ligatures w14:val="none"/>
        </w:rPr>
      </w:pPr>
    </w:p>
    <w:p w14:paraId="384A42E7" w14:textId="77777777" w:rsidR="00996637" w:rsidRPr="00996637" w:rsidRDefault="00996637" w:rsidP="00996637">
      <w:pPr>
        <w:rPr>
          <w:rFonts w:ascii="Times New Roman" w:eastAsia="Times New Roman" w:hAnsi="Times New Roman" w:cs="Times New Roman"/>
          <w:kern w:val="0"/>
          <w14:ligatures w14:val="none"/>
        </w:rPr>
      </w:pPr>
    </w:p>
    <w:p w14:paraId="13F55DD4" w14:textId="77777777" w:rsidR="00996637" w:rsidRPr="00996637" w:rsidRDefault="00996637" w:rsidP="00996637">
      <w:pPr>
        <w:rPr>
          <w:rFonts w:ascii="Times New Roman" w:eastAsia="Times New Roman" w:hAnsi="Times New Roman" w:cs="Times New Roman"/>
          <w:kern w:val="0"/>
          <w14:ligatures w14:val="none"/>
        </w:rPr>
      </w:pPr>
    </w:p>
    <w:p w14:paraId="471D538D" w14:textId="77777777" w:rsidR="00996637" w:rsidRPr="00996637" w:rsidRDefault="00996637" w:rsidP="00996637">
      <w:pPr>
        <w:rPr>
          <w:rFonts w:ascii="Times New Roman" w:eastAsia="Times New Roman" w:hAnsi="Times New Roman" w:cs="Times New Roman"/>
          <w:kern w:val="0"/>
          <w14:ligatures w14:val="none"/>
        </w:rPr>
      </w:pPr>
    </w:p>
    <w:p w14:paraId="4B1B1147" w14:textId="77777777" w:rsidR="00996637" w:rsidRPr="00996637" w:rsidRDefault="00996637" w:rsidP="00996637">
      <w:pPr>
        <w:rPr>
          <w:rFonts w:ascii="Times New Roman" w:eastAsia="Times New Roman" w:hAnsi="Times New Roman" w:cs="Times New Roman"/>
          <w:kern w:val="0"/>
          <w14:ligatures w14:val="none"/>
        </w:rPr>
      </w:pPr>
    </w:p>
    <w:p w14:paraId="70BB387E" w14:textId="77777777" w:rsidR="00996637" w:rsidRDefault="00996637" w:rsidP="00996637">
      <w:pPr>
        <w:rPr>
          <w:rFonts w:ascii="Times New Roman" w:eastAsia="Times New Roman" w:hAnsi="Times New Roman" w:cs="Times New Roman"/>
          <w:kern w:val="0"/>
          <w14:ligatures w14:val="none"/>
        </w:rPr>
      </w:pPr>
    </w:p>
    <w:p w14:paraId="2B1C1A8C" w14:textId="77777777" w:rsidR="00996637" w:rsidRPr="00996637" w:rsidRDefault="00996637" w:rsidP="00996637">
      <w:pPr>
        <w:rPr>
          <w:rFonts w:ascii="Times New Roman" w:eastAsia="Times New Roman" w:hAnsi="Times New Roman" w:cs="Times New Roman"/>
          <w:kern w:val="0"/>
          <w14:ligatures w14:val="none"/>
        </w:rPr>
      </w:pPr>
    </w:p>
    <w:p w14:paraId="59731B1B" w14:textId="77777777" w:rsidR="00996637" w:rsidRPr="00996637" w:rsidRDefault="00996637" w:rsidP="00996637">
      <w:pPr>
        <w:pStyle w:val="NormalWeb"/>
        <w:ind w:left="567" w:hanging="567"/>
        <w:rPr>
          <w:color w:val="000000"/>
        </w:rPr>
      </w:pPr>
      <w:r w:rsidRPr="00996637">
        <w:rPr>
          <w:color w:val="000000"/>
        </w:rPr>
        <w:lastRenderedPageBreak/>
        <w:t>Hart, Robert. “Clearview AI Fined $9.4 Million in U.K. for Illegal Facial Recognition Database.”</w:t>
      </w:r>
      <w:r w:rsidRPr="00996637">
        <w:rPr>
          <w:rStyle w:val="apple-converted-space"/>
          <w:rFonts w:eastAsiaTheme="majorEastAsia"/>
          <w:color w:val="000000"/>
        </w:rPr>
        <w:t> </w:t>
      </w:r>
      <w:r w:rsidRPr="00996637">
        <w:rPr>
          <w:i/>
          <w:iCs/>
          <w:color w:val="000000"/>
        </w:rPr>
        <w:t>Forbes</w:t>
      </w:r>
      <w:r w:rsidRPr="00996637">
        <w:rPr>
          <w:color w:val="000000"/>
        </w:rPr>
        <w:t>, Forbes Magazine, 5 Oct. 2023, www.forbes.com/sites/roberthart/2022/05/23/clearview-ai-fined-94-million-in-uk-for-illegal-facial-recognition-database/.</w:t>
      </w:r>
      <w:r w:rsidRPr="00996637">
        <w:rPr>
          <w:rStyle w:val="apple-converted-space"/>
          <w:rFonts w:eastAsiaTheme="majorEastAsia"/>
          <w:color w:val="000000"/>
        </w:rPr>
        <w:t> </w:t>
      </w:r>
    </w:p>
    <w:p w14:paraId="2FE3B2DA" w14:textId="77777777" w:rsidR="00996637" w:rsidRPr="00996637" w:rsidRDefault="00996637" w:rsidP="00996637">
      <w:pPr>
        <w:pStyle w:val="NormalWeb"/>
        <w:ind w:left="567" w:hanging="567"/>
        <w:rPr>
          <w:color w:val="000000"/>
        </w:rPr>
      </w:pPr>
      <w:r w:rsidRPr="00996637">
        <w:rPr>
          <w:i/>
          <w:iCs/>
          <w:color w:val="000000"/>
        </w:rPr>
        <w:t xml:space="preserve">Image Recognition Software, ML Image &amp; Video Analysis - Amazon </w:t>
      </w:r>
      <w:proofErr w:type="spellStart"/>
      <w:r w:rsidRPr="00996637">
        <w:rPr>
          <w:i/>
          <w:iCs/>
          <w:color w:val="000000"/>
        </w:rPr>
        <w:t>Rekognition</w:t>
      </w:r>
      <w:proofErr w:type="spellEnd"/>
      <w:r w:rsidRPr="00996637">
        <w:rPr>
          <w:i/>
          <w:iCs/>
          <w:color w:val="000000"/>
        </w:rPr>
        <w:t xml:space="preserve"> - AWS</w:t>
      </w:r>
      <w:r w:rsidRPr="00996637">
        <w:rPr>
          <w:color w:val="000000"/>
        </w:rPr>
        <w:t>, aws.amazon.com/</w:t>
      </w:r>
      <w:proofErr w:type="spellStart"/>
      <w:r w:rsidRPr="00996637">
        <w:rPr>
          <w:color w:val="000000"/>
        </w:rPr>
        <w:t>rekognition</w:t>
      </w:r>
      <w:proofErr w:type="spellEnd"/>
      <w:r w:rsidRPr="00996637">
        <w:rPr>
          <w:color w:val="000000"/>
        </w:rPr>
        <w:t>/. Accessed 14 Apr. 2024.</w:t>
      </w:r>
      <w:r w:rsidRPr="00996637">
        <w:rPr>
          <w:rStyle w:val="apple-converted-space"/>
          <w:rFonts w:eastAsiaTheme="majorEastAsia"/>
          <w:color w:val="000000"/>
        </w:rPr>
        <w:t> </w:t>
      </w:r>
    </w:p>
    <w:p w14:paraId="4D511914" w14:textId="77777777" w:rsidR="00996637" w:rsidRPr="00996637" w:rsidRDefault="00996637" w:rsidP="00996637">
      <w:pPr>
        <w:pStyle w:val="NormalWeb"/>
        <w:ind w:left="567" w:hanging="567"/>
        <w:rPr>
          <w:color w:val="000000"/>
        </w:rPr>
      </w:pPr>
      <w:r w:rsidRPr="00996637">
        <w:rPr>
          <w:color w:val="000000"/>
        </w:rPr>
        <w:t>Technology, FTC’s Office of. “Rite Aid Banned from Using AI Facial Recognition after FTC Says Retailer Deployed Technology without Reasonable Safeguards.”</w:t>
      </w:r>
      <w:r w:rsidRPr="00996637">
        <w:rPr>
          <w:rStyle w:val="apple-converted-space"/>
          <w:rFonts w:eastAsiaTheme="majorEastAsia"/>
          <w:color w:val="000000"/>
        </w:rPr>
        <w:t> </w:t>
      </w:r>
      <w:r w:rsidRPr="00996637">
        <w:rPr>
          <w:i/>
          <w:iCs/>
          <w:color w:val="000000"/>
        </w:rPr>
        <w:t>Federal Trade Commission</w:t>
      </w:r>
      <w:r w:rsidRPr="00996637">
        <w:rPr>
          <w:color w:val="000000"/>
        </w:rPr>
        <w:t>, 25 Jan. 2024, www.ftc.gov/news-events/news/press-releases/2023/12/rite-aid-banned-using-ai-facial-recognition-after-ftc-says-retailer-deployed-technology-without.</w:t>
      </w:r>
      <w:r w:rsidRPr="00996637">
        <w:rPr>
          <w:rStyle w:val="apple-converted-space"/>
          <w:rFonts w:eastAsiaTheme="majorEastAsia"/>
          <w:color w:val="000000"/>
        </w:rPr>
        <w:t> </w:t>
      </w:r>
    </w:p>
    <w:p w14:paraId="3B3C03D6" w14:textId="77777777" w:rsidR="00996637" w:rsidRPr="00996637" w:rsidRDefault="00996637" w:rsidP="00996637">
      <w:pPr>
        <w:pStyle w:val="NormalWeb"/>
        <w:ind w:left="567" w:hanging="567"/>
        <w:rPr>
          <w:color w:val="000000"/>
        </w:rPr>
      </w:pPr>
      <w:r w:rsidRPr="00996637">
        <w:rPr>
          <w:color w:val="000000"/>
        </w:rPr>
        <w:t>Williams, Robert. “I Did Nothing Wrong. I Was Arrested Anyway.: ACLU.”</w:t>
      </w:r>
      <w:r w:rsidRPr="00996637">
        <w:rPr>
          <w:rStyle w:val="apple-converted-space"/>
          <w:rFonts w:eastAsiaTheme="majorEastAsia"/>
          <w:color w:val="000000"/>
        </w:rPr>
        <w:t> </w:t>
      </w:r>
      <w:r w:rsidRPr="00996637">
        <w:rPr>
          <w:i/>
          <w:iCs/>
          <w:color w:val="000000"/>
        </w:rPr>
        <w:t>American Civil Liberties Union</w:t>
      </w:r>
      <w:r w:rsidRPr="00996637">
        <w:rPr>
          <w:color w:val="000000"/>
        </w:rPr>
        <w:t>, 24 Feb. 2023, www.aclu.org/news/privacy-technology/i-did-nothing-wrong-i-was-arrested-anyway.</w:t>
      </w:r>
      <w:r w:rsidRPr="00996637">
        <w:rPr>
          <w:rStyle w:val="apple-converted-space"/>
          <w:rFonts w:eastAsiaTheme="majorEastAsia"/>
          <w:color w:val="000000"/>
        </w:rPr>
        <w:t> </w:t>
      </w:r>
    </w:p>
    <w:p w14:paraId="086BEDFB" w14:textId="77777777" w:rsidR="00996637" w:rsidRPr="00996637" w:rsidRDefault="00996637" w:rsidP="00996637">
      <w:pPr>
        <w:rPr>
          <w:rFonts w:ascii="Times New Roman" w:eastAsia="Times New Roman" w:hAnsi="Times New Roman" w:cs="Times New Roman"/>
          <w:kern w:val="0"/>
          <w14:ligatures w14:val="none"/>
        </w:rPr>
      </w:pPr>
    </w:p>
    <w:p w14:paraId="2F95635E" w14:textId="77777777" w:rsidR="00996637" w:rsidRPr="00996637" w:rsidRDefault="00996637" w:rsidP="00996637">
      <w:pPr>
        <w:rPr>
          <w:rFonts w:ascii="Times New Roman" w:eastAsia="Times New Roman" w:hAnsi="Times New Roman" w:cs="Times New Roman"/>
          <w:kern w:val="0"/>
          <w14:ligatures w14:val="none"/>
        </w:rPr>
      </w:pPr>
    </w:p>
    <w:p w14:paraId="4E33EE07" w14:textId="77777777" w:rsidR="006219AC" w:rsidRPr="00996637" w:rsidRDefault="006219AC" w:rsidP="00996637"/>
    <w:sectPr w:rsidR="006219AC" w:rsidRPr="00996637" w:rsidSect="008F2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37"/>
    <w:rsid w:val="002F6209"/>
    <w:rsid w:val="003F7A7C"/>
    <w:rsid w:val="006219AC"/>
    <w:rsid w:val="007D6B15"/>
    <w:rsid w:val="008F2ADD"/>
    <w:rsid w:val="0099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5C562C"/>
  <w15:chartTrackingRefBased/>
  <w15:docId w15:val="{0AF91135-03B4-0840-AA6E-C4D6DE19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37"/>
  </w:style>
  <w:style w:type="paragraph" w:styleId="Heading1">
    <w:name w:val="heading 1"/>
    <w:basedOn w:val="Normal"/>
    <w:next w:val="Normal"/>
    <w:link w:val="Heading1Char"/>
    <w:uiPriority w:val="9"/>
    <w:qFormat/>
    <w:rsid w:val="00996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6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6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6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6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6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6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6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6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6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6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637"/>
    <w:rPr>
      <w:rFonts w:eastAsiaTheme="majorEastAsia" w:cstheme="majorBidi"/>
      <w:color w:val="272727" w:themeColor="text1" w:themeTint="D8"/>
    </w:rPr>
  </w:style>
  <w:style w:type="paragraph" w:styleId="Title">
    <w:name w:val="Title"/>
    <w:basedOn w:val="Normal"/>
    <w:next w:val="Normal"/>
    <w:link w:val="TitleChar"/>
    <w:uiPriority w:val="10"/>
    <w:qFormat/>
    <w:rsid w:val="009966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6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6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6637"/>
    <w:rPr>
      <w:i/>
      <w:iCs/>
      <w:color w:val="404040" w:themeColor="text1" w:themeTint="BF"/>
    </w:rPr>
  </w:style>
  <w:style w:type="paragraph" w:styleId="ListParagraph">
    <w:name w:val="List Paragraph"/>
    <w:basedOn w:val="Normal"/>
    <w:uiPriority w:val="34"/>
    <w:qFormat/>
    <w:rsid w:val="00996637"/>
    <w:pPr>
      <w:ind w:left="720"/>
      <w:contextualSpacing/>
    </w:pPr>
  </w:style>
  <w:style w:type="character" w:styleId="IntenseEmphasis">
    <w:name w:val="Intense Emphasis"/>
    <w:basedOn w:val="DefaultParagraphFont"/>
    <w:uiPriority w:val="21"/>
    <w:qFormat/>
    <w:rsid w:val="00996637"/>
    <w:rPr>
      <w:i/>
      <w:iCs/>
      <w:color w:val="0F4761" w:themeColor="accent1" w:themeShade="BF"/>
    </w:rPr>
  </w:style>
  <w:style w:type="paragraph" w:styleId="IntenseQuote">
    <w:name w:val="Intense Quote"/>
    <w:basedOn w:val="Normal"/>
    <w:next w:val="Normal"/>
    <w:link w:val="IntenseQuoteChar"/>
    <w:uiPriority w:val="30"/>
    <w:qFormat/>
    <w:rsid w:val="00996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637"/>
    <w:rPr>
      <w:i/>
      <w:iCs/>
      <w:color w:val="0F4761" w:themeColor="accent1" w:themeShade="BF"/>
    </w:rPr>
  </w:style>
  <w:style w:type="character" w:styleId="IntenseReference">
    <w:name w:val="Intense Reference"/>
    <w:basedOn w:val="DefaultParagraphFont"/>
    <w:uiPriority w:val="32"/>
    <w:qFormat/>
    <w:rsid w:val="00996637"/>
    <w:rPr>
      <w:b/>
      <w:bCs/>
      <w:smallCaps/>
      <w:color w:val="0F4761" w:themeColor="accent1" w:themeShade="BF"/>
      <w:spacing w:val="5"/>
    </w:rPr>
  </w:style>
  <w:style w:type="paragraph" w:styleId="NormalWeb">
    <w:name w:val="Normal (Web)"/>
    <w:basedOn w:val="Normal"/>
    <w:uiPriority w:val="99"/>
    <w:semiHidden/>
    <w:unhideWhenUsed/>
    <w:rsid w:val="00996637"/>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96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Carlos.Guerra016</dc:creator>
  <cp:keywords/>
  <dc:description/>
  <cp:lastModifiedBy>Carlos.Guerra016</cp:lastModifiedBy>
  <cp:revision>1</cp:revision>
  <dcterms:created xsi:type="dcterms:W3CDTF">2024-04-15T23:39:00Z</dcterms:created>
  <dcterms:modified xsi:type="dcterms:W3CDTF">2024-04-15T23:39:00Z</dcterms:modified>
</cp:coreProperties>
</file>