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0632A" w14:textId="052FE5EA" w:rsidR="008D6FA4" w:rsidRDefault="003229B9" w:rsidP="003229B9">
      <w:pPr>
        <w:jc w:val="center"/>
        <w:rPr>
          <w:lang w:val="es-ES"/>
        </w:rPr>
      </w:pPr>
      <w:proofErr w:type="spellStart"/>
      <w:r>
        <w:rPr>
          <w:lang w:val="es-ES"/>
        </w:rPr>
        <w:t>Conectors</w:t>
      </w:r>
      <w:proofErr w:type="spellEnd"/>
    </w:p>
    <w:p w14:paraId="1993FC88" w14:textId="61134A49" w:rsidR="00941CFE" w:rsidRPr="00941CFE" w:rsidRDefault="00941CFE" w:rsidP="00941CFE">
      <w:pPr>
        <w:rPr>
          <w:lang w:val="en-US"/>
        </w:rPr>
      </w:pPr>
      <w:r w:rsidRPr="00941CFE">
        <w:rPr>
          <w:lang w:val="en-US"/>
        </w:rPr>
        <w:t>Gr</w:t>
      </w:r>
      <w:r>
        <w:rPr>
          <w:lang w:val="en-US"/>
        </w:rPr>
        <w:t>oup: Daniel Sánchez and Carlos Álape</w:t>
      </w:r>
    </w:p>
    <w:p w14:paraId="02D16513" w14:textId="2C071725" w:rsidR="003229B9" w:rsidRPr="003229B9" w:rsidRDefault="003229B9" w:rsidP="003229B9">
      <w:pPr>
        <w:rPr>
          <w:lang w:val="en-US"/>
        </w:rPr>
      </w:pPr>
      <w:r>
        <w:rPr>
          <w:lang w:val="en-US"/>
        </w:rPr>
        <w:t>M</w:t>
      </w:r>
      <w:r w:rsidRPr="003229B9">
        <w:rPr>
          <w:lang w:val="en-US"/>
        </w:rPr>
        <w:t>ain ideas presented in the text.</w:t>
      </w:r>
    </w:p>
    <w:p w14:paraId="65B97879" w14:textId="77777777" w:rsidR="003229B9" w:rsidRPr="003229B9" w:rsidRDefault="003229B9" w:rsidP="003229B9">
      <w:pPr>
        <w:pStyle w:val="ListParagraph"/>
        <w:numPr>
          <w:ilvl w:val="0"/>
          <w:numId w:val="1"/>
        </w:numPr>
        <w:rPr>
          <w:lang w:val="en-US"/>
        </w:rPr>
      </w:pPr>
      <w:r w:rsidRPr="003229B9">
        <w:rPr>
          <w:lang w:val="en-US"/>
        </w:rPr>
        <w:t>With one wire, we can represent 1 or 0, this on/off state of single wire is called a bit.</w:t>
      </w:r>
    </w:p>
    <w:p w14:paraId="66BCDE8D" w14:textId="77777777" w:rsidR="003229B9" w:rsidRPr="003229B9" w:rsidRDefault="003229B9" w:rsidP="003229B9">
      <w:pPr>
        <w:pStyle w:val="ListParagraph"/>
        <w:numPr>
          <w:ilvl w:val="0"/>
          <w:numId w:val="1"/>
        </w:numPr>
        <w:rPr>
          <w:lang w:val="en-US"/>
        </w:rPr>
      </w:pPr>
      <w:r w:rsidRPr="003229B9">
        <w:rPr>
          <w:lang w:val="en-US"/>
        </w:rPr>
        <w:t>With more bits you can represent more complex information.</w:t>
      </w:r>
    </w:p>
    <w:p w14:paraId="3F49A3EE" w14:textId="77777777" w:rsidR="003229B9" w:rsidRPr="003229B9" w:rsidRDefault="003229B9" w:rsidP="003229B9">
      <w:pPr>
        <w:pStyle w:val="ListParagraph"/>
        <w:numPr>
          <w:ilvl w:val="0"/>
          <w:numId w:val="1"/>
        </w:numPr>
        <w:rPr>
          <w:lang w:val="en-US"/>
        </w:rPr>
      </w:pPr>
      <w:r w:rsidRPr="003229B9">
        <w:rPr>
          <w:lang w:val="en-US"/>
        </w:rPr>
        <w:t xml:space="preserve">This on/off state that we can represent with 1 or 0 is called binary number system </w:t>
      </w:r>
    </w:p>
    <w:p w14:paraId="0722C498" w14:textId="77777777" w:rsidR="003229B9" w:rsidRPr="003229B9" w:rsidRDefault="003229B9" w:rsidP="003229B9">
      <w:pPr>
        <w:rPr>
          <w:lang w:val="en-US"/>
        </w:rPr>
      </w:pPr>
    </w:p>
    <w:p w14:paraId="5BDCBA9B" w14:textId="30CDB579" w:rsidR="003229B9" w:rsidRDefault="003229B9" w:rsidP="003229B9">
      <w:pPr>
        <w:rPr>
          <w:lang w:val="en-US"/>
        </w:rPr>
      </w:pPr>
      <w:r w:rsidRPr="003229B9">
        <w:rPr>
          <w:lang w:val="en-US"/>
        </w:rPr>
        <w:t>Identify 10 “connectors word” in the text.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3402"/>
      </w:tblGrid>
      <w:tr w:rsidR="003229B9" w14:paraId="1D4FA744" w14:textId="77777777" w:rsidTr="00941CFE">
        <w:trPr>
          <w:jc w:val="center"/>
        </w:trPr>
        <w:tc>
          <w:tcPr>
            <w:tcW w:w="2263" w:type="dxa"/>
          </w:tcPr>
          <w:p w14:paraId="34E4E076" w14:textId="3314EB68" w:rsidR="003229B9" w:rsidRPr="003229B9" w:rsidRDefault="003229B9" w:rsidP="00941CF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3229B9">
              <w:rPr>
                <w:lang w:val="en-US"/>
              </w:rPr>
              <w:t>Also</w:t>
            </w:r>
          </w:p>
        </w:tc>
        <w:tc>
          <w:tcPr>
            <w:tcW w:w="3402" w:type="dxa"/>
          </w:tcPr>
          <w:p w14:paraId="4B83E0B0" w14:textId="69ADB77E" w:rsidR="003229B9" w:rsidRPr="003229B9" w:rsidRDefault="003229B9" w:rsidP="00941CF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También</w:t>
            </w:r>
            <w:proofErr w:type="spellEnd"/>
            <w:r>
              <w:rPr>
                <w:lang w:val="en-US"/>
              </w:rPr>
              <w:t xml:space="preserve"> –</w:t>
            </w:r>
            <w:proofErr w:type="spellStart"/>
            <w:r>
              <w:rPr>
                <w:lang w:val="en-US"/>
              </w:rPr>
              <w:t>ademas</w:t>
            </w:r>
            <w:proofErr w:type="spellEnd"/>
          </w:p>
        </w:tc>
      </w:tr>
      <w:tr w:rsidR="003229B9" w14:paraId="7D8C18FB" w14:textId="77777777" w:rsidTr="00941CFE">
        <w:trPr>
          <w:jc w:val="center"/>
        </w:trPr>
        <w:tc>
          <w:tcPr>
            <w:tcW w:w="2263" w:type="dxa"/>
          </w:tcPr>
          <w:p w14:paraId="13D0A1B0" w14:textId="78FECFDC" w:rsidR="003229B9" w:rsidRPr="00941CFE" w:rsidRDefault="003229B9" w:rsidP="00941CF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3229B9">
              <w:rPr>
                <w:lang w:val="en-US"/>
              </w:rPr>
              <w:t>In order to</w:t>
            </w:r>
          </w:p>
        </w:tc>
        <w:tc>
          <w:tcPr>
            <w:tcW w:w="3402" w:type="dxa"/>
          </w:tcPr>
          <w:p w14:paraId="45D7A970" w14:textId="17DAE4F3" w:rsidR="003229B9" w:rsidRPr="00941CFE" w:rsidRDefault="003229B9" w:rsidP="00941CF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orden</w:t>
            </w:r>
            <w:proofErr w:type="spellEnd"/>
            <w:r>
              <w:rPr>
                <w:lang w:val="en-US"/>
              </w:rPr>
              <w:t xml:space="preserve"> de</w:t>
            </w:r>
          </w:p>
        </w:tc>
      </w:tr>
      <w:tr w:rsidR="003229B9" w14:paraId="3887B85B" w14:textId="77777777" w:rsidTr="00941CFE">
        <w:trPr>
          <w:jc w:val="center"/>
        </w:trPr>
        <w:tc>
          <w:tcPr>
            <w:tcW w:w="2263" w:type="dxa"/>
          </w:tcPr>
          <w:p w14:paraId="02A75996" w14:textId="4F0B264A" w:rsidR="003229B9" w:rsidRPr="00941CFE" w:rsidRDefault="003229B9" w:rsidP="00941CF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3229B9">
              <w:rPr>
                <w:lang w:val="en-US"/>
              </w:rPr>
              <w:t>Before</w:t>
            </w:r>
          </w:p>
        </w:tc>
        <w:tc>
          <w:tcPr>
            <w:tcW w:w="3402" w:type="dxa"/>
          </w:tcPr>
          <w:p w14:paraId="69248178" w14:textId="16B22F84" w:rsidR="003229B9" w:rsidRPr="00941CFE" w:rsidRDefault="003229B9" w:rsidP="00941CF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Antes</w:t>
            </w:r>
          </w:p>
        </w:tc>
      </w:tr>
      <w:tr w:rsidR="003229B9" w14:paraId="7CB52C38" w14:textId="77777777" w:rsidTr="00941CFE">
        <w:trPr>
          <w:jc w:val="center"/>
        </w:trPr>
        <w:tc>
          <w:tcPr>
            <w:tcW w:w="2263" w:type="dxa"/>
          </w:tcPr>
          <w:p w14:paraId="49B84AC8" w14:textId="4E99F4F7" w:rsidR="003229B9" w:rsidRPr="00941CFE" w:rsidRDefault="003229B9" w:rsidP="00941CF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3229B9">
              <w:rPr>
                <w:lang w:val="en-US"/>
              </w:rPr>
              <w:t>Otherwise</w:t>
            </w:r>
          </w:p>
        </w:tc>
        <w:tc>
          <w:tcPr>
            <w:tcW w:w="3402" w:type="dxa"/>
          </w:tcPr>
          <w:p w14:paraId="3E19BEB0" w14:textId="0865473B" w:rsidR="003229B9" w:rsidRPr="00941CFE" w:rsidRDefault="003229B9" w:rsidP="00941CF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lang w:val="en-US"/>
              </w:rPr>
              <w:t xml:space="preserve">ino – De </w:t>
            </w:r>
            <w:proofErr w:type="spellStart"/>
            <w:r>
              <w:rPr>
                <w:lang w:val="en-US"/>
              </w:rPr>
              <w:t>otra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manera</w:t>
            </w:r>
            <w:proofErr w:type="spellEnd"/>
          </w:p>
        </w:tc>
      </w:tr>
      <w:tr w:rsidR="003229B9" w14:paraId="67C50D6F" w14:textId="77777777" w:rsidTr="00941CFE">
        <w:trPr>
          <w:jc w:val="center"/>
        </w:trPr>
        <w:tc>
          <w:tcPr>
            <w:tcW w:w="2263" w:type="dxa"/>
          </w:tcPr>
          <w:p w14:paraId="4D6E48B8" w14:textId="6974E120" w:rsidR="003229B9" w:rsidRPr="00941CFE" w:rsidRDefault="003229B9" w:rsidP="00941CF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3229B9">
              <w:rPr>
                <w:lang w:val="en-US"/>
              </w:rPr>
              <w:t>ndeed</w:t>
            </w:r>
          </w:p>
        </w:tc>
        <w:tc>
          <w:tcPr>
            <w:tcW w:w="3402" w:type="dxa"/>
          </w:tcPr>
          <w:p w14:paraId="1AE895BC" w14:textId="76665A36" w:rsidR="003229B9" w:rsidRPr="00941CFE" w:rsidRDefault="003229B9" w:rsidP="00941CF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Ciertamente</w:t>
            </w:r>
            <w:proofErr w:type="spellEnd"/>
          </w:p>
        </w:tc>
      </w:tr>
      <w:tr w:rsidR="003229B9" w14:paraId="5E33E1BC" w14:textId="77777777" w:rsidTr="00941CFE">
        <w:trPr>
          <w:jc w:val="center"/>
        </w:trPr>
        <w:tc>
          <w:tcPr>
            <w:tcW w:w="2263" w:type="dxa"/>
          </w:tcPr>
          <w:p w14:paraId="0DA147C0" w14:textId="37D1A663" w:rsidR="003229B9" w:rsidRPr="00941CFE" w:rsidRDefault="003229B9" w:rsidP="00941CF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3229B9">
              <w:rPr>
                <w:lang w:val="en-US"/>
              </w:rPr>
              <w:t>Here</w:t>
            </w:r>
          </w:p>
        </w:tc>
        <w:tc>
          <w:tcPr>
            <w:tcW w:w="3402" w:type="dxa"/>
          </w:tcPr>
          <w:p w14:paraId="7F4A3DDA" w14:textId="67A0E26A" w:rsidR="003229B9" w:rsidRPr="00941CFE" w:rsidRDefault="003229B9" w:rsidP="00941CF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Aquí</w:t>
            </w:r>
            <w:proofErr w:type="spellEnd"/>
          </w:p>
        </w:tc>
      </w:tr>
      <w:tr w:rsidR="003229B9" w14:paraId="3C883F93" w14:textId="77777777" w:rsidTr="00941CFE">
        <w:trPr>
          <w:jc w:val="center"/>
        </w:trPr>
        <w:tc>
          <w:tcPr>
            <w:tcW w:w="2263" w:type="dxa"/>
          </w:tcPr>
          <w:p w14:paraId="0767C7C9" w14:textId="54A21014" w:rsidR="003229B9" w:rsidRPr="00941CFE" w:rsidRDefault="003229B9" w:rsidP="00941CF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3229B9">
              <w:rPr>
                <w:lang w:val="en-US"/>
              </w:rPr>
              <w:t>ext</w:t>
            </w:r>
          </w:p>
        </w:tc>
        <w:tc>
          <w:tcPr>
            <w:tcW w:w="3402" w:type="dxa"/>
          </w:tcPr>
          <w:p w14:paraId="33681F5F" w14:textId="63DCEE8E" w:rsidR="003229B9" w:rsidRPr="00941CFE" w:rsidRDefault="003229B9" w:rsidP="00941CF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Siguiente</w:t>
            </w:r>
            <w:proofErr w:type="spellEnd"/>
          </w:p>
        </w:tc>
      </w:tr>
      <w:tr w:rsidR="003229B9" w14:paraId="7947849A" w14:textId="77777777" w:rsidTr="00941CFE">
        <w:trPr>
          <w:jc w:val="center"/>
        </w:trPr>
        <w:tc>
          <w:tcPr>
            <w:tcW w:w="2263" w:type="dxa"/>
          </w:tcPr>
          <w:p w14:paraId="51FBCFDB" w14:textId="35B8EDAC" w:rsidR="003229B9" w:rsidRPr="00941CFE" w:rsidRDefault="003229B9" w:rsidP="00941CF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3229B9">
              <w:rPr>
                <w:lang w:val="en-US"/>
              </w:rPr>
              <w:t>ike</w:t>
            </w:r>
          </w:p>
        </w:tc>
        <w:tc>
          <w:tcPr>
            <w:tcW w:w="3402" w:type="dxa"/>
          </w:tcPr>
          <w:p w14:paraId="4461DC26" w14:textId="217C5390" w:rsidR="003229B9" w:rsidRPr="00941CFE" w:rsidRDefault="003229B9" w:rsidP="00941CF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Como</w:t>
            </w:r>
          </w:p>
        </w:tc>
      </w:tr>
      <w:tr w:rsidR="003229B9" w14:paraId="1D9F8CC6" w14:textId="77777777" w:rsidTr="00941CFE">
        <w:trPr>
          <w:jc w:val="center"/>
        </w:trPr>
        <w:tc>
          <w:tcPr>
            <w:tcW w:w="2263" w:type="dxa"/>
          </w:tcPr>
          <w:p w14:paraId="47B7103D" w14:textId="1EE1877B" w:rsidR="003229B9" w:rsidRPr="00941CFE" w:rsidRDefault="003229B9" w:rsidP="00941CF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gramStart"/>
            <w:r w:rsidRPr="003229B9">
              <w:rPr>
                <w:lang w:val="en-US"/>
              </w:rPr>
              <w:t>However</w:t>
            </w:r>
            <w:proofErr w:type="gramEnd"/>
          </w:p>
        </w:tc>
        <w:tc>
          <w:tcPr>
            <w:tcW w:w="3402" w:type="dxa"/>
          </w:tcPr>
          <w:p w14:paraId="54F6DD95" w14:textId="4345C0E8" w:rsidR="003229B9" w:rsidRPr="00941CFE" w:rsidRDefault="003229B9" w:rsidP="00941CF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De la </w:t>
            </w:r>
            <w:proofErr w:type="spellStart"/>
            <w:r>
              <w:rPr>
                <w:lang w:val="en-US"/>
              </w:rPr>
              <w:t>manera</w:t>
            </w:r>
            <w:proofErr w:type="spellEnd"/>
            <w:r>
              <w:rPr>
                <w:lang w:val="en-US"/>
              </w:rPr>
              <w:t xml:space="preserve"> que</w:t>
            </w:r>
          </w:p>
        </w:tc>
      </w:tr>
      <w:tr w:rsidR="003229B9" w14:paraId="6D637972" w14:textId="77777777" w:rsidTr="00941CFE">
        <w:trPr>
          <w:jc w:val="center"/>
        </w:trPr>
        <w:tc>
          <w:tcPr>
            <w:tcW w:w="2263" w:type="dxa"/>
          </w:tcPr>
          <w:p w14:paraId="0CE85423" w14:textId="288B0E00" w:rsidR="003229B9" w:rsidRPr="00941CFE" w:rsidRDefault="003229B9" w:rsidP="00941CF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3229B9">
              <w:rPr>
                <w:lang w:val="en-US"/>
              </w:rPr>
              <w:t>here</w:t>
            </w:r>
          </w:p>
        </w:tc>
        <w:tc>
          <w:tcPr>
            <w:tcW w:w="3402" w:type="dxa"/>
          </w:tcPr>
          <w:p w14:paraId="47F06BC7" w14:textId="70B8CE21" w:rsidR="003229B9" w:rsidRPr="00941CFE" w:rsidRDefault="003229B9" w:rsidP="00941CF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 w:rsidRPr="00941CFE">
              <w:rPr>
                <w:lang w:val="en-US"/>
              </w:rPr>
              <w:t>Allí</w:t>
            </w:r>
            <w:proofErr w:type="spellEnd"/>
          </w:p>
        </w:tc>
      </w:tr>
    </w:tbl>
    <w:p w14:paraId="5EB7B2D4" w14:textId="77777777" w:rsidR="003229B9" w:rsidRPr="003229B9" w:rsidRDefault="003229B9" w:rsidP="003229B9">
      <w:pPr>
        <w:rPr>
          <w:lang w:val="en-US"/>
        </w:rPr>
      </w:pPr>
    </w:p>
    <w:p w14:paraId="3DEFBFC6" w14:textId="77777777" w:rsidR="003229B9" w:rsidRPr="003229B9" w:rsidRDefault="003229B9" w:rsidP="003229B9">
      <w:pPr>
        <w:rPr>
          <w:lang w:val="en-US"/>
        </w:rPr>
      </w:pPr>
    </w:p>
    <w:p w14:paraId="319CE540" w14:textId="77777777" w:rsidR="003229B9" w:rsidRPr="003229B9" w:rsidRDefault="003229B9" w:rsidP="003229B9">
      <w:pPr>
        <w:rPr>
          <w:lang w:val="en-US"/>
        </w:rPr>
      </w:pPr>
    </w:p>
    <w:p w14:paraId="2FDCFF97" w14:textId="77777777" w:rsidR="003229B9" w:rsidRPr="003229B9" w:rsidRDefault="003229B9" w:rsidP="003229B9">
      <w:pPr>
        <w:jc w:val="center"/>
        <w:rPr>
          <w:lang w:val="en-US"/>
        </w:rPr>
      </w:pPr>
    </w:p>
    <w:sectPr w:rsidR="003229B9" w:rsidRPr="003229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50911"/>
    <w:multiLevelType w:val="hybridMultilevel"/>
    <w:tmpl w:val="CC0A3A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F1F03"/>
    <w:multiLevelType w:val="hybridMultilevel"/>
    <w:tmpl w:val="5576EDC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B9"/>
    <w:rsid w:val="003229B9"/>
    <w:rsid w:val="008D6FA4"/>
    <w:rsid w:val="0094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68E16"/>
  <w15:chartTrackingRefBased/>
  <w15:docId w15:val="{AC25EA46-AB39-49BE-A563-92345EFC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9B9"/>
    <w:pPr>
      <w:ind w:left="720"/>
      <w:contextualSpacing/>
    </w:pPr>
  </w:style>
  <w:style w:type="table" w:styleId="TableGrid">
    <w:name w:val="Table Grid"/>
    <w:basedOn w:val="TableNormal"/>
    <w:uiPriority w:val="39"/>
    <w:rsid w:val="00322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Esteban Sánchez Arias</dc:creator>
  <cp:keywords/>
  <dc:description/>
  <cp:lastModifiedBy>Daniel Esteban Sánchez Arias</cp:lastModifiedBy>
  <cp:revision>1</cp:revision>
  <dcterms:created xsi:type="dcterms:W3CDTF">2021-05-04T15:07:00Z</dcterms:created>
  <dcterms:modified xsi:type="dcterms:W3CDTF">2021-05-04T15:23:00Z</dcterms:modified>
</cp:coreProperties>
</file>