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4C" w:rsidRDefault="00C30B5D">
      <w:pPr>
        <w:pStyle w:val="Puesto"/>
      </w:pPr>
      <w:r>
        <w:t>Plantilla de Documentación de Proceso: Gestión del Conocimiento</w:t>
      </w:r>
    </w:p>
    <w:p w:rsidR="007D254C" w:rsidRDefault="00C30B5D" w:rsidP="00CA096B">
      <w:pPr>
        <w:pStyle w:val="Ttulo1"/>
        <w:numPr>
          <w:ilvl w:val="0"/>
          <w:numId w:val="21"/>
        </w:numPr>
      </w:pPr>
      <w:r>
        <w:t>Información general del proceso</w:t>
      </w:r>
    </w:p>
    <w:p w:rsidR="00CA096B" w:rsidRPr="00CA096B" w:rsidRDefault="00CA096B" w:rsidP="00CA096B"/>
    <w:p w:rsidR="007D254C" w:rsidRDefault="00C30B5D">
      <w:pPr>
        <w:pStyle w:val="Listaconvietas"/>
      </w:pPr>
      <w:r>
        <w:t>Nombre del proceso:</w:t>
      </w:r>
      <w:r w:rsidR="002416A0">
        <w:t xml:space="preserve"> </w:t>
      </w:r>
      <w:r w:rsidR="00A72D57">
        <w:tab/>
      </w:r>
      <w:r w:rsidR="00A72D57">
        <w:tab/>
      </w:r>
      <w:r w:rsidR="00A72D57">
        <w:tab/>
      </w:r>
      <w:r w:rsidR="002416A0">
        <w:t>Ejecutiva Comercial Pymes</w:t>
      </w:r>
    </w:p>
    <w:p w:rsidR="007D254C" w:rsidRDefault="00C30B5D">
      <w:pPr>
        <w:pStyle w:val="Listaconvietas"/>
      </w:pPr>
      <w:r>
        <w:t>Código / ID del proceso:</w:t>
      </w:r>
      <w:r w:rsidR="002416A0">
        <w:t xml:space="preserve"> </w:t>
      </w:r>
      <w:r w:rsidR="00CB0FF0">
        <w:t xml:space="preserve"> </w:t>
      </w:r>
      <w:r w:rsidR="00A72D57">
        <w:tab/>
      </w:r>
      <w:r w:rsidR="00A72D57">
        <w:tab/>
      </w:r>
      <w:r w:rsidR="00A72D57">
        <w:tab/>
      </w:r>
      <w:r w:rsidR="00CB0FF0">
        <w:t>ACEP-003</w:t>
      </w:r>
    </w:p>
    <w:p w:rsidR="007D254C" w:rsidRDefault="00C30B5D">
      <w:pPr>
        <w:pStyle w:val="Listaconvietas"/>
      </w:pPr>
      <w:r>
        <w:t>Versión:</w:t>
      </w:r>
      <w:r w:rsidR="00CB0FF0">
        <w:t xml:space="preserve"> </w:t>
      </w:r>
      <w:r w:rsidR="00A72D57">
        <w:tab/>
      </w:r>
      <w:r w:rsidR="00A72D57">
        <w:tab/>
      </w:r>
      <w:r w:rsidR="00A72D57">
        <w:tab/>
      </w:r>
      <w:r w:rsidR="00A72D57">
        <w:tab/>
      </w:r>
      <w:r w:rsidR="00A72D57">
        <w:tab/>
      </w:r>
      <w:r w:rsidR="00CB0FF0">
        <w:t>Vers.</w:t>
      </w:r>
      <w:r w:rsidR="002416A0">
        <w:t>-001</w:t>
      </w:r>
    </w:p>
    <w:p w:rsidR="007D254C" w:rsidRDefault="00C30B5D">
      <w:pPr>
        <w:pStyle w:val="Listaconvietas"/>
      </w:pPr>
      <w:r>
        <w:t>Fecha de creación / actualización:</w:t>
      </w:r>
      <w:r w:rsidR="002416A0">
        <w:t xml:space="preserve"> </w:t>
      </w:r>
      <w:r w:rsidR="00A72D57">
        <w:tab/>
      </w:r>
      <w:r w:rsidR="00A72D57">
        <w:tab/>
      </w:r>
      <w:r w:rsidR="002416A0">
        <w:t>8/07/2025</w:t>
      </w:r>
    </w:p>
    <w:p w:rsidR="007D254C" w:rsidRDefault="00C30B5D">
      <w:pPr>
        <w:pStyle w:val="Listaconvietas"/>
      </w:pPr>
      <w:r>
        <w:t>Responsable del proceso:</w:t>
      </w:r>
      <w:r w:rsidR="002416A0">
        <w:t xml:space="preserve"> </w:t>
      </w:r>
      <w:r w:rsidR="00A72D57">
        <w:tab/>
      </w:r>
      <w:r w:rsidR="00A72D57">
        <w:tab/>
      </w:r>
      <w:r w:rsidR="00A72D57">
        <w:tab/>
      </w:r>
      <w:r w:rsidR="002416A0">
        <w:t>Silvia</w:t>
      </w:r>
      <w:r w:rsidR="00CB0FF0">
        <w:t xml:space="preserve"> Fernanda </w:t>
      </w:r>
      <w:r w:rsidR="002416A0">
        <w:t>Niño</w:t>
      </w:r>
      <w:r w:rsidR="00CB0FF0">
        <w:t xml:space="preserve"> Dávila</w:t>
      </w:r>
      <w:r w:rsidR="002416A0">
        <w:t xml:space="preserve"> </w:t>
      </w:r>
    </w:p>
    <w:p w:rsidR="007D254C" w:rsidRDefault="00C30B5D">
      <w:pPr>
        <w:pStyle w:val="Listaconvietas"/>
      </w:pPr>
      <w:r>
        <w:t>Área responsable:</w:t>
      </w:r>
      <w:r w:rsidR="002416A0">
        <w:t xml:space="preserve"> </w:t>
      </w:r>
      <w:r w:rsidR="00A72D57">
        <w:tab/>
      </w:r>
      <w:r w:rsidR="00A72D57">
        <w:tab/>
      </w:r>
      <w:r w:rsidR="00A72D57">
        <w:tab/>
      </w:r>
      <w:r w:rsidR="00A72D57">
        <w:tab/>
      </w:r>
      <w:r w:rsidR="002416A0">
        <w:t xml:space="preserve">Comercial </w:t>
      </w:r>
      <w:r w:rsidR="00CA096B">
        <w:t>–</w:t>
      </w:r>
      <w:r w:rsidR="002416A0">
        <w:t xml:space="preserve"> Ventas</w:t>
      </w:r>
      <w:r w:rsidR="00CA096B">
        <w:t>.</w:t>
      </w:r>
    </w:p>
    <w:p w:rsidR="007D254C" w:rsidRDefault="00C30B5D">
      <w:pPr>
        <w:pStyle w:val="Ttulo1"/>
      </w:pPr>
      <w:r>
        <w:t>2. Objetivo</w:t>
      </w:r>
    </w:p>
    <w:p w:rsidR="00A72D57" w:rsidRDefault="00A72D57" w:rsidP="00CB0FF0">
      <w:pPr>
        <w:jc w:val="both"/>
        <w:rPr>
          <w:b/>
        </w:rPr>
      </w:pPr>
    </w:p>
    <w:p w:rsidR="007D7694" w:rsidRDefault="007D7694" w:rsidP="00E13705">
      <w:pPr>
        <w:jc w:val="both"/>
      </w:pPr>
      <w:r>
        <w:t>Gestionar y convertir en oportunidades comerciales los contactos obtenidos a través de redes sociales y otros canales, mediante el análisis de sus necesidades, seguimiento efectivo, presentación del software Mantis FICC ERP y cierre de ventas, contribuyendo al crecimiento de la base de clientes PYMES de la empresa.</w:t>
      </w:r>
    </w:p>
    <w:p w:rsidR="007D7694" w:rsidRDefault="007D7694" w:rsidP="00E13705">
      <w:pPr>
        <w:jc w:val="both"/>
      </w:pPr>
    </w:p>
    <w:p w:rsidR="00E13705" w:rsidRDefault="00E13705" w:rsidP="00E13705">
      <w:pPr>
        <w:jc w:val="both"/>
        <w:rPr>
          <w:b/>
        </w:rPr>
      </w:pPr>
    </w:p>
    <w:p w:rsidR="00CB0FF0" w:rsidRPr="00CB0FF0" w:rsidRDefault="00CB0FF0" w:rsidP="00E13705">
      <w:pPr>
        <w:jc w:val="both"/>
        <w:rPr>
          <w:b/>
        </w:rPr>
      </w:pPr>
      <w:r w:rsidRPr="00CB0FF0">
        <w:rPr>
          <w:b/>
        </w:rPr>
        <w:t>APORTES A LA ORGANIZACION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Generación constante de nuevas oportunidades de negocio, aumentando la base de clientes.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Contribución directa al crecimiento de los ingresos a través de procesos comerciales estructurados.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Fortalecimiento de la relación con el cliente, promoviendo fidelización y reputación de marca.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Alineación entre las necesidades del mercado Pyme y las soluciones ofrecidas por el ERP.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Aporte estratégico mediante la retroalimentación del mercado a las áreas de producto y soporte.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lastRenderedPageBreak/>
        <w:t></w:t>
      </w:r>
      <w:r>
        <w:t xml:space="preserve">  Representación estratégica del portafolio Mantis FICC ERP, generando confianza y credibilidad en el proceso de venta.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Identificación y canalización de oportunidades de mejora del producto basadas en la experiencia del cliente.</w:t>
      </w:r>
    </w:p>
    <w:p w:rsidR="00CB0FF0" w:rsidRDefault="00CB0FF0" w:rsidP="00E13705">
      <w:pPr>
        <w:pStyle w:val="NormalWeb"/>
        <w:jc w:val="both"/>
      </w:pPr>
      <w:r>
        <w:rPr>
          <w:rFonts w:hAnsi="Symbol"/>
        </w:rPr>
        <w:t></w:t>
      </w:r>
      <w:r>
        <w:t xml:space="preserve">  Apoyo directo en la expansión de la marca en mercados locales y regionales.</w:t>
      </w:r>
    </w:p>
    <w:p w:rsidR="007D254C" w:rsidRDefault="00C30B5D" w:rsidP="00E13705">
      <w:pPr>
        <w:pStyle w:val="Ttulo1"/>
        <w:jc w:val="both"/>
      </w:pPr>
      <w:r>
        <w:t>3. Alcance</w:t>
      </w:r>
    </w:p>
    <w:p w:rsidR="00E13705" w:rsidRDefault="00E13705" w:rsidP="00E13705">
      <w:pPr>
        <w:jc w:val="both"/>
      </w:pPr>
    </w:p>
    <w:p w:rsidR="00E47554" w:rsidRDefault="00E47554" w:rsidP="00E47554">
      <w:pPr>
        <w:jc w:val="both"/>
      </w:pPr>
      <w:r>
        <w:t>Realizar análisis de las necesidades de los clientes y ofrecer soluciones personalizadas que se adapten a sus requerimientos.</w:t>
      </w:r>
    </w:p>
    <w:p w:rsidR="00E47554" w:rsidRDefault="00E47554" w:rsidP="00E47554">
      <w:pPr>
        <w:jc w:val="both"/>
      </w:pPr>
      <w:r>
        <w:t>Establecer y mantener relaciones con los clientes, asegurando su satisfacción y fidelidad.</w:t>
      </w:r>
    </w:p>
    <w:p w:rsidR="00E47554" w:rsidRDefault="00E47554" w:rsidP="00E47554">
      <w:pPr>
        <w:jc w:val="both"/>
      </w:pPr>
      <w:r>
        <w:t>Trabajar en estrecha colaboración con el equipo de desarrollo para entender las características y beneficios del software ERP y poder promocionarlo de manera efectiva.</w:t>
      </w:r>
    </w:p>
    <w:p w:rsidR="00E47554" w:rsidRDefault="00E47554" w:rsidP="00E47554">
      <w:pPr>
        <w:jc w:val="both"/>
      </w:pPr>
      <w:r>
        <w:t>Realizar seguimiento de las oportunidades de venta, analizar los resultados y presentar informes a la gerencia para ajustar la estrategia comercial.</w:t>
      </w:r>
    </w:p>
    <w:p w:rsidR="00E47554" w:rsidRDefault="00E47554" w:rsidP="00E47554">
      <w:pPr>
        <w:pStyle w:val="Ttulo4"/>
        <w:numPr>
          <w:ilvl w:val="0"/>
          <w:numId w:val="23"/>
        </w:numPr>
        <w:jc w:val="both"/>
      </w:pPr>
      <w:r>
        <w:t xml:space="preserve"> </w:t>
      </w:r>
      <w:r>
        <w:rPr>
          <w:rStyle w:val="Textoennegrita"/>
          <w:b/>
          <w:bCs/>
        </w:rPr>
        <w:t>Departamento de Marketing</w:t>
      </w:r>
    </w:p>
    <w:p w:rsidR="00E47554" w:rsidRDefault="00E47554" w:rsidP="00E47554">
      <w:pPr>
        <w:pStyle w:val="NormalWeb"/>
        <w:numPr>
          <w:ilvl w:val="0"/>
          <w:numId w:val="11"/>
        </w:numPr>
        <w:jc w:val="both"/>
      </w:pPr>
      <w:r>
        <w:t>Alineación con campañas publicitarias y contenido digital.</w:t>
      </w:r>
    </w:p>
    <w:p w:rsidR="00E47554" w:rsidRDefault="00E47554" w:rsidP="00E47554">
      <w:pPr>
        <w:pStyle w:val="NormalWeb"/>
        <w:numPr>
          <w:ilvl w:val="0"/>
          <w:numId w:val="11"/>
        </w:numPr>
        <w:jc w:val="both"/>
      </w:pPr>
      <w:r>
        <w:t>Informe mensual de resultados de Marketing.</w:t>
      </w:r>
    </w:p>
    <w:p w:rsidR="00B2353C" w:rsidRDefault="00B2353C" w:rsidP="00E47554">
      <w:pPr>
        <w:pStyle w:val="Ttulo4"/>
        <w:numPr>
          <w:ilvl w:val="0"/>
          <w:numId w:val="21"/>
        </w:numPr>
        <w:jc w:val="both"/>
      </w:pPr>
      <w:r>
        <w:rPr>
          <w:rStyle w:val="Textoennegrita"/>
          <w:b/>
          <w:bCs/>
        </w:rPr>
        <w:t>Departamento Comercial</w:t>
      </w:r>
    </w:p>
    <w:p w:rsidR="00B2353C" w:rsidRPr="00CA096B" w:rsidRDefault="00B2353C" w:rsidP="00E13705">
      <w:pPr>
        <w:pStyle w:val="NormalWeb"/>
        <w:numPr>
          <w:ilvl w:val="0"/>
          <w:numId w:val="10"/>
        </w:numPr>
        <w:jc w:val="both"/>
      </w:pPr>
      <w:r w:rsidRPr="00CA096B">
        <w:rPr>
          <w:rStyle w:val="Textoennegrita"/>
          <w:b w:val="0"/>
        </w:rPr>
        <w:t>Prospección, seguimiento y cierre de ventas.</w:t>
      </w:r>
    </w:p>
    <w:p w:rsidR="00B2353C" w:rsidRDefault="00CA096B" w:rsidP="00E13705">
      <w:pPr>
        <w:pStyle w:val="NormalWeb"/>
        <w:numPr>
          <w:ilvl w:val="0"/>
          <w:numId w:val="10"/>
        </w:numPr>
        <w:jc w:val="both"/>
      </w:pPr>
      <w:r w:rsidRPr="00CA096B">
        <w:t xml:space="preserve">Negociación en </w:t>
      </w:r>
      <w:r w:rsidR="00B2353C" w:rsidRPr="00CA096B">
        <w:t xml:space="preserve">precios, </w:t>
      </w:r>
      <w:r w:rsidRPr="00CA096B">
        <w:t xml:space="preserve">descuentos </w:t>
      </w:r>
      <w:r w:rsidR="00B2353C" w:rsidRPr="00CA096B">
        <w:t>y metas comerciales</w:t>
      </w:r>
      <w:r w:rsidR="00B2353C">
        <w:t>.</w:t>
      </w:r>
    </w:p>
    <w:p w:rsidR="00B2353C" w:rsidRDefault="00B2353C" w:rsidP="00E13705">
      <w:pPr>
        <w:pStyle w:val="NormalWeb"/>
        <w:numPr>
          <w:ilvl w:val="0"/>
          <w:numId w:val="10"/>
        </w:numPr>
        <w:jc w:val="both"/>
      </w:pPr>
      <w:r>
        <w:t xml:space="preserve">Generación de informes de ventas y análisis de </w:t>
      </w:r>
      <w:r w:rsidR="00CA096B">
        <w:t>resultados</w:t>
      </w:r>
      <w:r>
        <w:t>.</w:t>
      </w:r>
    </w:p>
    <w:p w:rsidR="00E47554" w:rsidRDefault="00E47554" w:rsidP="00E47554">
      <w:pPr>
        <w:pStyle w:val="Ttulo4"/>
        <w:numPr>
          <w:ilvl w:val="0"/>
          <w:numId w:val="21"/>
        </w:numPr>
        <w:jc w:val="both"/>
      </w:pPr>
      <w:r>
        <w:t xml:space="preserve"> </w:t>
      </w:r>
      <w:r>
        <w:rPr>
          <w:rStyle w:val="Textoennegrita"/>
          <w:b/>
          <w:bCs/>
        </w:rPr>
        <w:t>Gerencia Comercial - Ventas</w:t>
      </w:r>
    </w:p>
    <w:p w:rsidR="00E47554" w:rsidRDefault="00E47554" w:rsidP="00E47554">
      <w:pPr>
        <w:pStyle w:val="NormalWeb"/>
        <w:numPr>
          <w:ilvl w:val="0"/>
          <w:numId w:val="14"/>
        </w:numPr>
        <w:jc w:val="both"/>
      </w:pPr>
      <w:r>
        <w:t>Contribuye con información estratégica para la toma de decisiones.</w:t>
      </w:r>
    </w:p>
    <w:p w:rsidR="00E47554" w:rsidRDefault="00E47554" w:rsidP="00E47554">
      <w:pPr>
        <w:pStyle w:val="NormalWeb"/>
        <w:numPr>
          <w:ilvl w:val="0"/>
          <w:numId w:val="14"/>
        </w:numPr>
        <w:jc w:val="both"/>
      </w:pPr>
      <w:r>
        <w:t>Participa en reuniones de análisis de resultados y planificación.</w:t>
      </w:r>
    </w:p>
    <w:p w:rsidR="00E47554" w:rsidRDefault="00E47554" w:rsidP="00E47554">
      <w:pPr>
        <w:pStyle w:val="NormalWeb"/>
        <w:numPr>
          <w:ilvl w:val="0"/>
          <w:numId w:val="14"/>
        </w:numPr>
        <w:jc w:val="both"/>
      </w:pPr>
      <w:r>
        <w:t>Representa la voz del cliente ante la alta dirección.</w:t>
      </w:r>
    </w:p>
    <w:p w:rsidR="00B2353C" w:rsidRDefault="00B2353C" w:rsidP="00E47554">
      <w:pPr>
        <w:pStyle w:val="Ttulo4"/>
        <w:numPr>
          <w:ilvl w:val="0"/>
          <w:numId w:val="21"/>
        </w:numPr>
        <w:jc w:val="both"/>
      </w:pPr>
      <w:r>
        <w:t xml:space="preserve"> </w:t>
      </w:r>
      <w:r>
        <w:rPr>
          <w:rStyle w:val="Textoennegrita"/>
          <w:b/>
          <w:bCs/>
        </w:rPr>
        <w:t>Departamento de Implementación / Soporte</w:t>
      </w:r>
    </w:p>
    <w:p w:rsidR="00B2353C" w:rsidRPr="001C058E" w:rsidRDefault="00B2353C" w:rsidP="00E13705">
      <w:pPr>
        <w:pStyle w:val="NormalWeb"/>
        <w:numPr>
          <w:ilvl w:val="0"/>
          <w:numId w:val="12"/>
        </w:numPr>
        <w:jc w:val="both"/>
      </w:pPr>
      <w:r>
        <w:t xml:space="preserve">Coordinación </w:t>
      </w:r>
      <w:r w:rsidRPr="001C058E">
        <w:t xml:space="preserve">para el </w:t>
      </w:r>
      <w:r w:rsidRPr="001C058E">
        <w:rPr>
          <w:rStyle w:val="Textoennegrita"/>
          <w:b w:val="0"/>
        </w:rPr>
        <w:t>inicio de proyectos</w:t>
      </w:r>
      <w:r w:rsidRPr="001C058E">
        <w:t xml:space="preserve"> con clientes nuevos.</w:t>
      </w:r>
    </w:p>
    <w:p w:rsidR="00B2353C" w:rsidRPr="001C058E" w:rsidRDefault="00B2353C" w:rsidP="00E13705">
      <w:pPr>
        <w:pStyle w:val="NormalWeb"/>
        <w:numPr>
          <w:ilvl w:val="0"/>
          <w:numId w:val="12"/>
        </w:numPr>
        <w:jc w:val="both"/>
      </w:pPr>
      <w:r w:rsidRPr="001C058E">
        <w:t>Transmisión clara de los compromisos comerciales y funcionalidades adquiridas.</w:t>
      </w:r>
    </w:p>
    <w:p w:rsidR="00B2353C" w:rsidRDefault="00B2353C" w:rsidP="00E47554">
      <w:pPr>
        <w:pStyle w:val="Ttulo4"/>
        <w:numPr>
          <w:ilvl w:val="0"/>
          <w:numId w:val="21"/>
        </w:numPr>
        <w:jc w:val="both"/>
      </w:pPr>
      <w:r>
        <w:lastRenderedPageBreak/>
        <w:t xml:space="preserve"> </w:t>
      </w:r>
      <w:r>
        <w:rPr>
          <w:rStyle w:val="Textoennegrita"/>
          <w:b/>
          <w:bCs/>
        </w:rPr>
        <w:t>Departamento de Desarrollo / Producto</w:t>
      </w:r>
    </w:p>
    <w:p w:rsidR="00B2353C" w:rsidRDefault="00B2353C" w:rsidP="00E13705">
      <w:pPr>
        <w:pStyle w:val="NormalWeb"/>
        <w:numPr>
          <w:ilvl w:val="0"/>
          <w:numId w:val="13"/>
        </w:numPr>
        <w:jc w:val="both"/>
      </w:pPr>
      <w:r>
        <w:t xml:space="preserve">Comunicación de </w:t>
      </w:r>
      <w:r w:rsidRPr="001C058E">
        <w:rPr>
          <w:rStyle w:val="Textoennegrita"/>
          <w:b w:val="0"/>
        </w:rPr>
        <w:t>necesidades específicas del mercado</w:t>
      </w:r>
      <w:r>
        <w:t xml:space="preserve"> Pyme.</w:t>
      </w:r>
    </w:p>
    <w:p w:rsidR="00B2353C" w:rsidRDefault="00B2353C" w:rsidP="00E13705">
      <w:pPr>
        <w:pStyle w:val="NormalWeb"/>
        <w:numPr>
          <w:ilvl w:val="0"/>
          <w:numId w:val="13"/>
        </w:numPr>
        <w:jc w:val="both"/>
      </w:pPr>
      <w:r>
        <w:t>Reporte de funcionalidades solicitadas por los clientes.</w:t>
      </w:r>
    </w:p>
    <w:p w:rsidR="007D254C" w:rsidRDefault="00C30B5D" w:rsidP="00E13705">
      <w:pPr>
        <w:pStyle w:val="Ttulo1"/>
        <w:jc w:val="both"/>
      </w:pPr>
      <w:r>
        <w:t>4. Entradas del proceso</w:t>
      </w:r>
    </w:p>
    <w:p w:rsidR="0037230F" w:rsidRDefault="005D69B2" w:rsidP="00E13705">
      <w:pPr>
        <w:pStyle w:val="Ttulo4"/>
        <w:ind w:firstLine="360"/>
        <w:jc w:val="both"/>
      </w:pPr>
      <w:r>
        <w:rPr>
          <w:rStyle w:val="Textoennegrita"/>
          <w:b/>
          <w:bCs/>
        </w:rPr>
        <w:t xml:space="preserve">1. </w:t>
      </w:r>
      <w:r w:rsidR="0037230F">
        <w:rPr>
          <w:rStyle w:val="Textoennegrita"/>
          <w:b/>
          <w:bCs/>
        </w:rPr>
        <w:t xml:space="preserve"> Fuentes de datos</w:t>
      </w:r>
    </w:p>
    <w:p w:rsidR="0037230F" w:rsidRPr="005F2DF4" w:rsidRDefault="0037230F" w:rsidP="00E13705">
      <w:pPr>
        <w:pStyle w:val="NormalWeb"/>
        <w:numPr>
          <w:ilvl w:val="0"/>
          <w:numId w:val="17"/>
        </w:numPr>
        <w:jc w:val="both"/>
        <w:rPr>
          <w:rStyle w:val="Textoennegrita"/>
          <w:b w:val="0"/>
          <w:bCs w:val="0"/>
        </w:rPr>
      </w:pPr>
      <w:r>
        <w:rPr>
          <w:rStyle w:val="Textoennegrita"/>
        </w:rPr>
        <w:t>Base de datos de prospectos y clientes (</w:t>
      </w:r>
      <w:r w:rsidR="00F55D2E">
        <w:rPr>
          <w:rStyle w:val="Textoennegrita"/>
        </w:rPr>
        <w:t xml:space="preserve">GEVI </w:t>
      </w:r>
      <w:r w:rsidR="005F2DF4">
        <w:rPr>
          <w:rStyle w:val="Textoennegrita"/>
        </w:rPr>
        <w:t>y</w:t>
      </w:r>
      <w:r>
        <w:rPr>
          <w:rStyle w:val="Textoennegrita"/>
        </w:rPr>
        <w:t xml:space="preserve"> Excel).</w:t>
      </w:r>
    </w:p>
    <w:p w:rsidR="005F2DF4" w:rsidRDefault="005F2DF4" w:rsidP="00E13705">
      <w:pPr>
        <w:pStyle w:val="NormalWeb"/>
        <w:numPr>
          <w:ilvl w:val="0"/>
          <w:numId w:val="17"/>
        </w:numPr>
        <w:jc w:val="both"/>
      </w:pPr>
      <w:r>
        <w:rPr>
          <w:rStyle w:val="Textoennegrita"/>
        </w:rPr>
        <w:t>Base de datos empresas de Gestión Comercial (GEVI  y Excel)</w:t>
      </w:r>
    </w:p>
    <w:p w:rsidR="0037230F" w:rsidRDefault="0037230F" w:rsidP="00E13705">
      <w:pPr>
        <w:pStyle w:val="NormalWeb"/>
        <w:numPr>
          <w:ilvl w:val="0"/>
          <w:numId w:val="17"/>
        </w:numPr>
        <w:jc w:val="both"/>
      </w:pPr>
      <w:r>
        <w:rPr>
          <w:rStyle w:val="Textoennegrita"/>
        </w:rPr>
        <w:t>Leads generados desde redes sociales o página web.</w:t>
      </w:r>
    </w:p>
    <w:p w:rsidR="0037230F" w:rsidRDefault="0037230F" w:rsidP="00E13705">
      <w:pPr>
        <w:pStyle w:val="NormalWeb"/>
        <w:numPr>
          <w:ilvl w:val="0"/>
          <w:numId w:val="17"/>
        </w:numPr>
        <w:jc w:val="both"/>
      </w:pPr>
      <w:r>
        <w:rPr>
          <w:rStyle w:val="Textoennegrita"/>
        </w:rPr>
        <w:t>Registros de interacción con clientes (WhatsApp, correo, llamadas).</w:t>
      </w:r>
    </w:p>
    <w:p w:rsidR="0037230F" w:rsidRDefault="0037230F" w:rsidP="005F2DF4">
      <w:pPr>
        <w:pStyle w:val="NormalWeb"/>
        <w:numPr>
          <w:ilvl w:val="0"/>
          <w:numId w:val="17"/>
        </w:numPr>
        <w:jc w:val="both"/>
      </w:pPr>
      <w:r>
        <w:rPr>
          <w:rStyle w:val="Textoennegrita"/>
        </w:rPr>
        <w:t>Estadísticas de campañas de marketing digital.</w:t>
      </w:r>
    </w:p>
    <w:p w:rsidR="0037230F" w:rsidRDefault="0037230F" w:rsidP="005D69B2">
      <w:pPr>
        <w:pStyle w:val="Ttulo4"/>
        <w:numPr>
          <w:ilvl w:val="0"/>
          <w:numId w:val="23"/>
        </w:numPr>
        <w:jc w:val="both"/>
      </w:pPr>
      <w:r>
        <w:rPr>
          <w:rStyle w:val="Textoennegrita"/>
          <w:b/>
          <w:bCs/>
        </w:rPr>
        <w:t>Personas involucradas</w:t>
      </w:r>
    </w:p>
    <w:p w:rsidR="0037230F" w:rsidRDefault="005F2DF4" w:rsidP="00E13705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Gerente</w:t>
      </w:r>
      <w:r w:rsidR="0037230F">
        <w:rPr>
          <w:rStyle w:val="Textoennegrita"/>
        </w:rPr>
        <w:t xml:space="preserve"> Comercial o Gerente de Ventas.</w:t>
      </w:r>
    </w:p>
    <w:p w:rsidR="0037230F" w:rsidRDefault="0037230F" w:rsidP="00E13705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Equipo de Marketing.</w:t>
      </w:r>
    </w:p>
    <w:p w:rsidR="0037230F" w:rsidRDefault="0037230F" w:rsidP="00E13705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Equipo de Implementación y Soporte Técnico.</w:t>
      </w:r>
    </w:p>
    <w:p w:rsidR="0037230F" w:rsidRDefault="0037230F" w:rsidP="00E13705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Equipo de Desarrollo/Producto (para retroalimentación).</w:t>
      </w:r>
    </w:p>
    <w:p w:rsidR="0037230F" w:rsidRDefault="005F2DF4" w:rsidP="00E13705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Departamento</w:t>
      </w:r>
      <w:r w:rsidR="0037230F">
        <w:rPr>
          <w:rStyle w:val="Textoennegrita"/>
        </w:rPr>
        <w:t xml:space="preserve"> administrativo (para coordinar contratos, facturación</w:t>
      </w:r>
      <w:r>
        <w:rPr>
          <w:rStyle w:val="Textoennegrita"/>
        </w:rPr>
        <w:t>, Check List</w:t>
      </w:r>
      <w:r w:rsidR="0037230F">
        <w:rPr>
          <w:rStyle w:val="Textoennegrita"/>
        </w:rPr>
        <w:t>).</w:t>
      </w:r>
    </w:p>
    <w:p w:rsidR="0037230F" w:rsidRDefault="0037230F" w:rsidP="00E13705">
      <w:pPr>
        <w:pStyle w:val="NormalWeb"/>
        <w:numPr>
          <w:ilvl w:val="0"/>
          <w:numId w:val="18"/>
        </w:numPr>
        <w:jc w:val="both"/>
      </w:pPr>
      <w:r>
        <w:rPr>
          <w:rStyle w:val="Textoennegrita"/>
        </w:rPr>
        <w:t>Aliados comerci</w:t>
      </w:r>
      <w:r>
        <w:rPr>
          <w:rStyle w:val="Textoennegrita"/>
        </w:rPr>
        <w:t>ales o canales de distribución</w:t>
      </w:r>
      <w:r>
        <w:rPr>
          <w:rStyle w:val="Textoennegrita"/>
        </w:rPr>
        <w:t>.</w:t>
      </w:r>
    </w:p>
    <w:p w:rsidR="007D254C" w:rsidRDefault="00C30B5D" w:rsidP="00E13705">
      <w:pPr>
        <w:pStyle w:val="Ttulo1"/>
        <w:jc w:val="both"/>
      </w:pPr>
      <w:r>
        <w:t>5</w:t>
      </w:r>
      <w:r>
        <w:t>. Actividades / Descripción del flujo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704"/>
        <w:gridCol w:w="4253"/>
        <w:gridCol w:w="1842"/>
        <w:gridCol w:w="2694"/>
      </w:tblGrid>
      <w:tr w:rsidR="00665CB9" w:rsidRPr="00AF12B9" w:rsidTr="00A72D57">
        <w:tc>
          <w:tcPr>
            <w:tcW w:w="704" w:type="dxa"/>
          </w:tcPr>
          <w:p w:rsidR="00665CB9" w:rsidRPr="00AF12B9" w:rsidRDefault="00665CB9" w:rsidP="00E13705">
            <w:pPr>
              <w:jc w:val="both"/>
              <w:rPr>
                <w:b/>
                <w:sz w:val="24"/>
                <w:szCs w:val="24"/>
              </w:rPr>
            </w:pPr>
            <w:r w:rsidRPr="00AF12B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Paso</w:t>
            </w:r>
          </w:p>
        </w:tc>
        <w:tc>
          <w:tcPr>
            <w:tcW w:w="4253" w:type="dxa"/>
          </w:tcPr>
          <w:p w:rsidR="00665CB9" w:rsidRPr="00AF12B9" w:rsidRDefault="00665CB9" w:rsidP="00E13705">
            <w:pPr>
              <w:jc w:val="both"/>
              <w:rPr>
                <w:b/>
                <w:sz w:val="24"/>
                <w:szCs w:val="24"/>
              </w:rPr>
            </w:pPr>
            <w:r w:rsidRPr="00AF12B9">
              <w:rPr>
                <w:b/>
                <w:sz w:val="24"/>
                <w:szCs w:val="24"/>
              </w:rPr>
              <w:t>Descripción de la Actividad</w:t>
            </w:r>
          </w:p>
        </w:tc>
        <w:tc>
          <w:tcPr>
            <w:tcW w:w="1842" w:type="dxa"/>
          </w:tcPr>
          <w:p w:rsidR="00665CB9" w:rsidRPr="00AF12B9" w:rsidRDefault="00665CB9" w:rsidP="00E13705">
            <w:pPr>
              <w:jc w:val="both"/>
              <w:rPr>
                <w:b/>
                <w:sz w:val="24"/>
                <w:szCs w:val="24"/>
              </w:rPr>
            </w:pPr>
            <w:r w:rsidRPr="00AF12B9"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2694" w:type="dxa"/>
          </w:tcPr>
          <w:p w:rsidR="00665CB9" w:rsidRPr="00AF12B9" w:rsidRDefault="00665CB9" w:rsidP="00E13705">
            <w:pPr>
              <w:jc w:val="both"/>
              <w:rPr>
                <w:b/>
                <w:sz w:val="24"/>
                <w:szCs w:val="24"/>
              </w:rPr>
            </w:pPr>
            <w:r w:rsidRPr="00AF12B9">
              <w:rPr>
                <w:b/>
                <w:sz w:val="24"/>
                <w:szCs w:val="24"/>
              </w:rPr>
              <w:t>Herramientas / Sistema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</w:p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1</w:t>
            </w:r>
          </w:p>
        </w:tc>
        <w:tc>
          <w:tcPr>
            <w:tcW w:w="4253" w:type="dxa"/>
          </w:tcPr>
          <w:p w:rsidR="00665CB9" w:rsidRPr="00AF12B9" w:rsidRDefault="00665C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Recepción y calificación de leads</w:t>
            </w:r>
          </w:p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Recibe contactos desde redes sociales, WhatsApp, web, referidos u otros canales.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Marketing</w:t>
            </w:r>
          </w:p>
        </w:tc>
        <w:tc>
          <w:tcPr>
            <w:tcW w:w="2694" w:type="dxa"/>
          </w:tcPr>
          <w:p w:rsidR="00665CB9" w:rsidRPr="00A72D57" w:rsidRDefault="00A72D57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WhatsApp Business, Email, Meta/Instagram, Página web</w:t>
            </w:r>
            <w:r w:rsidR="005F2DF4">
              <w:rPr>
                <w:sz w:val="20"/>
                <w:szCs w:val="20"/>
              </w:rPr>
              <w:t xml:space="preserve">, Google, Facebook, </w:t>
            </w:r>
            <w:r w:rsidR="00B51AA7">
              <w:rPr>
                <w:sz w:val="20"/>
                <w:szCs w:val="20"/>
              </w:rPr>
              <w:t>YouTube.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665CB9" w:rsidRPr="00AF12B9" w:rsidRDefault="00665C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Registro y segmentación del lead</w:t>
            </w:r>
          </w:p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Se ingresa la información del contacto en GEVI o base de datos, clasificándolo por sector, interés, canal de origen, etc.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A72D57" w:rsidRPr="00A72D57" w:rsidRDefault="00A72D57" w:rsidP="00E13705">
            <w:pPr>
              <w:jc w:val="both"/>
              <w:rPr>
                <w:sz w:val="20"/>
                <w:szCs w:val="20"/>
              </w:rPr>
            </w:pPr>
          </w:p>
          <w:p w:rsidR="00665CB9" w:rsidRPr="00A72D57" w:rsidRDefault="00A72D57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GEVI, Excel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3</w:t>
            </w: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Contacto inicial y diagnóstico</w:t>
            </w:r>
          </w:p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Llamada o mensaje para entender las necesidades del cliente, el tipo de empresa, procesos actuales y motivación de compra.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A72D57" w:rsidRPr="00A72D57" w:rsidRDefault="00A72D57" w:rsidP="00E13705">
            <w:pPr>
              <w:jc w:val="both"/>
              <w:rPr>
                <w:sz w:val="20"/>
                <w:szCs w:val="20"/>
              </w:rPr>
            </w:pPr>
          </w:p>
          <w:p w:rsidR="00665CB9" w:rsidRPr="00A72D57" w:rsidRDefault="00A72D57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Teléfono, WhatsApp, GEVI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665C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4</w:t>
            </w: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Ag</w:t>
            </w:r>
            <w:r w:rsidRPr="00AF12B9">
              <w:rPr>
                <w:b/>
                <w:sz w:val="20"/>
                <w:szCs w:val="20"/>
              </w:rPr>
              <w:t>endamiento de demostración (DEMO)</w:t>
            </w:r>
          </w:p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Se coordina fecha y hora con el equipo técnico o el cliente para mostrar el software.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665CB9" w:rsidRPr="00A72D57" w:rsidRDefault="00A72D57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Calendario Google, WhatsApp, GEVI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5</w:t>
            </w:r>
          </w:p>
          <w:p w:rsidR="00AF12B9" w:rsidRPr="00AF12B9" w:rsidRDefault="00AF12B9" w:rsidP="00E1370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Seguimiento posterior a la DEMO</w:t>
            </w:r>
          </w:p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Se consulta percepción del cliente, dudas adicionales, y se valida el interés de continuar con propuesta.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665CB9" w:rsidRPr="00A72D57" w:rsidRDefault="00A72D57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Calendario Google, WhatsApp, GEVI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Elaboración y envío de propuesta comercial</w:t>
            </w:r>
          </w:p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Cotización formal con alcance, módulos, precios, condiciones de pago, soporte y capacitación.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665CB9" w:rsidRPr="00A72D57" w:rsidRDefault="00A72D57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Plantilla de cotización, Word/PDF, GEVI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7</w:t>
            </w: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Negociación y cierre</w:t>
            </w:r>
          </w:p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Se responden objeciones, se negocia precio o condiciones. Una vez aceptada la propuesta, se coordina la firma del contrato.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665CB9" w:rsidRPr="00A72D57" w:rsidRDefault="00A72D57" w:rsidP="00D313F3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WhatsApp, Email, GEVI, Firma Contrato. transferencia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8</w:t>
            </w: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Entrega y transición al equipo Administrativo y Contable</w:t>
            </w:r>
          </w:p>
          <w:p w:rsidR="00665CB9" w:rsidRPr="00AF12B9" w:rsidRDefault="00AF12B9" w:rsidP="00D313F3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 xml:space="preserve">Se entrega la información del cliente al área de facturación y contable para la realización de la factura </w:t>
            </w:r>
            <w:r w:rsidR="00D313F3">
              <w:rPr>
                <w:sz w:val="20"/>
                <w:szCs w:val="20"/>
              </w:rPr>
              <w:t>y</w:t>
            </w:r>
            <w:r w:rsidRPr="00AF12B9">
              <w:rPr>
                <w:sz w:val="20"/>
                <w:szCs w:val="20"/>
              </w:rPr>
              <w:t xml:space="preserve"> el</w:t>
            </w:r>
            <w:r>
              <w:rPr>
                <w:sz w:val="20"/>
                <w:szCs w:val="20"/>
              </w:rPr>
              <w:t xml:space="preserve"> pago respectivo</w:t>
            </w:r>
            <w:r w:rsidRPr="00AF12B9">
              <w:rPr>
                <w:sz w:val="20"/>
                <w:szCs w:val="20"/>
              </w:rPr>
              <w:t xml:space="preserve"> etc.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665CB9" w:rsidRPr="00A72D57" w:rsidRDefault="00D313F3" w:rsidP="00D313F3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WhatsApp</w:t>
            </w:r>
          </w:p>
        </w:tc>
      </w:tr>
      <w:tr w:rsidR="00665CB9" w:rsidRPr="00A72D57" w:rsidTr="00A72D57">
        <w:tc>
          <w:tcPr>
            <w:tcW w:w="704" w:type="dxa"/>
          </w:tcPr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9</w:t>
            </w:r>
          </w:p>
        </w:tc>
        <w:tc>
          <w:tcPr>
            <w:tcW w:w="4253" w:type="dxa"/>
          </w:tcPr>
          <w:p w:rsidR="00AF12B9" w:rsidRPr="00AF12B9" w:rsidRDefault="00AF12B9" w:rsidP="00E13705">
            <w:pPr>
              <w:jc w:val="both"/>
              <w:rPr>
                <w:b/>
                <w:sz w:val="20"/>
                <w:szCs w:val="20"/>
              </w:rPr>
            </w:pPr>
            <w:r w:rsidRPr="00AF12B9">
              <w:rPr>
                <w:b/>
                <w:sz w:val="20"/>
                <w:szCs w:val="20"/>
              </w:rPr>
              <w:t>Entrega y transición al equipo de implementación</w:t>
            </w:r>
          </w:p>
          <w:p w:rsidR="00665CB9" w:rsidRPr="00AF12B9" w:rsidRDefault="00AF12B9" w:rsidP="00E13705">
            <w:pPr>
              <w:jc w:val="both"/>
              <w:rPr>
                <w:sz w:val="20"/>
                <w:szCs w:val="20"/>
              </w:rPr>
            </w:pPr>
            <w:r w:rsidRPr="00AF12B9">
              <w:rPr>
                <w:sz w:val="20"/>
                <w:szCs w:val="20"/>
              </w:rPr>
              <w:t>Se entrega la información del cliente al área técnica o de soporte para agendar la instalación y capacitación.</w:t>
            </w:r>
          </w:p>
        </w:tc>
        <w:tc>
          <w:tcPr>
            <w:tcW w:w="1842" w:type="dxa"/>
          </w:tcPr>
          <w:p w:rsidR="00665CB9" w:rsidRPr="00665CB9" w:rsidRDefault="00665CB9" w:rsidP="00E13705">
            <w:pPr>
              <w:jc w:val="both"/>
              <w:rPr>
                <w:sz w:val="20"/>
                <w:szCs w:val="20"/>
              </w:rPr>
            </w:pPr>
            <w:r w:rsidRPr="00665CB9">
              <w:rPr>
                <w:sz w:val="20"/>
                <w:szCs w:val="20"/>
              </w:rPr>
              <w:t>Ejecutiva Comercial Pyme</w:t>
            </w:r>
          </w:p>
        </w:tc>
        <w:tc>
          <w:tcPr>
            <w:tcW w:w="2694" w:type="dxa"/>
          </w:tcPr>
          <w:p w:rsidR="00665CB9" w:rsidRPr="00A72D57" w:rsidRDefault="00D313F3" w:rsidP="00E13705">
            <w:pPr>
              <w:jc w:val="both"/>
              <w:rPr>
                <w:sz w:val="20"/>
                <w:szCs w:val="20"/>
              </w:rPr>
            </w:pPr>
            <w:r w:rsidRPr="00A72D57">
              <w:rPr>
                <w:sz w:val="20"/>
                <w:szCs w:val="20"/>
              </w:rPr>
              <w:t>WhatsApp</w:t>
            </w:r>
          </w:p>
        </w:tc>
      </w:tr>
    </w:tbl>
    <w:p w:rsidR="007D254C" w:rsidRDefault="00C30B5D" w:rsidP="008925BB">
      <w:pPr>
        <w:pStyle w:val="Ttulo1"/>
        <w:numPr>
          <w:ilvl w:val="0"/>
          <w:numId w:val="21"/>
        </w:numPr>
        <w:jc w:val="both"/>
      </w:pPr>
      <w:r>
        <w:t>Salidas del proceso</w:t>
      </w:r>
    </w:p>
    <w:p w:rsidR="008925BB" w:rsidRDefault="008925BB" w:rsidP="008925BB">
      <w:pPr>
        <w:pStyle w:val="Ttulo4"/>
        <w:numPr>
          <w:ilvl w:val="0"/>
          <w:numId w:val="20"/>
        </w:numPr>
        <w:jc w:val="both"/>
      </w:pPr>
      <w:r>
        <w:rPr>
          <w:rStyle w:val="Textoennegrita"/>
          <w:b/>
          <w:bCs/>
        </w:rPr>
        <w:t>Documentos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Cotizaciones</w:t>
      </w:r>
      <w:r>
        <w:t xml:space="preserve"> (PDF).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Propuestas comerciales personalizadas.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Contrato de servicio de software.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Brochures o catálogos de módulos.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Presentaciones institucionales o comerciales (PowerPoint).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Modelos de correo y mensajes WhatsApp.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Plantillas de</w:t>
      </w:r>
      <w:r w:rsidR="005D69B2">
        <w:rPr>
          <w:rStyle w:val="Textoennegrita"/>
        </w:rPr>
        <w:t xml:space="preserve"> seguimiento a clientes (Excel y</w:t>
      </w:r>
      <w:r>
        <w:rPr>
          <w:rStyle w:val="Textoennegrita"/>
        </w:rPr>
        <w:t xml:space="preserve"> GEVI).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Informe de gestión comercial mensual.</w:t>
      </w:r>
    </w:p>
    <w:p w:rsidR="008925BB" w:rsidRDefault="008925BB" w:rsidP="008925BB">
      <w:pPr>
        <w:pStyle w:val="NormalWeb"/>
        <w:numPr>
          <w:ilvl w:val="0"/>
          <w:numId w:val="16"/>
        </w:numPr>
        <w:jc w:val="both"/>
      </w:pPr>
      <w:r>
        <w:rPr>
          <w:rStyle w:val="Textoennegrita"/>
        </w:rPr>
        <w:t>Formato de levantamiento de toma de datos.</w:t>
      </w:r>
    </w:p>
    <w:p w:rsidR="008925BB" w:rsidRDefault="008925BB" w:rsidP="008925BB"/>
    <w:p w:rsidR="008925BB" w:rsidRDefault="008925BB" w:rsidP="005D69B2">
      <w:pPr>
        <w:pStyle w:val="Ttulo4"/>
        <w:numPr>
          <w:ilvl w:val="0"/>
          <w:numId w:val="20"/>
        </w:numPr>
        <w:jc w:val="both"/>
      </w:pPr>
      <w:r>
        <w:rPr>
          <w:rStyle w:val="Textoennegrita"/>
          <w:b/>
          <w:bCs/>
        </w:rPr>
        <w:t>Herramientas o sistemas</w:t>
      </w:r>
    </w:p>
    <w:p w:rsidR="008925BB" w:rsidRDefault="008925BB" w:rsidP="008925BB">
      <w:pPr>
        <w:pStyle w:val="NormalWeb"/>
        <w:numPr>
          <w:ilvl w:val="0"/>
          <w:numId w:val="19"/>
        </w:numPr>
        <w:jc w:val="both"/>
      </w:pPr>
      <w:r>
        <w:rPr>
          <w:rStyle w:val="Textoennegrita"/>
        </w:rPr>
        <w:t>Software GEVI</w:t>
      </w:r>
    </w:p>
    <w:p w:rsidR="008925BB" w:rsidRDefault="008925BB" w:rsidP="008925BB">
      <w:pPr>
        <w:pStyle w:val="NormalWeb"/>
        <w:numPr>
          <w:ilvl w:val="0"/>
          <w:numId w:val="19"/>
        </w:numPr>
        <w:jc w:val="both"/>
      </w:pPr>
      <w:r>
        <w:rPr>
          <w:rStyle w:val="Textoennegrita"/>
        </w:rPr>
        <w:t>Plataformas de correo y WhatsApp Business.</w:t>
      </w:r>
    </w:p>
    <w:p w:rsidR="008925BB" w:rsidRDefault="008925BB" w:rsidP="008925BB">
      <w:pPr>
        <w:pStyle w:val="NormalWeb"/>
        <w:numPr>
          <w:ilvl w:val="0"/>
          <w:numId w:val="19"/>
        </w:numPr>
        <w:jc w:val="both"/>
      </w:pPr>
      <w:r>
        <w:rPr>
          <w:rStyle w:val="Textoennegrita"/>
        </w:rPr>
        <w:t>ERP Mantis FICC (para demostraciones en vivo).</w:t>
      </w:r>
    </w:p>
    <w:p w:rsidR="008925BB" w:rsidRDefault="008925BB" w:rsidP="008925BB">
      <w:pPr>
        <w:pStyle w:val="NormalWeb"/>
        <w:numPr>
          <w:ilvl w:val="0"/>
          <w:numId w:val="19"/>
        </w:numPr>
        <w:jc w:val="both"/>
      </w:pPr>
      <w:r>
        <w:rPr>
          <w:rStyle w:val="Textoennegrita"/>
        </w:rPr>
        <w:t>Plataformas de video llamada Meet.</w:t>
      </w:r>
    </w:p>
    <w:p w:rsidR="008925BB" w:rsidRDefault="008925BB" w:rsidP="008925BB">
      <w:pPr>
        <w:pStyle w:val="NormalWeb"/>
        <w:numPr>
          <w:ilvl w:val="0"/>
          <w:numId w:val="19"/>
        </w:numPr>
        <w:jc w:val="both"/>
      </w:pPr>
      <w:r>
        <w:rPr>
          <w:rStyle w:val="Textoennegrita"/>
        </w:rPr>
        <w:t>Herramientas de diseño o edición (Canva, PowerPoint, Prezzi).</w:t>
      </w:r>
    </w:p>
    <w:p w:rsidR="008925BB" w:rsidRDefault="008925BB" w:rsidP="008925BB"/>
    <w:p w:rsidR="00B4065C" w:rsidRDefault="00B4065C" w:rsidP="008925BB"/>
    <w:p w:rsidR="00B4065C" w:rsidRPr="008925BB" w:rsidRDefault="00B4065C" w:rsidP="008925BB"/>
    <w:p w:rsidR="007D254C" w:rsidRDefault="00C30B5D" w:rsidP="00153DB7">
      <w:pPr>
        <w:pStyle w:val="Ttulo1"/>
        <w:numPr>
          <w:ilvl w:val="0"/>
          <w:numId w:val="21"/>
        </w:numPr>
        <w:jc w:val="both"/>
      </w:pPr>
      <w:r>
        <w:lastRenderedPageBreak/>
        <w:t>Indicadores de desempeño (KPIs)</w:t>
      </w:r>
    </w:p>
    <w:p w:rsidR="00153DB7" w:rsidRDefault="00153DB7" w:rsidP="00153DB7">
      <w:pPr>
        <w:pStyle w:val="Prrafodelista"/>
      </w:pPr>
    </w:p>
    <w:p w:rsidR="00153DB7" w:rsidRDefault="00153DB7" w:rsidP="00153DB7">
      <w:pPr>
        <w:pStyle w:val="Ttulo4"/>
        <w:numPr>
          <w:ilvl w:val="1"/>
          <w:numId w:val="19"/>
        </w:numPr>
        <w:jc w:val="both"/>
      </w:pPr>
      <w:r>
        <w:rPr>
          <w:rStyle w:val="Textoennegrita"/>
          <w:b/>
          <w:bCs/>
        </w:rPr>
        <w:t>Ventas y Crecimiento</w:t>
      </w:r>
    </w:p>
    <w:p w:rsidR="00153DB7" w:rsidRDefault="00153DB7" w:rsidP="00C30B5D">
      <w:pPr>
        <w:pStyle w:val="Prrafodelista"/>
        <w:numPr>
          <w:ilvl w:val="0"/>
          <w:numId w:val="25"/>
        </w:numPr>
      </w:pPr>
      <w:r>
        <w:t>Volumen de ventas: cantidad de software vendido durante un período determinado.</w:t>
      </w:r>
    </w:p>
    <w:p w:rsidR="00153DB7" w:rsidRDefault="00153DB7" w:rsidP="00C30B5D">
      <w:pPr>
        <w:pStyle w:val="Prrafodelista"/>
        <w:numPr>
          <w:ilvl w:val="0"/>
          <w:numId w:val="25"/>
        </w:numPr>
      </w:pPr>
      <w:r>
        <w:t>Tasa de crecimiento de ventas: compara el crecimiento de las ventas en relación con períodos anteriores.</w:t>
      </w:r>
    </w:p>
    <w:p w:rsidR="00153DB7" w:rsidRDefault="00153DB7" w:rsidP="00C30B5D">
      <w:pPr>
        <w:pStyle w:val="Prrafodelista"/>
        <w:numPr>
          <w:ilvl w:val="0"/>
          <w:numId w:val="25"/>
        </w:numPr>
      </w:pPr>
      <w:r>
        <w:t>Valor promedio del pedido: valor promedio de los pedidos realizados por los clientes.</w:t>
      </w:r>
    </w:p>
    <w:p w:rsidR="00C30B5D" w:rsidRDefault="00C30B5D" w:rsidP="00153DB7">
      <w:pPr>
        <w:pStyle w:val="Prrafodelista"/>
      </w:pPr>
    </w:p>
    <w:p w:rsidR="00C30B5D" w:rsidRDefault="00C30B5D" w:rsidP="00C30B5D">
      <w:pPr>
        <w:pStyle w:val="Ttulo4"/>
        <w:numPr>
          <w:ilvl w:val="1"/>
          <w:numId w:val="19"/>
        </w:numPr>
        <w:jc w:val="both"/>
      </w:pPr>
      <w:r>
        <w:rPr>
          <w:rStyle w:val="Textoennegrita"/>
          <w:b/>
          <w:bCs/>
        </w:rPr>
        <w:t>Eficiencia y Productividad</w:t>
      </w:r>
    </w:p>
    <w:p w:rsidR="00C30B5D" w:rsidRDefault="00C30B5D" w:rsidP="00153DB7">
      <w:pPr>
        <w:pStyle w:val="Prrafodelista"/>
      </w:pPr>
    </w:p>
    <w:p w:rsidR="00153DB7" w:rsidRDefault="00153DB7" w:rsidP="00C30B5D">
      <w:pPr>
        <w:pStyle w:val="Prrafodelista"/>
        <w:numPr>
          <w:ilvl w:val="0"/>
          <w:numId w:val="28"/>
        </w:numPr>
      </w:pPr>
      <w:r>
        <w:t>Tiempo de ciclo de ventas: tiempo que tarda en completarse un proceso de venta desde el inicio hasta el final.</w:t>
      </w:r>
    </w:p>
    <w:p w:rsidR="00153DB7" w:rsidRDefault="00153DB7" w:rsidP="00C30B5D">
      <w:pPr>
        <w:pStyle w:val="Prrafodelista"/>
        <w:numPr>
          <w:ilvl w:val="0"/>
          <w:numId w:val="28"/>
        </w:numPr>
      </w:pPr>
      <w:r>
        <w:t>Tasa de conversión de ventas: compara la cantidad de ventas realizadas con la cantidad de oportunidades de venta identificadas.</w:t>
      </w:r>
    </w:p>
    <w:p w:rsidR="00153DB7" w:rsidRDefault="00153DB7" w:rsidP="00C30B5D">
      <w:pPr>
        <w:pStyle w:val="Prrafodelista"/>
        <w:numPr>
          <w:ilvl w:val="0"/>
          <w:numId w:val="28"/>
        </w:numPr>
      </w:pPr>
      <w:r>
        <w:t>Número de nuevos clientes adquiridos: cantidad de nuevos clientes obtenidos durante un período determinado.</w:t>
      </w:r>
    </w:p>
    <w:p w:rsidR="00C30B5D" w:rsidRDefault="00C30B5D" w:rsidP="00153DB7">
      <w:pPr>
        <w:pStyle w:val="Prrafodelista"/>
      </w:pPr>
    </w:p>
    <w:p w:rsidR="00C30B5D" w:rsidRDefault="00C30B5D" w:rsidP="00C30B5D">
      <w:pPr>
        <w:pStyle w:val="Ttulo4"/>
        <w:numPr>
          <w:ilvl w:val="1"/>
          <w:numId w:val="19"/>
        </w:numPr>
        <w:jc w:val="both"/>
      </w:pPr>
      <w:r>
        <w:rPr>
          <w:rStyle w:val="Textoennegrita"/>
          <w:b/>
          <w:bCs/>
        </w:rPr>
        <w:t>Satisfacción del Cliente y Retención</w:t>
      </w:r>
    </w:p>
    <w:p w:rsidR="00C30B5D" w:rsidRDefault="00C30B5D" w:rsidP="00153DB7">
      <w:pPr>
        <w:pStyle w:val="Prrafodelista"/>
      </w:pPr>
    </w:p>
    <w:p w:rsidR="00153DB7" w:rsidRDefault="00153DB7" w:rsidP="00C30B5D">
      <w:pPr>
        <w:pStyle w:val="Prrafodelista"/>
        <w:numPr>
          <w:ilvl w:val="0"/>
          <w:numId w:val="33"/>
        </w:numPr>
      </w:pPr>
      <w:r>
        <w:t>Índice de satisfacción del cliente: mide la satisfacción de los clientes con los productos y servicios de la empresa.</w:t>
      </w:r>
    </w:p>
    <w:p w:rsidR="00153DB7" w:rsidRDefault="00153DB7" w:rsidP="00C30B5D">
      <w:pPr>
        <w:pStyle w:val="Prrafodelista"/>
        <w:numPr>
          <w:ilvl w:val="0"/>
          <w:numId w:val="33"/>
        </w:numPr>
      </w:pPr>
      <w:r>
        <w:t>Tasa de retención de clientes: porcentaje de clientes que continúan utilizando los productos o servicios de la empresa.</w:t>
      </w:r>
    </w:p>
    <w:p w:rsidR="00C30B5D" w:rsidRDefault="00C30B5D" w:rsidP="00153DB7">
      <w:pPr>
        <w:pStyle w:val="Prrafodelista"/>
      </w:pPr>
    </w:p>
    <w:p w:rsidR="00C30B5D" w:rsidRDefault="00C30B5D" w:rsidP="00C30B5D">
      <w:pPr>
        <w:pStyle w:val="Ttulo4"/>
        <w:numPr>
          <w:ilvl w:val="1"/>
          <w:numId w:val="19"/>
        </w:numPr>
        <w:jc w:val="both"/>
      </w:pPr>
      <w:r>
        <w:rPr>
          <w:rStyle w:val="Textoennegrita"/>
          <w:b/>
          <w:bCs/>
        </w:rPr>
        <w:t>Rentabilidad y Eficiencia Financiera</w:t>
      </w:r>
    </w:p>
    <w:p w:rsidR="00C30B5D" w:rsidRDefault="00C30B5D" w:rsidP="00153DB7">
      <w:pPr>
        <w:pStyle w:val="Prrafodelista"/>
      </w:pPr>
    </w:p>
    <w:p w:rsidR="00153DB7" w:rsidRDefault="00153DB7" w:rsidP="00C30B5D">
      <w:pPr>
        <w:pStyle w:val="Prrafodelista"/>
        <w:numPr>
          <w:ilvl w:val="0"/>
          <w:numId w:val="31"/>
        </w:numPr>
      </w:pPr>
      <w:r>
        <w:t>Retorno de la inversión (ROI): compara los beneficios obtenidos con la inversión realizada en el sistema ERP.</w:t>
      </w:r>
    </w:p>
    <w:p w:rsidR="00153DB7" w:rsidRDefault="00153DB7" w:rsidP="00C30B5D">
      <w:pPr>
        <w:pStyle w:val="Prrafodelista"/>
        <w:numPr>
          <w:ilvl w:val="0"/>
          <w:numId w:val="31"/>
        </w:numPr>
      </w:pPr>
      <w:r>
        <w:t>Costo por transacción: costo promedio de procesar una transacción, como un pedido de venta o una factura de proveedor.</w:t>
      </w:r>
    </w:p>
    <w:p w:rsidR="00153DB7" w:rsidRDefault="00153DB7" w:rsidP="00153DB7">
      <w:pPr>
        <w:pStyle w:val="Prrafodelista"/>
      </w:pPr>
      <w:bookmarkStart w:id="0" w:name="_GoBack"/>
      <w:bookmarkEnd w:id="0"/>
    </w:p>
    <w:sectPr w:rsidR="00153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616BDC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27ADE"/>
    <w:multiLevelType w:val="multilevel"/>
    <w:tmpl w:val="E6F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E03C7"/>
    <w:multiLevelType w:val="hybridMultilevel"/>
    <w:tmpl w:val="3F424A7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A1258"/>
    <w:multiLevelType w:val="hybridMultilevel"/>
    <w:tmpl w:val="08340E10"/>
    <w:lvl w:ilvl="0" w:tplc="E09E9066">
      <w:numFmt w:val="bullet"/>
      <w:lvlText w:val="-"/>
      <w:lvlJc w:val="left"/>
      <w:pPr>
        <w:ind w:left="1275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1C9F3E44"/>
    <w:multiLevelType w:val="multilevel"/>
    <w:tmpl w:val="E6F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A393D"/>
    <w:multiLevelType w:val="multilevel"/>
    <w:tmpl w:val="0CFE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073C1"/>
    <w:multiLevelType w:val="multilevel"/>
    <w:tmpl w:val="198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B7F80"/>
    <w:multiLevelType w:val="multilevel"/>
    <w:tmpl w:val="26C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C7000"/>
    <w:multiLevelType w:val="multilevel"/>
    <w:tmpl w:val="0520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E032F"/>
    <w:multiLevelType w:val="hybridMultilevel"/>
    <w:tmpl w:val="ADB8000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036156"/>
    <w:multiLevelType w:val="hybridMultilevel"/>
    <w:tmpl w:val="691CAE68"/>
    <w:lvl w:ilvl="0" w:tplc="805E152A">
      <w:numFmt w:val="bullet"/>
      <w:lvlText w:val="-"/>
      <w:lvlJc w:val="left"/>
      <w:pPr>
        <w:ind w:left="1275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9" w15:restartNumberingAfterBreak="0">
    <w:nsid w:val="369944F8"/>
    <w:multiLevelType w:val="multilevel"/>
    <w:tmpl w:val="39A8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01B4D"/>
    <w:multiLevelType w:val="multilevel"/>
    <w:tmpl w:val="E6F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FA5CA9"/>
    <w:multiLevelType w:val="hybridMultilevel"/>
    <w:tmpl w:val="750838E8"/>
    <w:lvl w:ilvl="0" w:tplc="C59437C2">
      <w:numFmt w:val="bullet"/>
      <w:lvlText w:val="-"/>
      <w:lvlJc w:val="left"/>
      <w:pPr>
        <w:ind w:left="1275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9D64C00"/>
    <w:multiLevelType w:val="hybridMultilevel"/>
    <w:tmpl w:val="B5E24BC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E50475"/>
    <w:multiLevelType w:val="hybridMultilevel"/>
    <w:tmpl w:val="071E5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55ABC"/>
    <w:multiLevelType w:val="hybridMultilevel"/>
    <w:tmpl w:val="2DCE847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082FC8"/>
    <w:multiLevelType w:val="multilevel"/>
    <w:tmpl w:val="83B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415D1"/>
    <w:multiLevelType w:val="hybridMultilevel"/>
    <w:tmpl w:val="A0A206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06A5B"/>
    <w:multiLevelType w:val="multilevel"/>
    <w:tmpl w:val="E17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F346B"/>
    <w:multiLevelType w:val="multilevel"/>
    <w:tmpl w:val="6BD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E6221"/>
    <w:multiLevelType w:val="hybridMultilevel"/>
    <w:tmpl w:val="FA006A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A0FE9"/>
    <w:multiLevelType w:val="multilevel"/>
    <w:tmpl w:val="E6F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C760C"/>
    <w:multiLevelType w:val="multilevel"/>
    <w:tmpl w:val="1824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75593"/>
    <w:multiLevelType w:val="hybridMultilevel"/>
    <w:tmpl w:val="5BBCA5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077AC"/>
    <w:multiLevelType w:val="hybridMultilevel"/>
    <w:tmpl w:val="64709056"/>
    <w:lvl w:ilvl="0" w:tplc="39526768">
      <w:numFmt w:val="bullet"/>
      <w:lvlText w:val="-"/>
      <w:lvlJc w:val="left"/>
      <w:pPr>
        <w:ind w:left="1275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31"/>
  </w:num>
  <w:num w:numId="12">
    <w:abstractNumId w:val="15"/>
  </w:num>
  <w:num w:numId="13">
    <w:abstractNumId w:val="19"/>
  </w:num>
  <w:num w:numId="14">
    <w:abstractNumId w:val="16"/>
  </w:num>
  <w:num w:numId="15">
    <w:abstractNumId w:val="13"/>
  </w:num>
  <w:num w:numId="16">
    <w:abstractNumId w:val="28"/>
  </w:num>
  <w:num w:numId="17">
    <w:abstractNumId w:val="27"/>
  </w:num>
  <w:num w:numId="18">
    <w:abstractNumId w:val="25"/>
  </w:num>
  <w:num w:numId="19">
    <w:abstractNumId w:val="20"/>
  </w:num>
  <w:num w:numId="20">
    <w:abstractNumId w:val="26"/>
  </w:num>
  <w:num w:numId="21">
    <w:abstractNumId w:val="32"/>
  </w:num>
  <w:num w:numId="22">
    <w:abstractNumId w:val="23"/>
  </w:num>
  <w:num w:numId="23">
    <w:abstractNumId w:val="29"/>
  </w:num>
  <w:num w:numId="24">
    <w:abstractNumId w:val="9"/>
  </w:num>
  <w:num w:numId="25">
    <w:abstractNumId w:val="22"/>
  </w:num>
  <w:num w:numId="26">
    <w:abstractNumId w:val="33"/>
  </w:num>
  <w:num w:numId="27">
    <w:abstractNumId w:val="12"/>
  </w:num>
  <w:num w:numId="28">
    <w:abstractNumId w:val="10"/>
  </w:num>
  <w:num w:numId="29">
    <w:abstractNumId w:val="11"/>
  </w:num>
  <w:num w:numId="30">
    <w:abstractNumId w:val="30"/>
  </w:num>
  <w:num w:numId="31">
    <w:abstractNumId w:val="24"/>
  </w:num>
  <w:num w:numId="32">
    <w:abstractNumId w:val="18"/>
  </w:num>
  <w:num w:numId="33">
    <w:abstractNumId w:val="17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1777"/>
    <w:rsid w:val="0015074B"/>
    <w:rsid w:val="00153DB7"/>
    <w:rsid w:val="001C058E"/>
    <w:rsid w:val="002416A0"/>
    <w:rsid w:val="0029639D"/>
    <w:rsid w:val="00326F90"/>
    <w:rsid w:val="0037230F"/>
    <w:rsid w:val="004C6B3E"/>
    <w:rsid w:val="005D69B2"/>
    <w:rsid w:val="005F2DF4"/>
    <w:rsid w:val="00665CB9"/>
    <w:rsid w:val="007D254C"/>
    <w:rsid w:val="007D7694"/>
    <w:rsid w:val="008925BB"/>
    <w:rsid w:val="00A60E76"/>
    <w:rsid w:val="00A72D57"/>
    <w:rsid w:val="00AA1D8D"/>
    <w:rsid w:val="00AF12B9"/>
    <w:rsid w:val="00B2353C"/>
    <w:rsid w:val="00B4065C"/>
    <w:rsid w:val="00B47730"/>
    <w:rsid w:val="00B51AA7"/>
    <w:rsid w:val="00C30B5D"/>
    <w:rsid w:val="00C72944"/>
    <w:rsid w:val="00CA096B"/>
    <w:rsid w:val="00CB0664"/>
    <w:rsid w:val="00CB0FF0"/>
    <w:rsid w:val="00D313F3"/>
    <w:rsid w:val="00E13705"/>
    <w:rsid w:val="00E47554"/>
    <w:rsid w:val="00F55D2E"/>
    <w:rsid w:val="00FC693F"/>
    <w:rsid w:val="00FE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01FD343-0444-4D84-BC0C-1860163F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2B9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B0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09000-AB70-439E-8F25-B2463D826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1135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Cuenta Microsoft</cp:lastModifiedBy>
  <cp:revision>12</cp:revision>
  <dcterms:created xsi:type="dcterms:W3CDTF">2025-07-08T13:50:00Z</dcterms:created>
  <dcterms:modified xsi:type="dcterms:W3CDTF">2025-07-08T19:44:00Z</dcterms:modified>
  <cp:category/>
</cp:coreProperties>
</file>