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572D" w:rsidRDefault="00B8572D" w:rsidP="00904A6E">
      <w:pPr>
        <w:jc w:val="center"/>
        <w:rPr>
          <w:b/>
          <w:sz w:val="48"/>
        </w:rPr>
      </w:pPr>
    </w:p>
    <w:p w:rsidR="003F28ED" w:rsidRPr="003F28ED" w:rsidRDefault="003F28ED" w:rsidP="00904A6E">
      <w:pPr>
        <w:jc w:val="center"/>
        <w:rPr>
          <w:b/>
          <w:sz w:val="48"/>
        </w:rPr>
      </w:pPr>
      <w:r w:rsidRPr="003F28ED">
        <w:rPr>
          <w:b/>
          <w:sz w:val="48"/>
        </w:rPr>
        <w:t>Portal Invoice Check</w:t>
      </w:r>
    </w:p>
    <w:p w:rsidR="00B8572D" w:rsidRDefault="00B8572D" w:rsidP="00904A6E">
      <w:pPr>
        <w:jc w:val="center"/>
        <w:rPr>
          <w:b/>
          <w:sz w:val="40"/>
        </w:rPr>
      </w:pPr>
    </w:p>
    <w:p w:rsidR="003F28ED" w:rsidRPr="003F28ED" w:rsidRDefault="003F28ED" w:rsidP="00904A6E">
      <w:pPr>
        <w:jc w:val="center"/>
        <w:rPr>
          <w:b/>
          <w:sz w:val="40"/>
        </w:rPr>
      </w:pPr>
      <w:r w:rsidRPr="003F28ED">
        <w:rPr>
          <w:b/>
          <w:sz w:val="40"/>
        </w:rPr>
        <w:t>Validación de Facturas Electrónicas del Corporativo</w:t>
      </w:r>
    </w:p>
    <w:p w:rsidR="00B8572D" w:rsidRDefault="00B8572D" w:rsidP="00904A6E">
      <w:pPr>
        <w:jc w:val="center"/>
        <w:rPr>
          <w:sz w:val="40"/>
        </w:rPr>
      </w:pPr>
    </w:p>
    <w:p w:rsidR="009B1623" w:rsidRPr="00904A6E" w:rsidRDefault="009B1623" w:rsidP="00904A6E">
      <w:pPr>
        <w:jc w:val="center"/>
        <w:rPr>
          <w:sz w:val="40"/>
        </w:rPr>
      </w:pPr>
      <w:r w:rsidRPr="00904A6E">
        <w:rPr>
          <w:sz w:val="40"/>
        </w:rPr>
        <w:t>Manual de Usuarios con Control de Facturas</w:t>
      </w:r>
    </w:p>
    <w:p w:rsidR="009B1623" w:rsidRDefault="00B8572D" w:rsidP="00904A6E">
      <w:pPr>
        <w:jc w:val="center"/>
      </w:pPr>
      <w:r>
        <w:rPr>
          <w:sz w:val="32"/>
        </w:rPr>
        <w:t>y c</w:t>
      </w:r>
      <w:r w:rsidR="003F28ED">
        <w:rPr>
          <w:sz w:val="32"/>
        </w:rPr>
        <w:t>arga de</w:t>
      </w:r>
      <w:r w:rsidR="009B1623" w:rsidRPr="00904A6E">
        <w:rPr>
          <w:sz w:val="32"/>
        </w:rPr>
        <w:t xml:space="preserve"> facturas a Avance</w:t>
      </w:r>
    </w:p>
    <w:p w:rsidR="009B1623" w:rsidRDefault="009B1623"/>
    <w:p w:rsidR="009B1623" w:rsidRPr="00904A6E" w:rsidRDefault="009B1623" w:rsidP="00AC6C79">
      <w:pPr>
        <w:spacing w:after="0" w:line="240" w:lineRule="auto"/>
        <w:rPr>
          <w:b/>
          <w:caps/>
        </w:rPr>
      </w:pPr>
      <w:r w:rsidRPr="00904A6E">
        <w:rPr>
          <w:b/>
          <w:caps/>
          <w:sz w:val="24"/>
        </w:rPr>
        <w:t>O</w:t>
      </w:r>
      <w:r w:rsidR="00904A6E" w:rsidRPr="00904A6E">
        <w:rPr>
          <w:b/>
          <w:caps/>
          <w:sz w:val="24"/>
        </w:rPr>
        <w:t>bjetivo</w:t>
      </w:r>
    </w:p>
    <w:p w:rsidR="009B1623" w:rsidRDefault="009B1623" w:rsidP="00AC6C79">
      <w:pPr>
        <w:spacing w:after="240" w:line="240" w:lineRule="auto"/>
      </w:pPr>
      <w:r>
        <w:t>Que los usuarios con control</w:t>
      </w:r>
      <w:r w:rsidR="00904A6E">
        <w:t xml:space="preserve"> de facturas </w:t>
      </w:r>
      <w:r w:rsidR="00FC1568">
        <w:t>conozcan las herramientas del portal y la información relacionada con proveedores y comprobantes fiscales digitales</w:t>
      </w:r>
      <w:r w:rsidR="008A4468">
        <w:t xml:space="preserve"> que pueden agregar, consultar o modificar</w:t>
      </w:r>
      <w:r w:rsidR="00904A6E">
        <w:t>.</w:t>
      </w:r>
    </w:p>
    <w:p w:rsidR="004503AB" w:rsidRPr="00904A6E" w:rsidRDefault="004503AB" w:rsidP="004503AB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REGISTRO</w:t>
      </w:r>
    </w:p>
    <w:p w:rsidR="004503AB" w:rsidRDefault="004503AB" w:rsidP="004503AB">
      <w:pPr>
        <w:spacing w:after="240" w:line="240" w:lineRule="auto"/>
      </w:pPr>
      <w:r>
        <w:t>Para tener acceso al portal se tiene que autorizar la creación de su usuario</w:t>
      </w:r>
      <w:r>
        <w:t>.</w:t>
      </w:r>
      <w:r>
        <w:t xml:space="preserve"> Las personas autorizadas para solicitar nuevos usuarios son los gerentes de departamentos donde se usa el portal. Para el caso de una empresa nueva o nuevo departamento el gerente de sistemas del corporativo es quien solicita los nuevos usuarios. </w:t>
      </w:r>
      <w:r>
        <w:br/>
        <w:t>Se le enviará su usuario y contraseña, así como este manual por correo electrónico.</w:t>
      </w:r>
      <w:r>
        <w:br/>
        <w:t>Posteriormente podrá descargar el manual en la página de inicio del portal.</w:t>
      </w:r>
    </w:p>
    <w:p w:rsidR="004503AB" w:rsidRPr="00904A6E" w:rsidRDefault="004503AB" w:rsidP="004503AB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ALCANCE</w:t>
      </w:r>
    </w:p>
    <w:p w:rsidR="00B8572D" w:rsidRPr="000F4EE9" w:rsidRDefault="004503AB" w:rsidP="000F4EE9">
      <w:pPr>
        <w:spacing w:after="240" w:line="240" w:lineRule="auto"/>
      </w:pPr>
      <w:r>
        <w:t xml:space="preserve">Este manual está dirigido a las personas involucradas en el proceso de </w:t>
      </w:r>
      <w:r w:rsidR="00C76146">
        <w:t>aprobación</w:t>
      </w:r>
      <w:r w:rsidR="009B66CF">
        <w:t xml:space="preserve"> y pago</w:t>
      </w:r>
      <w:r>
        <w:t xml:space="preserve"> de facturas de proveedores, primordialmente </w:t>
      </w:r>
      <w:r w:rsidR="009B66CF">
        <w:t>del área de Compras, aunque se extiende a otras áreas como Contabilidad, Crédito y Cobranza, Tesorería</w:t>
      </w:r>
      <w:r>
        <w:t>.</w:t>
      </w:r>
      <w:r w:rsidR="009B66CF">
        <w:br/>
      </w:r>
      <w:r w:rsidR="00C76146">
        <w:t xml:space="preserve">Los usuarios involucrados en el proceso de aprobación de facturas y notas necesitarán se les asigne el perfil </w:t>
      </w:r>
      <w:r w:rsidR="00C76146" w:rsidRPr="00C76146">
        <w:rPr>
          <w:b/>
          <w:bCs/>
        </w:rPr>
        <w:t>Compras</w:t>
      </w:r>
      <w:r w:rsidR="00C76146">
        <w:t>.</w:t>
      </w:r>
      <w:r w:rsidR="00C76146">
        <w:br/>
        <w:t xml:space="preserve">Si el usuario tiene la responsabilidad de transferir las facturas al sistema Avance, será necesario que además tenga el perfil </w:t>
      </w:r>
      <w:r w:rsidR="00C76146" w:rsidRPr="00C76146">
        <w:rPr>
          <w:b/>
          <w:bCs/>
        </w:rPr>
        <w:t>Avance</w:t>
      </w:r>
      <w:r w:rsidR="00C76146">
        <w:t>.</w:t>
      </w:r>
      <w:r w:rsidR="00C76146">
        <w:br/>
        <w:t xml:space="preserve">Los usuarios con perfil </w:t>
      </w:r>
      <w:r w:rsidR="00C76146" w:rsidRPr="00C76146">
        <w:rPr>
          <w:b/>
          <w:bCs/>
        </w:rPr>
        <w:t>Compras</w:t>
      </w:r>
      <w:r w:rsidR="00C76146">
        <w:t xml:space="preserve">, adicionalmente pueden dar de alta facturas de sus proveedores aunque </w:t>
      </w:r>
      <w:r w:rsidR="00B8572D">
        <w:t>se insta a que acostumbren a los proveedores a realizar el alta de sus facturas.</w:t>
      </w:r>
      <w:r w:rsidR="00B8572D">
        <w:br/>
        <w:t xml:space="preserve">Los usuarios con perfil </w:t>
      </w:r>
      <w:r w:rsidR="00B8572D" w:rsidRPr="00B8572D">
        <w:rPr>
          <w:b/>
          <w:bCs/>
        </w:rPr>
        <w:t>Compras</w:t>
      </w:r>
      <w:r w:rsidR="00B8572D">
        <w:t>, no pueden subir facturas en las que su empresa sea proveedor de otra empresa del Corporativo. Para ello tendrán que cerrar sesión e ingresar con el código de proveedor de la empresa.</w:t>
      </w:r>
      <w:r w:rsidR="000F4EE9">
        <w:br/>
        <w:t xml:space="preserve">El Portal Invoice Check tiene uso restringido al navegador </w:t>
      </w:r>
      <w:hyperlink r:id="rId5" w:history="1">
        <w:r w:rsidR="000F4EE9" w:rsidRPr="000F4EE9">
          <w:rPr>
            <w:rStyle w:val="Hipervnculo"/>
            <w:b/>
            <w:bCs/>
          </w:rPr>
          <w:t>Chrome</w:t>
        </w:r>
      </w:hyperlink>
      <w:r w:rsidR="000F4EE9">
        <w:t>, por lo que es indispensable descargarlo e instalarlo en su computadora.</w:t>
      </w:r>
      <w:r w:rsidR="00B8572D">
        <w:rPr>
          <w:b/>
          <w:caps/>
          <w:sz w:val="24"/>
        </w:rPr>
        <w:br w:type="page"/>
      </w:r>
    </w:p>
    <w:p w:rsidR="00EB05CF" w:rsidRPr="00904A6E" w:rsidRDefault="00EB05CF" w:rsidP="007C5D58">
      <w:pPr>
        <w:spacing w:after="40" w:line="240" w:lineRule="auto"/>
        <w:rPr>
          <w:b/>
          <w:caps/>
        </w:rPr>
      </w:pPr>
      <w:r>
        <w:rPr>
          <w:b/>
          <w:caps/>
          <w:sz w:val="24"/>
        </w:rPr>
        <w:lastRenderedPageBreak/>
        <w:t>VISTA GENERAL</w:t>
      </w:r>
      <w:r w:rsidRPr="00EB05CF">
        <w:rPr>
          <w:b/>
          <w:caps/>
        </w:rPr>
        <w:t xml:space="preserve"> </w:t>
      </w:r>
    </w:p>
    <w:p w:rsidR="00AC6C79" w:rsidRPr="00EB05CF" w:rsidRDefault="00AC6C79" w:rsidP="007C5D58">
      <w:pPr>
        <w:jc w:val="center"/>
      </w:pPr>
      <w:r w:rsidRPr="00AC6C79">
        <w:drawing>
          <wp:inline distT="0" distB="0" distL="0" distR="0" wp14:anchorId="7FDEF692" wp14:editId="7EBA7A37">
            <wp:extent cx="4676400" cy="2394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400" cy="23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C79" w:rsidRPr="00904A6E" w:rsidRDefault="00AC6C79" w:rsidP="00AC6C79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TITULO</w:t>
      </w:r>
    </w:p>
    <w:p w:rsidR="00AC6C79" w:rsidRDefault="00AC6C79" w:rsidP="00AC6C79">
      <w:pPr>
        <w:spacing w:after="0" w:line="240" w:lineRule="auto"/>
      </w:pPr>
      <w:r>
        <w:t xml:space="preserve">El nombre corto del portal es </w:t>
      </w:r>
      <w:r w:rsidRPr="00AC6C79">
        <w:rPr>
          <w:b/>
          <w:bCs/>
        </w:rPr>
        <w:t>Invoice Check</w:t>
      </w:r>
      <w:r>
        <w:t>.</w:t>
      </w:r>
    </w:p>
    <w:p w:rsidR="00AC6C79" w:rsidRDefault="00AC6C79" w:rsidP="00AC6C79">
      <w:r>
        <w:t xml:space="preserve">El nombre largo del portal es </w:t>
      </w:r>
      <w:r w:rsidRPr="00AC6C79">
        <w:rPr>
          <w:b/>
          <w:bCs/>
        </w:rPr>
        <w:t>Validación de Facturas Electrónicas del Corporativo</w:t>
      </w:r>
      <w:r>
        <w:t>.</w:t>
      </w:r>
    </w:p>
    <w:p w:rsidR="004503AB" w:rsidRPr="00904A6E" w:rsidRDefault="004503AB" w:rsidP="004503AB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DATOS DE USUARIO</w:t>
      </w:r>
    </w:p>
    <w:p w:rsidR="004503AB" w:rsidRDefault="00B8572D" w:rsidP="004503AB">
      <w:pPr>
        <w:spacing w:after="240" w:line="240" w:lineRule="auto"/>
      </w:pPr>
      <w:r>
        <w:t>Se muestra el nombre de usuario con el que inició sesión, los perfiles que tiene asignados y la dirección IP reconocida por su navegador</w:t>
      </w:r>
      <w:r w:rsidR="004503AB">
        <w:t>.</w:t>
      </w:r>
    </w:p>
    <w:p w:rsidR="00B8572D" w:rsidRPr="00904A6E" w:rsidRDefault="00B8572D" w:rsidP="00B8572D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MENU</w:t>
      </w:r>
    </w:p>
    <w:p w:rsidR="007C5D58" w:rsidRDefault="00B8572D" w:rsidP="007C5D58">
      <w:pPr>
        <w:spacing w:after="0" w:line="240" w:lineRule="auto"/>
      </w:pPr>
      <w:r>
        <w:t>Aquí se despliegan las opciones habilitadas en razón a los perfiles y permisos que tenga asignados</w:t>
      </w:r>
      <w:r>
        <w:t>.</w:t>
      </w:r>
      <w:r>
        <w:br/>
        <w:t>Los proveedores sólo pueden ver las opciones:</w:t>
      </w:r>
    </w:p>
    <w:p w:rsidR="007C5D58" w:rsidRDefault="007C5D58" w:rsidP="007C5D58">
      <w:pPr>
        <w:pStyle w:val="Prrafodelista"/>
        <w:numPr>
          <w:ilvl w:val="0"/>
          <w:numId w:val="5"/>
        </w:numPr>
        <w:spacing w:after="80" w:line="240" w:lineRule="auto"/>
        <w:ind w:left="714" w:hanging="357"/>
      </w:pPr>
      <w:r>
        <w:t>Inicio</w:t>
      </w:r>
    </w:p>
    <w:p w:rsidR="007C5D58" w:rsidRDefault="007C5D58" w:rsidP="007C5D58">
      <w:pPr>
        <w:pStyle w:val="Prrafodelista"/>
        <w:numPr>
          <w:ilvl w:val="0"/>
          <w:numId w:val="5"/>
        </w:numPr>
        <w:spacing w:after="80" w:line="240" w:lineRule="auto"/>
        <w:ind w:left="714" w:hanging="357"/>
      </w:pPr>
      <w:r>
        <w:t>Alta de Facturas y Pagos</w:t>
      </w:r>
    </w:p>
    <w:p w:rsidR="007C5D58" w:rsidRDefault="007C5D58" w:rsidP="007C5D58">
      <w:pPr>
        <w:pStyle w:val="Prrafodelista"/>
        <w:numPr>
          <w:ilvl w:val="0"/>
          <w:numId w:val="5"/>
        </w:numPr>
        <w:spacing w:after="80" w:line="240" w:lineRule="auto"/>
        <w:ind w:left="714" w:hanging="357"/>
      </w:pPr>
      <w:r>
        <w:t>Contra Recibos (Consulta)</w:t>
      </w:r>
    </w:p>
    <w:p w:rsidR="007C5D58" w:rsidRDefault="007C5D58" w:rsidP="007C5D58">
      <w:pPr>
        <w:pStyle w:val="Prrafodelista"/>
        <w:numPr>
          <w:ilvl w:val="0"/>
          <w:numId w:val="5"/>
        </w:numPr>
        <w:spacing w:after="80" w:line="240" w:lineRule="auto"/>
        <w:ind w:left="714" w:hanging="357"/>
      </w:pPr>
      <w:r>
        <w:t>Reporte Facturas y Pagos</w:t>
      </w:r>
    </w:p>
    <w:p w:rsidR="007C5D58" w:rsidRDefault="007C5D58" w:rsidP="007C5D58">
      <w:pPr>
        <w:pStyle w:val="Prrafodelista"/>
        <w:numPr>
          <w:ilvl w:val="0"/>
          <w:numId w:val="5"/>
        </w:numPr>
        <w:spacing w:after="80" w:line="240" w:lineRule="auto"/>
        <w:ind w:left="714" w:hanging="357"/>
      </w:pPr>
      <w:r>
        <w:t>Salir</w:t>
      </w:r>
    </w:p>
    <w:p w:rsidR="007C5D58" w:rsidRDefault="007C5D58" w:rsidP="007C5D58">
      <w:pPr>
        <w:spacing w:after="0" w:line="240" w:lineRule="auto"/>
      </w:pPr>
      <w:r>
        <w:t>Los usuarios con perfil Compras verán todas las opciones anteriores más las siguientes:</w:t>
      </w:r>
    </w:p>
    <w:p w:rsidR="007C5D58" w:rsidRDefault="007C5D58" w:rsidP="007C5D58">
      <w:pPr>
        <w:pStyle w:val="Prrafodelista"/>
        <w:numPr>
          <w:ilvl w:val="0"/>
          <w:numId w:val="6"/>
        </w:numPr>
        <w:spacing w:after="80" w:line="240" w:lineRule="auto"/>
      </w:pPr>
      <w:r>
        <w:t>Administración</w:t>
      </w:r>
    </w:p>
    <w:p w:rsidR="007C5D58" w:rsidRDefault="007C5D58" w:rsidP="007C5D58">
      <w:pPr>
        <w:pStyle w:val="Prrafodelista"/>
        <w:numPr>
          <w:ilvl w:val="0"/>
          <w:numId w:val="6"/>
        </w:numPr>
        <w:spacing w:after="80" w:line="240" w:lineRule="auto"/>
      </w:pPr>
      <w:r>
        <w:t>Proveedores</w:t>
      </w:r>
    </w:p>
    <w:p w:rsidR="007C5D58" w:rsidRDefault="007C5D58" w:rsidP="007C5D58">
      <w:pPr>
        <w:pStyle w:val="Prrafodelista"/>
        <w:numPr>
          <w:ilvl w:val="0"/>
          <w:numId w:val="6"/>
        </w:numPr>
        <w:spacing w:after="80" w:line="240" w:lineRule="auto"/>
        <w:ind w:left="714" w:hanging="357"/>
      </w:pPr>
      <w:r>
        <w:t>Genera Contra Recibos</w:t>
      </w:r>
    </w:p>
    <w:p w:rsidR="007C5D58" w:rsidRDefault="007C5D58" w:rsidP="007C5D58">
      <w:pPr>
        <w:spacing w:after="0" w:line="240" w:lineRule="auto"/>
      </w:pPr>
      <w:r>
        <w:t>Los usuarios con perfil Avance además verán las siguientes opciones:</w:t>
      </w:r>
    </w:p>
    <w:p w:rsidR="007C5D58" w:rsidRDefault="007C5D58" w:rsidP="007C5D58">
      <w:pPr>
        <w:pStyle w:val="Prrafodelista"/>
        <w:numPr>
          <w:ilvl w:val="0"/>
          <w:numId w:val="7"/>
        </w:numPr>
        <w:spacing w:after="80" w:line="240" w:lineRule="auto"/>
        <w:ind w:left="714" w:hanging="357"/>
      </w:pPr>
      <w:r>
        <w:t>Exporta Datos</w:t>
      </w:r>
    </w:p>
    <w:p w:rsidR="007C5D58" w:rsidRDefault="007C5D58" w:rsidP="007C5D58">
      <w:pPr>
        <w:pStyle w:val="Prrafodelista"/>
        <w:numPr>
          <w:ilvl w:val="0"/>
          <w:numId w:val="7"/>
        </w:numPr>
        <w:spacing w:after="240" w:line="240" w:lineRule="auto"/>
      </w:pPr>
      <w:r>
        <w:t>Respalda Archivos</w:t>
      </w:r>
    </w:p>
    <w:p w:rsidR="007C5D58" w:rsidRPr="00904A6E" w:rsidRDefault="007C5D58" w:rsidP="007C5D58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CONTENIDO</w:t>
      </w:r>
    </w:p>
    <w:p w:rsidR="007C5D58" w:rsidRDefault="007C5D58" w:rsidP="007C5D58">
      <w:pPr>
        <w:spacing w:after="240" w:line="240" w:lineRule="auto"/>
      </w:pPr>
      <w:r>
        <w:t>Dependiendo la opción del menú que seleccione será la información desplegada</w:t>
      </w:r>
      <w:r>
        <w:t>.</w:t>
      </w:r>
    </w:p>
    <w:p w:rsidR="007C5D58" w:rsidRPr="00904A6E" w:rsidRDefault="007C5D58" w:rsidP="007C5D58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OTROS</w:t>
      </w:r>
    </w:p>
    <w:p w:rsidR="007C5D58" w:rsidRDefault="007C5D58" w:rsidP="007C5D58">
      <w:pPr>
        <w:spacing w:after="240" w:line="240" w:lineRule="auto"/>
      </w:pPr>
      <w:r>
        <w:t xml:space="preserve">Las herramientas adicionales son: </w:t>
      </w:r>
      <w:r w:rsidR="00CC51F8">
        <w:t>A</w:t>
      </w:r>
      <w:r>
        <w:t xml:space="preserve">visos, </w:t>
      </w:r>
      <w:r w:rsidR="00CC51F8">
        <w:t>C</w:t>
      </w:r>
      <w:r>
        <w:t xml:space="preserve">orreo de asesoría técnica, </w:t>
      </w:r>
      <w:r w:rsidR="00CC51F8">
        <w:t>V</w:t>
      </w:r>
      <w:r>
        <w:t xml:space="preserve">ersión del portal, </w:t>
      </w:r>
      <w:r w:rsidR="00CC51F8">
        <w:t>H</w:t>
      </w:r>
      <w:r>
        <w:t>ora</w:t>
      </w:r>
      <w:r w:rsidR="00CC51F8">
        <w:t xml:space="preserve"> del servidor y Botón de cierre de sesión (equivalente a la opción del menú </w:t>
      </w:r>
      <w:r w:rsidR="00CC51F8" w:rsidRPr="00CC51F8">
        <w:rPr>
          <w:b/>
          <w:bCs/>
        </w:rPr>
        <w:t>Salir</w:t>
      </w:r>
      <w:r w:rsidR="00CC51F8">
        <w:t>)</w:t>
      </w:r>
      <w:r>
        <w:t>.</w:t>
      </w:r>
    </w:p>
    <w:p w:rsidR="00CC51F8" w:rsidRPr="00904A6E" w:rsidRDefault="00CC51F8" w:rsidP="00CC51F8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lastRenderedPageBreak/>
        <w:t>consulta de empresas</w:t>
      </w:r>
      <w:r w:rsidRPr="008A4468">
        <w:rPr>
          <w:b/>
          <w:caps/>
        </w:rPr>
        <w:t xml:space="preserve"> </w:t>
      </w:r>
    </w:p>
    <w:p w:rsidR="00CC51F8" w:rsidRDefault="00CC51F8" w:rsidP="00CC51F8">
      <w:r>
        <w:t xml:space="preserve">En la opción del menú </w:t>
      </w:r>
      <w:r w:rsidRPr="00CC51F8">
        <w:rPr>
          <w:b/>
          <w:bCs/>
        </w:rPr>
        <w:t>Administración</w:t>
      </w:r>
      <w:r>
        <w:t xml:space="preserve"> se despliega un submenú, ahí encontrará la opción </w:t>
      </w:r>
      <w:r w:rsidRPr="00CC51F8">
        <w:rPr>
          <w:b/>
          <w:bCs/>
        </w:rPr>
        <w:t>Entidades</w:t>
      </w:r>
      <w:r>
        <w:t>. Aquí puede consultar las empresas del corporativo, receptoras de facturas de proveedores. En general a estas empresas también se les asigna un código de proveedor para poder facturar a las otras empresas internas.</w:t>
      </w:r>
    </w:p>
    <w:p w:rsidR="008A4468" w:rsidRPr="00904A6E" w:rsidRDefault="00CC51F8" w:rsidP="00AC6C79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consulta de CATALOGOS DEL SAT</w:t>
      </w:r>
      <w:r w:rsidR="008A4468" w:rsidRPr="008A4468">
        <w:rPr>
          <w:b/>
          <w:caps/>
        </w:rPr>
        <w:t xml:space="preserve"> </w:t>
      </w:r>
    </w:p>
    <w:p w:rsidR="001621EF" w:rsidRDefault="00CC51F8" w:rsidP="008A4468">
      <w:r>
        <w:t xml:space="preserve">En la opción del menú </w:t>
      </w:r>
      <w:r w:rsidRPr="00CC51F8">
        <w:rPr>
          <w:b/>
          <w:bCs/>
        </w:rPr>
        <w:t>Administración</w:t>
      </w:r>
      <w:r>
        <w:t xml:space="preserve"> se despliega un submenú, ahí encontrará la opción </w:t>
      </w:r>
      <w:r>
        <w:rPr>
          <w:b/>
          <w:bCs/>
        </w:rPr>
        <w:t>Catálogo</w:t>
      </w:r>
      <w:r>
        <w:t>. Al seleccionar esta opción, en el contenido se mostrará un segundo menú vertical de todos los catálogos que establece el SAT</w:t>
      </w:r>
      <w:r w:rsidR="008A4468">
        <w:t>.</w:t>
      </w:r>
      <w:r w:rsidR="001621EF">
        <w:t xml:space="preserve"> En particular en las facturas se ocupan códigos de los catálogos </w:t>
      </w:r>
      <w:proofErr w:type="spellStart"/>
      <w:r w:rsidR="001621EF">
        <w:t>ClaveProdServ</w:t>
      </w:r>
      <w:proofErr w:type="spellEnd"/>
      <w:r w:rsidR="001621EF">
        <w:t xml:space="preserve">, </w:t>
      </w:r>
      <w:proofErr w:type="spellStart"/>
      <w:r w:rsidR="001621EF">
        <w:t>ClaveUnidad</w:t>
      </w:r>
      <w:proofErr w:type="spellEnd"/>
      <w:r w:rsidR="001621EF">
        <w:t xml:space="preserve">, </w:t>
      </w:r>
      <w:proofErr w:type="spellStart"/>
      <w:r w:rsidR="001621EF">
        <w:t>FormaPago</w:t>
      </w:r>
      <w:proofErr w:type="spellEnd"/>
      <w:r w:rsidR="001621EF">
        <w:t xml:space="preserve">, </w:t>
      </w:r>
      <w:proofErr w:type="spellStart"/>
      <w:r w:rsidR="001621EF">
        <w:t>MetodoPago</w:t>
      </w:r>
      <w:proofErr w:type="spellEnd"/>
      <w:r w:rsidR="001621EF">
        <w:t xml:space="preserve">, Moneda, </w:t>
      </w:r>
      <w:proofErr w:type="spellStart"/>
      <w:r w:rsidR="001621EF">
        <w:t>TipoDeComprobante</w:t>
      </w:r>
      <w:proofErr w:type="spellEnd"/>
      <w:r w:rsidR="001621EF">
        <w:t xml:space="preserve"> y </w:t>
      </w:r>
      <w:proofErr w:type="spellStart"/>
      <w:r w:rsidR="001621EF">
        <w:t>UsoCfdi</w:t>
      </w:r>
      <w:proofErr w:type="spellEnd"/>
      <w:r w:rsidR="001621EF">
        <w:t>.</w:t>
      </w:r>
    </w:p>
    <w:p w:rsidR="001621EF" w:rsidRPr="00904A6E" w:rsidRDefault="001621EF" w:rsidP="001621EF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 xml:space="preserve">ALTA, </w:t>
      </w:r>
      <w:r>
        <w:rPr>
          <w:b/>
          <w:caps/>
          <w:sz w:val="24"/>
        </w:rPr>
        <w:t>consulta</w:t>
      </w:r>
      <w:r>
        <w:rPr>
          <w:b/>
          <w:caps/>
          <w:sz w:val="24"/>
        </w:rPr>
        <w:t xml:space="preserve"> Y MODIFICACION</w:t>
      </w:r>
      <w:r>
        <w:rPr>
          <w:b/>
          <w:caps/>
          <w:sz w:val="24"/>
        </w:rPr>
        <w:t xml:space="preserve"> de </w:t>
      </w:r>
      <w:r>
        <w:rPr>
          <w:b/>
          <w:caps/>
          <w:sz w:val="24"/>
        </w:rPr>
        <w:t>PROVEEDORES</w:t>
      </w:r>
      <w:r w:rsidRPr="008A4468">
        <w:rPr>
          <w:b/>
          <w:caps/>
        </w:rPr>
        <w:t xml:space="preserve"> </w:t>
      </w:r>
    </w:p>
    <w:p w:rsidR="001621EF" w:rsidRDefault="001621EF" w:rsidP="001621EF">
      <w:r>
        <w:t>Es responsabilidad de los usuarios con control de facturas realizar el alta de los nuevos proveedores</w:t>
      </w:r>
      <w:r>
        <w:t>.</w:t>
      </w:r>
      <w:r>
        <w:br/>
        <w:t>Para realizar el alta es necesario haber obtenido el código de proveedor autorizado y para ello debe contactar a Laura Ibarra, ext. 364, quien le indicará el proceso a seguir para obtenerlo.</w:t>
      </w:r>
      <w:r>
        <w:br/>
      </w:r>
      <w:r w:rsidRPr="001621EF">
        <w:rPr>
          <w:b/>
          <w:bCs/>
          <w:u w:val="single"/>
        </w:rPr>
        <w:t>Para dar de alta un proveedor solo requiere capturar los campos Código, Razón Social</w:t>
      </w:r>
      <w:r>
        <w:rPr>
          <w:b/>
          <w:bCs/>
          <w:u w:val="single"/>
        </w:rPr>
        <w:t>,</w:t>
      </w:r>
      <w:r w:rsidRPr="001621EF">
        <w:rPr>
          <w:b/>
          <w:bCs/>
          <w:u w:val="single"/>
        </w:rPr>
        <w:t xml:space="preserve"> RFC</w:t>
      </w:r>
      <w:r>
        <w:rPr>
          <w:b/>
          <w:bCs/>
          <w:u w:val="single"/>
        </w:rPr>
        <w:t xml:space="preserve"> y Correo electrónico</w:t>
      </w:r>
      <w:r w:rsidRPr="001621EF">
        <w:rPr>
          <w:b/>
          <w:bCs/>
          <w:u w:val="single"/>
        </w:rPr>
        <w:t xml:space="preserve"> y presionar el botón Guardar</w:t>
      </w:r>
      <w:r>
        <w:t>.</w:t>
      </w:r>
      <w:r>
        <w:br/>
        <w:t xml:space="preserve">Una vez que se ha realizado exitosamente el alta del proveedor podrá indicarle </w:t>
      </w:r>
      <w:r w:rsidR="00430A64">
        <w:t>que ya puede ingresar al portal utilizando el código como usuario (la letra siempre mayúscula) y su RFC como su contraseña (también todo con mayúsculas).</w:t>
      </w:r>
      <w:r w:rsidR="00C03024">
        <w:br/>
        <w:t>Si ingresa un código correspondiente a un proveedor existente se desplegará la información respectiva. Si modifica algún dato y presiona guardar se actualizará en la base de datos y el cambio será permanente. Toda transacción en la base de datos genera un registro interno de usuario.</w:t>
      </w:r>
    </w:p>
    <w:p w:rsidR="00C03024" w:rsidRPr="00904A6E" w:rsidRDefault="00C03024" w:rsidP="00C03024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alta facturas y pagos</w:t>
      </w:r>
      <w:r w:rsidRPr="008A4468">
        <w:rPr>
          <w:b/>
          <w:caps/>
        </w:rPr>
        <w:t xml:space="preserve"> </w:t>
      </w:r>
    </w:p>
    <w:p w:rsidR="00C03024" w:rsidRDefault="00C03024" w:rsidP="00C03024">
      <w:r>
        <w:t>Para el caso excepcional de acordar con algún proveedor de servirle dando de altas sus facturas, seleccionando esta opción solo tiene que elegir los archivos XML y PDF de hasta 5 facturas (para un total de 10 archivos. Utilice las teclas &lt;Shift&gt; o &lt;</w:t>
      </w:r>
      <w:proofErr w:type="spellStart"/>
      <w:r>
        <w:t>Ctrl</w:t>
      </w:r>
      <w:proofErr w:type="spellEnd"/>
      <w:r>
        <w:t>&gt; para habilitar la selección múltiple</w:t>
      </w:r>
      <w:r w:rsidR="009D74F4">
        <w:t>.</w:t>
      </w:r>
      <w:r>
        <w:t xml:space="preserve">) y </w:t>
      </w:r>
      <w:r w:rsidR="009D74F4">
        <w:t xml:space="preserve">después </w:t>
      </w:r>
      <w:r>
        <w:t>presionar el botón Verificar</w:t>
      </w:r>
      <w:r>
        <w:t>.</w:t>
      </w:r>
      <w:r w:rsidR="009D74F4">
        <w:br/>
        <w:t>El tiempo de espera depende primordialmente de lo que tarda el SAT en validar las facturas.</w:t>
      </w:r>
      <w:r w:rsidR="009D74F4">
        <w:br/>
        <w:t>Después se le mostrará información obtenida de los XML de las facturas seleccionadas y se le pedirá especifique el PEDIDO y los CODIGOS de cada artículo/concepto contenido en las facturas. Dicho código debe coincidir con lo establecido en Avance cuando se realizó la Orden de Compra.</w:t>
      </w:r>
      <w:r w:rsidR="009D74F4">
        <w:br/>
        <w:t>No olvide presionar el botón Enviar Documentos al final para que se complete el proceso y las facturas queden debidamente registradas en el portal.</w:t>
      </w:r>
      <w:r w:rsidR="009D74F4">
        <w:br/>
        <w:t>Para mayor detalle, lea el Manual del Proveedor donde se explica el proceso de forma gráfica.</w:t>
      </w:r>
    </w:p>
    <w:p w:rsidR="009D74F4" w:rsidRPr="00904A6E" w:rsidRDefault="009D74F4" w:rsidP="009D74F4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 xml:space="preserve">consulta de </w:t>
      </w:r>
      <w:r>
        <w:rPr>
          <w:b/>
          <w:caps/>
          <w:sz w:val="24"/>
        </w:rPr>
        <w:t>Contra recibos</w:t>
      </w:r>
      <w:r w:rsidRPr="008A4468">
        <w:rPr>
          <w:b/>
          <w:caps/>
        </w:rPr>
        <w:t xml:space="preserve"> </w:t>
      </w:r>
    </w:p>
    <w:p w:rsidR="009D74F4" w:rsidRDefault="009D74F4" w:rsidP="009D74F4">
      <w:r>
        <w:t xml:space="preserve">Podrá consultar y reimprimir </w:t>
      </w:r>
      <w:proofErr w:type="gramStart"/>
      <w:r>
        <w:t>los contra</w:t>
      </w:r>
      <w:proofErr w:type="gramEnd"/>
      <w:r w:rsidR="009F614E">
        <w:t xml:space="preserve"> </w:t>
      </w:r>
      <w:r>
        <w:t>recibos existentes seleccionando esta opción</w:t>
      </w:r>
      <w:r>
        <w:t>.</w:t>
      </w:r>
      <w:r>
        <w:br/>
        <w:t>Los campos desplegados al inicio del contenido le ayudarán a reducir el rango de facturas que se desplegarán al Enviar la solicitud de consulta.</w:t>
      </w:r>
      <w:r w:rsidR="009F614E">
        <w:br/>
        <w:t>La reimpresión de contra recibos llevará la anotación y marca de agua COPIA.</w:t>
      </w:r>
      <w:r w:rsidR="009F614E">
        <w:br/>
        <w:t xml:space="preserve">Consulte a Diana Nájera, </w:t>
      </w:r>
      <w:proofErr w:type="spellStart"/>
      <w:r w:rsidR="009F614E">
        <w:t>ext</w:t>
      </w:r>
      <w:proofErr w:type="spellEnd"/>
      <w:r w:rsidR="009F614E">
        <w:t xml:space="preserve"> 364, en caso de ocurrir un error al imprimir el ORIGINAL. </w:t>
      </w:r>
    </w:p>
    <w:p w:rsidR="009F614E" w:rsidRPr="00904A6E" w:rsidRDefault="009F614E" w:rsidP="009F614E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lastRenderedPageBreak/>
        <w:t>genera contra recibos</w:t>
      </w:r>
      <w:r w:rsidRPr="008A4468">
        <w:rPr>
          <w:b/>
          <w:caps/>
        </w:rPr>
        <w:t xml:space="preserve"> </w:t>
      </w:r>
    </w:p>
    <w:p w:rsidR="009F614E" w:rsidRDefault="009F614E" w:rsidP="009F614E">
      <w:r>
        <w:t>En esta opción se despliegan sólo las facturas que no han sido anexadas previamente a un contra recibo</w:t>
      </w:r>
      <w:r>
        <w:t>.</w:t>
      </w:r>
      <w:r>
        <w:t xml:space="preserve"> Es necesario que la Empresa y el Proveedor se especifiquen para poder mostrar la lista de facturas y notas de crédito sin contra recibo.</w:t>
      </w:r>
      <w:r>
        <w:br/>
        <w:t>Una vez desplegada la lista podrá realizar una selección más específica con los recuadros de selección (</w:t>
      </w:r>
      <w:proofErr w:type="spellStart"/>
      <w:r>
        <w:t>checkbox</w:t>
      </w:r>
      <w:proofErr w:type="spellEnd"/>
      <w:r>
        <w:t>) en el extremo derecho de cada comprobante mostrado. Asegúrese que tan sólo los comprobantes previstos para el nuevo contra recibo se encuentren seleccionados y ningún otro</w:t>
      </w:r>
      <w:r w:rsidR="000F4EE9">
        <w:t xml:space="preserve"> antes de presionar el botón </w:t>
      </w:r>
      <w:r w:rsidR="000F4EE9" w:rsidRPr="000F4EE9">
        <w:rPr>
          <w:b/>
          <w:bCs/>
        </w:rPr>
        <w:t>Generar</w:t>
      </w:r>
      <w:r w:rsidR="000F4EE9">
        <w:t>.</w:t>
      </w:r>
    </w:p>
    <w:p w:rsidR="000A796C" w:rsidRPr="00904A6E" w:rsidRDefault="000A796C" w:rsidP="000A796C">
      <w:pPr>
        <w:spacing w:after="0" w:line="240" w:lineRule="auto"/>
        <w:rPr>
          <w:b/>
          <w:caps/>
        </w:rPr>
      </w:pPr>
      <w:r>
        <w:rPr>
          <w:b/>
          <w:caps/>
          <w:sz w:val="24"/>
        </w:rPr>
        <w:t>Reporte facturas y pagos</w:t>
      </w:r>
    </w:p>
    <w:p w:rsidR="000A796C" w:rsidRPr="007F1002" w:rsidRDefault="000A796C" w:rsidP="000A796C">
      <w:pPr>
        <w:spacing w:after="0"/>
      </w:pPr>
      <w:r>
        <w:t>Esta es la pantalla más importante del perfil Compras pues es donde se Aprueban las Facturas y Notas Pendientes.</w:t>
      </w:r>
      <w:r>
        <w:br/>
        <w:t xml:space="preserve">A todas las Facturas y Notas dadas de alta en el portal se les asigna el status </w:t>
      </w:r>
      <w:r w:rsidRPr="000A796C">
        <w:rPr>
          <w:b/>
          <w:bCs/>
        </w:rPr>
        <w:t>Pendiente</w:t>
      </w:r>
      <w:r>
        <w:t>.</w:t>
      </w:r>
      <w:r>
        <w:t xml:space="preserve"> Quiere decir </w:t>
      </w:r>
      <w:r w:rsidRPr="000A796C">
        <w:rPr>
          <w:u w:val="single"/>
        </w:rPr>
        <w:t xml:space="preserve">Pendiente </w:t>
      </w:r>
      <w:r>
        <w:rPr>
          <w:u w:val="single"/>
        </w:rPr>
        <w:t>por</w:t>
      </w:r>
      <w:r w:rsidRPr="000A796C">
        <w:rPr>
          <w:u w:val="single"/>
        </w:rPr>
        <w:t xml:space="preserve"> A</w:t>
      </w:r>
      <w:r>
        <w:rPr>
          <w:u w:val="single"/>
        </w:rPr>
        <w:t>ceptar</w:t>
      </w:r>
      <w:r>
        <w:t xml:space="preserve">. </w:t>
      </w:r>
      <w:r w:rsidR="00B714F9" w:rsidRPr="00B714F9">
        <w:rPr>
          <w:b/>
          <w:bCs/>
          <w:color w:val="C00000"/>
          <w:u w:val="single"/>
        </w:rPr>
        <w:t>Es requisito que una factura esté Aceptada para poder incluirla en Contra Recibos y para Exportarla y Respaldarla a Avance</w:t>
      </w:r>
      <w:r w:rsidR="00B714F9" w:rsidRPr="00B714F9">
        <w:rPr>
          <w:color w:val="C00000"/>
        </w:rPr>
        <w:t>.</w:t>
      </w:r>
      <w:r w:rsidR="00B714F9">
        <w:t xml:space="preserve"> Además, esto indica al proveedor que su factura ya inició el proceso de pago.</w:t>
      </w:r>
      <w:r w:rsidR="00B714F9">
        <w:br/>
      </w:r>
      <w:r>
        <w:t xml:space="preserve">Por defecto estará seleccionada su empresa, el rango de fecha del mes actual y el Status </w:t>
      </w:r>
      <w:r w:rsidRPr="000A796C">
        <w:rPr>
          <w:u w:val="single"/>
        </w:rPr>
        <w:t>Pendientes</w:t>
      </w:r>
      <w:r>
        <w:t>.</w:t>
      </w:r>
      <w:r>
        <w:br/>
      </w:r>
      <w:r w:rsidRPr="000F4EE9">
        <w:rPr>
          <w:b/>
          <w:color w:val="C00000"/>
          <w:u w:val="single"/>
        </w:rPr>
        <w:t>A principios de mes suele ser necesario cambiar al mes anterior manualmente.</w:t>
      </w:r>
    </w:p>
    <w:p w:rsidR="00BA7143" w:rsidRDefault="000A796C" w:rsidP="000A796C">
      <w:r>
        <w:t xml:space="preserve">Presione el botón Enviar para desplegar </w:t>
      </w:r>
      <w:r w:rsidR="00BA7143">
        <w:t>las facturas que cumplen los filtros especificados.</w:t>
      </w:r>
      <w:r w:rsidR="00BA7143">
        <w:br/>
        <w:t>Se desplegará un listado de facturas que coinciden con lo indicado. Se mostrarán los siguientes campos: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proofErr w:type="gramStart"/>
      <w:r>
        <w:t># :</w:t>
      </w:r>
      <w:proofErr w:type="gramEnd"/>
      <w:r>
        <w:t xml:space="preserve"> Tan sólo un número consecutivo.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proofErr w:type="spellStart"/>
      <w:proofErr w:type="gramStart"/>
      <w:r>
        <w:t>F.Creación</w:t>
      </w:r>
      <w:proofErr w:type="spellEnd"/>
      <w:proofErr w:type="gramEnd"/>
      <w:r>
        <w:t>: Fecha en que fue creada la factura.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proofErr w:type="spellStart"/>
      <w:proofErr w:type="gramStart"/>
      <w:r>
        <w:t>F.Captura</w:t>
      </w:r>
      <w:proofErr w:type="spellEnd"/>
      <w:proofErr w:type="gramEnd"/>
      <w:r>
        <w:t>: Fecha en que se dio de alta la factura en Invoice Check.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r>
        <w:t>Empresa: Verá esta columna sólo si tiene la opción para desplegar más de una Empresa.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r>
        <w:t>Proveedor: Verá esta columna sólo si seleccionó ver Todos los proveedores.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r>
        <w:t>Folio: Una letra indica si el comprobante es una (F)</w:t>
      </w:r>
      <w:proofErr w:type="spellStart"/>
      <w:r>
        <w:t>actura</w:t>
      </w:r>
      <w:proofErr w:type="spellEnd"/>
      <w:r>
        <w:t>, (N)</w:t>
      </w:r>
      <w:proofErr w:type="spellStart"/>
      <w:r>
        <w:t>ota</w:t>
      </w:r>
      <w:proofErr w:type="spellEnd"/>
      <w:r>
        <w:t xml:space="preserve"> o (P)</w:t>
      </w:r>
      <w:proofErr w:type="spellStart"/>
      <w:r>
        <w:t>ago</w:t>
      </w:r>
      <w:proofErr w:type="spellEnd"/>
      <w:r>
        <w:t>, seguido del número de folio del mismo.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r>
        <w:t>Total: Además del monto se indica la moneda establecida en el comprobante, siempre y cuando no sea XXX, que es el caso en los Complementos de Pago.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r>
        <w:t>Status: Siempre se muestra pues hay comprobantes que cumplen con varios status.</w:t>
      </w:r>
    </w:p>
    <w:p w:rsidR="00BA7143" w:rsidRDefault="00BA7143" w:rsidP="00BA7143">
      <w:pPr>
        <w:pStyle w:val="Prrafodelista"/>
        <w:numPr>
          <w:ilvl w:val="0"/>
          <w:numId w:val="10"/>
        </w:numPr>
      </w:pPr>
      <w:r w:rsidRPr="00E10984">
        <w:rPr>
          <w:b/>
          <w:bCs/>
          <w:color w:val="7030A0"/>
          <w:u w:val="single"/>
        </w:rPr>
        <w:t xml:space="preserve">Procesar: La imagen </w:t>
      </w:r>
      <w:r w:rsidRPr="00E10984">
        <w:rPr>
          <w:b/>
          <w:bCs/>
          <w:noProof/>
          <w:color w:val="7030A0"/>
          <w:u w:val="single"/>
        </w:rPr>
        <w:drawing>
          <wp:inline distT="0" distB="0" distL="0" distR="0">
            <wp:extent cx="180000" cy="180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984">
        <w:rPr>
          <w:b/>
          <w:bCs/>
          <w:color w:val="7030A0"/>
          <w:u w:val="single"/>
        </w:rPr>
        <w:t xml:space="preserve"> es un botón</w:t>
      </w:r>
      <w:r w:rsidR="00E10984" w:rsidRPr="00E10984">
        <w:rPr>
          <w:b/>
          <w:bCs/>
          <w:color w:val="7030A0"/>
          <w:u w:val="single"/>
        </w:rPr>
        <w:t xml:space="preserve"> que despliega un recuadro para Aceptar la factura</w:t>
      </w:r>
      <w:r w:rsidR="00E10984">
        <w:t xml:space="preserve">. Antes de presionar el botón </w:t>
      </w:r>
      <w:r w:rsidR="00E10984" w:rsidRPr="00E10984">
        <w:rPr>
          <w:b/>
          <w:bCs/>
        </w:rPr>
        <w:t>Confirmar</w:t>
      </w:r>
      <w:r w:rsidR="00E10984">
        <w:t xml:space="preserve"> hay que corroborar que el </w:t>
      </w:r>
      <w:proofErr w:type="spellStart"/>
      <w:r w:rsidR="00E10984">
        <w:t>Num</w:t>
      </w:r>
      <w:proofErr w:type="spellEnd"/>
      <w:r w:rsidR="00E10984">
        <w:t>. de Pedido y los Códigos de Artículos sean los correctos.</w:t>
      </w:r>
      <w:r w:rsidR="00B714F9">
        <w:br/>
      </w:r>
      <w:r w:rsidR="00B714F9">
        <w:rPr>
          <w:b/>
          <w:bCs/>
          <w:color w:val="7030A0"/>
        </w:rPr>
        <w:t>Al confirmar</w:t>
      </w:r>
      <w:r w:rsidR="00E10984" w:rsidRPr="00E10984">
        <w:rPr>
          <w:b/>
          <w:bCs/>
          <w:color w:val="7030A0"/>
        </w:rPr>
        <w:t xml:space="preserve"> el status del comprobante </w:t>
      </w:r>
      <w:r w:rsidR="00B714F9">
        <w:rPr>
          <w:b/>
          <w:bCs/>
          <w:color w:val="7030A0"/>
        </w:rPr>
        <w:t xml:space="preserve">cambia </w:t>
      </w:r>
      <w:r w:rsidR="00E10984" w:rsidRPr="00E10984">
        <w:rPr>
          <w:b/>
          <w:bCs/>
          <w:color w:val="7030A0"/>
        </w:rPr>
        <w:t xml:space="preserve">a </w:t>
      </w:r>
      <w:r w:rsidR="00E10984" w:rsidRPr="00E10984">
        <w:rPr>
          <w:b/>
          <w:bCs/>
          <w:color w:val="7030A0"/>
          <w:u w:val="single"/>
        </w:rPr>
        <w:t>Aceptado</w:t>
      </w:r>
      <w:r w:rsidR="00E10984">
        <w:t>.</w:t>
      </w:r>
      <w:r w:rsidR="00E10984">
        <w:br/>
        <w:t xml:space="preserve">Es posible abrir este recuadro mientras el status siga siendo Aceptado y corregir los campos editables cuando se presione el botón </w:t>
      </w:r>
      <w:r w:rsidR="00E10984" w:rsidRPr="00E10984">
        <w:rPr>
          <w:b/>
          <w:bCs/>
        </w:rPr>
        <w:t>Confirmar</w:t>
      </w:r>
      <w:r w:rsidR="00E10984">
        <w:t>.</w:t>
      </w:r>
      <w:r w:rsidR="00E10984">
        <w:br/>
        <w:t xml:space="preserve">La columna Importe </w:t>
      </w:r>
      <w:r w:rsidR="00B714F9">
        <w:t>en</w:t>
      </w:r>
      <w:r w:rsidR="00E10984">
        <w:t xml:space="preserve"> color verde, indica que las sumas de cantidades coinciden.</w:t>
      </w:r>
    </w:p>
    <w:p w:rsidR="00E10984" w:rsidRDefault="00E10984" w:rsidP="00BA7143">
      <w:pPr>
        <w:pStyle w:val="Prrafodelista"/>
        <w:numPr>
          <w:ilvl w:val="0"/>
          <w:numId w:val="10"/>
        </w:numPr>
      </w:pPr>
      <w:r>
        <w:t>XML: Se desplegará el documento XML respectivo.</w:t>
      </w:r>
    </w:p>
    <w:p w:rsidR="00E10984" w:rsidRDefault="00E10984" w:rsidP="00BA7143">
      <w:pPr>
        <w:pStyle w:val="Prrafodelista"/>
        <w:numPr>
          <w:ilvl w:val="0"/>
          <w:numId w:val="10"/>
        </w:numPr>
      </w:pPr>
      <w:r>
        <w:t xml:space="preserve">PDF: Se </w:t>
      </w:r>
      <w:proofErr w:type="gramStart"/>
      <w:r>
        <w:t>desplegara</w:t>
      </w:r>
      <w:proofErr w:type="gramEnd"/>
      <w:r>
        <w:t xml:space="preserve"> el documento PDF correspondiente al comprobante.</w:t>
      </w:r>
    </w:p>
    <w:p w:rsidR="00E10984" w:rsidRDefault="00E10984" w:rsidP="00E10984">
      <w:pPr>
        <w:pStyle w:val="Prrafodelista"/>
        <w:numPr>
          <w:ilvl w:val="0"/>
          <w:numId w:val="10"/>
        </w:numPr>
      </w:pPr>
      <w:r>
        <w:t xml:space="preserve">Rechazar: Si la factura tiene error y no puede ser Aceptada, debe presionar el botón </w:t>
      </w:r>
      <w:r>
        <w:rPr>
          <w:noProof/>
        </w:rPr>
        <w:drawing>
          <wp:inline distT="0" distB="0" distL="0" distR="0">
            <wp:extent cx="180000" cy="180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e indicar al proveedor que tiene que refacturar.</w:t>
      </w:r>
    </w:p>
    <w:p w:rsidR="00904A6E" w:rsidRPr="003F28ED" w:rsidRDefault="00904A6E" w:rsidP="00AC6C79">
      <w:pPr>
        <w:spacing w:after="0" w:line="240" w:lineRule="auto"/>
        <w:rPr>
          <w:b/>
          <w:caps/>
          <w:sz w:val="24"/>
        </w:rPr>
      </w:pPr>
      <w:r w:rsidRPr="003F28ED">
        <w:rPr>
          <w:b/>
          <w:caps/>
          <w:sz w:val="24"/>
        </w:rPr>
        <w:lastRenderedPageBreak/>
        <w:t>Exportar</w:t>
      </w:r>
      <w:r w:rsidR="000F4EE9">
        <w:rPr>
          <w:b/>
          <w:caps/>
          <w:sz w:val="24"/>
        </w:rPr>
        <w:t xml:space="preserve"> DATOS</w:t>
      </w:r>
    </w:p>
    <w:p w:rsidR="008F45D5" w:rsidRPr="007F1002" w:rsidRDefault="00B714F9" w:rsidP="00F45150">
      <w:pPr>
        <w:spacing w:after="0"/>
      </w:pPr>
      <w:r>
        <w:t>Avance requiere se le mande un listado por empresa receptora de facturas validadas y aceptadas para incluirlas en su base de datos.</w:t>
      </w:r>
      <w:r w:rsidR="00F45150">
        <w:br/>
        <w:t>Este proceso no puede automatizarse para las notas de crédito por lo que se tienen que capturar manualmente en Avance. Los complementos de pago no requieren este proceso.</w:t>
      </w:r>
      <w:r>
        <w:br/>
      </w:r>
      <w:r w:rsidR="008F45D5" w:rsidRPr="007F1002">
        <w:t>Si tienes cuenta en Avance ingresa con tu usuario en otra pestaña de Chrome si es que no lo has hecho aún</w:t>
      </w:r>
      <w:r w:rsidR="006553C0">
        <w:t>, de lo contrario tendrás la posibilidad de ingresar con un usuario FACTURAS</w:t>
      </w:r>
      <w:r w:rsidR="008F45D5" w:rsidRPr="007F1002">
        <w:t>.</w:t>
      </w:r>
    </w:p>
    <w:p w:rsidR="00C71749" w:rsidRPr="007F1002" w:rsidRDefault="003F28ED" w:rsidP="000F4EE9">
      <w:pPr>
        <w:spacing w:after="0"/>
      </w:pPr>
      <w:r w:rsidRPr="007F1002">
        <w:t>Selecciona una empresa</w:t>
      </w:r>
      <w:r w:rsidR="000F4EE9">
        <w:t xml:space="preserve">, un </w:t>
      </w:r>
      <w:r w:rsidR="00C71749" w:rsidRPr="007F1002">
        <w:t>proveedor</w:t>
      </w:r>
      <w:r w:rsidR="000F4EE9">
        <w:t xml:space="preserve"> </w:t>
      </w:r>
      <w:r w:rsidR="000F4EE9">
        <w:t>opcional</w:t>
      </w:r>
      <w:r w:rsidR="000F4EE9">
        <w:t xml:space="preserve">, </w:t>
      </w:r>
      <w:r w:rsidR="00F45150">
        <w:t>el rango de</w:t>
      </w:r>
      <w:r w:rsidR="000F4EE9">
        <w:t xml:space="preserve"> fechas</w:t>
      </w:r>
      <w:r w:rsidR="00F45150">
        <w:t xml:space="preserve"> por defecto corresponden al mes actual</w:t>
      </w:r>
      <w:r w:rsidR="000F4EE9">
        <w:t>, el status</w:t>
      </w:r>
      <w:r w:rsidR="00F45150">
        <w:t xml:space="preserve"> preseleccionado será No Exportadas.</w:t>
      </w:r>
      <w:r w:rsidR="000F4EE9">
        <w:t xml:space="preserve"> </w:t>
      </w:r>
      <w:r w:rsidR="00F45150">
        <w:t>P</w:t>
      </w:r>
      <w:r w:rsidR="000F4EE9">
        <w:t>resiona</w:t>
      </w:r>
      <w:r w:rsidR="00F45150">
        <w:t xml:space="preserve"> el botón</w:t>
      </w:r>
      <w:r w:rsidR="000F4EE9">
        <w:t xml:space="preserve"> </w:t>
      </w:r>
      <w:r w:rsidR="000F4EE9" w:rsidRPr="000F4EE9">
        <w:rPr>
          <w:b/>
          <w:bCs/>
        </w:rPr>
        <w:t>Enviar</w:t>
      </w:r>
      <w:r w:rsidR="00C71749" w:rsidRPr="007F1002">
        <w:t>.</w:t>
      </w:r>
    </w:p>
    <w:p w:rsidR="003F28ED" w:rsidRPr="007F1002" w:rsidRDefault="007F1002" w:rsidP="000F4EE9">
      <w:pPr>
        <w:spacing w:after="0"/>
      </w:pPr>
      <w:r w:rsidRPr="000F4EE9">
        <w:rPr>
          <w:b/>
          <w:color w:val="C00000"/>
          <w:u w:val="single"/>
        </w:rPr>
        <w:t>A principios de mes suele ser necesario cambiar al mes anterior manualmente.</w:t>
      </w:r>
    </w:p>
    <w:p w:rsidR="003465A8" w:rsidRPr="007F1002" w:rsidRDefault="003465A8" w:rsidP="000F4EE9">
      <w:pPr>
        <w:spacing w:after="0"/>
      </w:pPr>
      <w:r w:rsidRPr="007F1002">
        <w:t xml:space="preserve">Se desplegará el listado de facturas que cumplen las condiciones seleccionadas, un botón centrado cerca del borde inferior de la ventana y un texto indicando la cantidad de facturas encontradas. Presiona el botón </w:t>
      </w:r>
      <w:r w:rsidRPr="000F4EE9">
        <w:rPr>
          <w:b/>
          <w:u w:val="single"/>
        </w:rPr>
        <w:t>Exportar</w:t>
      </w:r>
      <w:r w:rsidRPr="007F1002">
        <w:t>.</w:t>
      </w:r>
    </w:p>
    <w:p w:rsidR="008F45D5" w:rsidRPr="007F1002" w:rsidRDefault="008F45D5" w:rsidP="000F4EE9">
      <w:pPr>
        <w:spacing w:after="0"/>
      </w:pPr>
      <w:r w:rsidRPr="007F1002">
        <w:t>Aparecerá un recuadro con título Detalle</w:t>
      </w:r>
      <w:r w:rsidR="006553C0">
        <w:t>, donde hay que considerar los siguientes puntos:</w:t>
      </w:r>
    </w:p>
    <w:p w:rsidR="008F45D5" w:rsidRPr="007F1002" w:rsidRDefault="006553C0" w:rsidP="006553C0">
      <w:pPr>
        <w:pStyle w:val="Prrafodelista"/>
        <w:numPr>
          <w:ilvl w:val="0"/>
          <w:numId w:val="9"/>
        </w:numPr>
        <w:spacing w:after="0"/>
      </w:pPr>
      <w:r>
        <w:t>Para ingresar con el usuario FACTURAS debes</w:t>
      </w:r>
      <w:r w:rsidR="008F45D5" w:rsidRPr="007F1002">
        <w:t xml:space="preserve"> presiona</w:t>
      </w:r>
      <w:r>
        <w:t>r</w:t>
      </w:r>
      <w:r w:rsidR="008F45D5" w:rsidRPr="007F1002">
        <w:t xml:space="preserve"> el botón </w:t>
      </w:r>
      <w:r w:rsidR="008F45D5" w:rsidRPr="006553C0">
        <w:rPr>
          <w:b/>
          <w:u w:val="single"/>
        </w:rPr>
        <w:t>Firmar</w:t>
      </w:r>
      <w:r w:rsidR="008F45D5" w:rsidRPr="007F1002">
        <w:t xml:space="preserve">. </w:t>
      </w:r>
      <w:r>
        <w:t xml:space="preserve">Se abre otra </w:t>
      </w:r>
      <w:r w:rsidR="003465A8" w:rsidRPr="007F1002">
        <w:t>pestaña</w:t>
      </w:r>
      <w:r w:rsidR="008F45D5" w:rsidRPr="007F1002">
        <w:t xml:space="preserve"> </w:t>
      </w:r>
      <w:r>
        <w:t xml:space="preserve">direccionada al sitio de AVANCE donde debes </w:t>
      </w:r>
      <w:r w:rsidR="008F45D5" w:rsidRPr="007F1002">
        <w:t>presiona</w:t>
      </w:r>
      <w:r>
        <w:t>r</w:t>
      </w:r>
      <w:r w:rsidR="008F45D5" w:rsidRPr="007F1002">
        <w:t xml:space="preserve"> el botón </w:t>
      </w:r>
      <w:r w:rsidR="008F45D5" w:rsidRPr="006553C0">
        <w:rPr>
          <w:b/>
          <w:u w:val="single"/>
        </w:rPr>
        <w:t>Enviar Datos</w:t>
      </w:r>
      <w:r w:rsidR="008F45D5" w:rsidRPr="007F1002">
        <w:t>.</w:t>
      </w:r>
      <w:r w:rsidR="003465A8" w:rsidRPr="007F1002">
        <w:t xml:space="preserve"> </w:t>
      </w:r>
      <w:r>
        <w:t>Con lo anterior habrás iniciado sesión en Avance que se mantendrá</w:t>
      </w:r>
      <w:r w:rsidR="00F45150">
        <w:t>,</w:t>
      </w:r>
      <w:r>
        <w:t xml:space="preserve"> aunque cierres la pestaña, tan solo no salgas de sesión aún</w:t>
      </w:r>
      <w:r w:rsidR="003465A8" w:rsidRPr="007F1002">
        <w:t>. Regresa a la pestaña del Portal Invoice Check.</w:t>
      </w:r>
    </w:p>
    <w:p w:rsidR="003465A8" w:rsidRPr="007F1002" w:rsidRDefault="008F45D5" w:rsidP="006553C0">
      <w:pPr>
        <w:pStyle w:val="Prrafodelista"/>
        <w:numPr>
          <w:ilvl w:val="0"/>
          <w:numId w:val="9"/>
        </w:numPr>
        <w:spacing w:after="0"/>
      </w:pPr>
      <w:r w:rsidRPr="007F1002">
        <w:t xml:space="preserve">Presiona </w:t>
      </w:r>
      <w:r w:rsidRPr="006553C0">
        <w:rPr>
          <w:b/>
          <w:u w:val="single"/>
        </w:rPr>
        <w:t>Exportar</w:t>
      </w:r>
      <w:r w:rsidRPr="007F1002">
        <w:t xml:space="preserve">. </w:t>
      </w:r>
      <w:r w:rsidR="006553C0">
        <w:t xml:space="preserve">Se activará </w:t>
      </w:r>
      <w:r w:rsidRPr="007F1002">
        <w:t>nuevamente la</w:t>
      </w:r>
      <w:r w:rsidR="006553C0">
        <w:t xml:space="preserve"> pestaña</w:t>
      </w:r>
      <w:r w:rsidRPr="007F1002">
        <w:t xml:space="preserve"> de Avance mostra</w:t>
      </w:r>
      <w:r w:rsidR="006553C0">
        <w:t>ndo</w:t>
      </w:r>
      <w:r w:rsidRPr="007F1002">
        <w:t xml:space="preserve"> un mensaje con datos de las facturas que tuvieron </w:t>
      </w:r>
      <w:r w:rsidRPr="006553C0">
        <w:rPr>
          <w:u w:val="single"/>
        </w:rPr>
        <w:t>error</w:t>
      </w:r>
      <w:r w:rsidRPr="007F1002">
        <w:t xml:space="preserve"> y que se requiere se suban datos manualmente</w:t>
      </w:r>
      <w:r w:rsidR="007F1002" w:rsidRPr="007F1002">
        <w:t>. Si no hay errores</w:t>
      </w:r>
      <w:r w:rsidR="003465A8" w:rsidRPr="007F1002">
        <w:t xml:space="preserve"> el mensaje </w:t>
      </w:r>
      <w:r w:rsidR="007F1002" w:rsidRPr="007F1002">
        <w:t>indicará envío de datos satisfactorio</w:t>
      </w:r>
      <w:r w:rsidRPr="007F1002">
        <w:t>.</w:t>
      </w:r>
      <w:r w:rsidR="003465A8" w:rsidRPr="007F1002">
        <w:t xml:space="preserve"> Puedes cerrar </w:t>
      </w:r>
      <w:r w:rsidR="003465A8" w:rsidRPr="006553C0">
        <w:rPr>
          <w:u w:val="single"/>
        </w:rPr>
        <w:t>la pestaña</w:t>
      </w:r>
      <w:r w:rsidR="006553C0">
        <w:t xml:space="preserve"> y r</w:t>
      </w:r>
      <w:r w:rsidR="003465A8" w:rsidRPr="007F1002">
        <w:t>egresa</w:t>
      </w:r>
      <w:r w:rsidR="006553C0">
        <w:t>r</w:t>
      </w:r>
      <w:r w:rsidR="003465A8" w:rsidRPr="007F1002">
        <w:t xml:space="preserve"> a la pestaña del Portal Invoice Check.</w:t>
      </w:r>
      <w:r w:rsidR="000A796C">
        <w:br/>
      </w:r>
      <w:r w:rsidR="006553C0" w:rsidRPr="000A796C">
        <w:rPr>
          <w:color w:val="C00000"/>
        </w:rPr>
        <w:t xml:space="preserve">La sesión de Avance se mantendrá abierta por si requieres exportar mas facturas no necesitas </w:t>
      </w:r>
      <w:r w:rsidR="000A796C" w:rsidRPr="000A796C">
        <w:rPr>
          <w:b/>
          <w:bCs/>
          <w:color w:val="C00000"/>
        </w:rPr>
        <w:t>Firmar</w:t>
      </w:r>
      <w:r w:rsidR="000A796C" w:rsidRPr="000A796C">
        <w:rPr>
          <w:color w:val="C00000"/>
        </w:rPr>
        <w:t xml:space="preserve"> nuevamente</w:t>
      </w:r>
      <w:r w:rsidR="000A796C">
        <w:t>.</w:t>
      </w:r>
    </w:p>
    <w:p w:rsidR="00904A6E" w:rsidRPr="007F1002" w:rsidRDefault="003465A8" w:rsidP="006553C0">
      <w:pPr>
        <w:pStyle w:val="Prrafodelista"/>
        <w:numPr>
          <w:ilvl w:val="0"/>
          <w:numId w:val="9"/>
        </w:numPr>
      </w:pPr>
      <w:r w:rsidRPr="007F1002">
        <w:t xml:space="preserve">Presiona </w:t>
      </w:r>
      <w:r w:rsidRPr="006553C0">
        <w:rPr>
          <w:b/>
          <w:u w:val="single"/>
        </w:rPr>
        <w:t>Cerrar</w:t>
      </w:r>
      <w:r w:rsidRPr="007F1002">
        <w:t>.</w:t>
      </w:r>
    </w:p>
    <w:p w:rsidR="007F1002" w:rsidRPr="007F1002" w:rsidRDefault="007F1002" w:rsidP="00AC6C79">
      <w:pPr>
        <w:spacing w:after="0" w:line="240" w:lineRule="auto"/>
        <w:rPr>
          <w:b/>
          <w:caps/>
          <w:sz w:val="24"/>
        </w:rPr>
      </w:pPr>
      <w:r w:rsidRPr="007F1002">
        <w:rPr>
          <w:b/>
          <w:caps/>
          <w:sz w:val="24"/>
        </w:rPr>
        <w:t>Respaldar</w:t>
      </w:r>
      <w:r w:rsidR="00B714F9">
        <w:rPr>
          <w:b/>
          <w:caps/>
          <w:sz w:val="24"/>
        </w:rPr>
        <w:t xml:space="preserve"> Archivos</w:t>
      </w:r>
    </w:p>
    <w:p w:rsidR="00922097" w:rsidRDefault="00F45150" w:rsidP="00B714F9">
      <w:r>
        <w:t>Avance requiere se le transfieran los documentos XML y PDF a su servidor para ligarlos a las facturas previamente Exportadas. Las notas y complementos de pago también deben respaldarse.</w:t>
      </w:r>
      <w:r>
        <w:br/>
      </w:r>
      <w:r w:rsidR="00B714F9">
        <w:t>La s</w:t>
      </w:r>
      <w:r w:rsidR="007F1002">
        <w:t>elecci</w:t>
      </w:r>
      <w:r w:rsidR="00B714F9">
        <w:t>ó</w:t>
      </w:r>
      <w:r w:rsidR="007F1002">
        <w:t xml:space="preserve">n de empresa </w:t>
      </w:r>
      <w:r w:rsidR="00B714F9">
        <w:t>y</w:t>
      </w:r>
      <w:r w:rsidR="007F1002">
        <w:t xml:space="preserve"> proveedor </w:t>
      </w:r>
      <w:r w:rsidR="00B714F9">
        <w:t>son</w:t>
      </w:r>
      <w:r w:rsidR="007F1002">
        <w:t xml:space="preserve"> opcional</w:t>
      </w:r>
      <w:r w:rsidR="00B714F9">
        <w:t>es</w:t>
      </w:r>
      <w:r>
        <w:t xml:space="preserve">, el rango de fechas por defecto corresponde al mes actual, el status preseleccionado será No Respaldadas. Presiona el botón </w:t>
      </w:r>
      <w:r w:rsidRPr="00F45150">
        <w:rPr>
          <w:b/>
          <w:bCs/>
        </w:rPr>
        <w:t>Enviar</w:t>
      </w:r>
      <w:r w:rsidR="007F1002">
        <w:t>.</w:t>
      </w:r>
      <w:r w:rsidR="007F1002" w:rsidRPr="007F1002">
        <w:t xml:space="preserve"> </w:t>
      </w:r>
      <w:r w:rsidR="007F1002">
        <w:br/>
      </w:r>
      <w:r w:rsidR="007F1002" w:rsidRPr="00B714F9">
        <w:rPr>
          <w:b/>
          <w:color w:val="C00000"/>
          <w:u w:val="single"/>
        </w:rPr>
        <w:t>A principios de mes suele ser necesario cambiar al mes anterior manualmente</w:t>
      </w:r>
      <w:r w:rsidR="007F1002" w:rsidRPr="00F45150">
        <w:rPr>
          <w:bCs/>
        </w:rPr>
        <w:t>.</w:t>
      </w:r>
      <w:r>
        <w:rPr>
          <w:bCs/>
        </w:rPr>
        <w:br/>
      </w:r>
      <w:r w:rsidR="007F1002">
        <w:t>Se desplegará un listado de comprobantes por respaldar.</w:t>
      </w:r>
      <w:r w:rsidR="00CC1280">
        <w:br/>
        <w:t xml:space="preserve">Antes de presionar </w:t>
      </w:r>
      <w:r w:rsidR="00922097" w:rsidRPr="00B714F9">
        <w:rPr>
          <w:b/>
          <w:u w:val="single"/>
        </w:rPr>
        <w:t>Resp</w:t>
      </w:r>
      <w:bookmarkStart w:id="0" w:name="_GoBack"/>
      <w:bookmarkEnd w:id="0"/>
      <w:r w:rsidR="00922097" w:rsidRPr="00B714F9">
        <w:rPr>
          <w:b/>
          <w:u w:val="single"/>
        </w:rPr>
        <w:t>aldo</w:t>
      </w:r>
      <w:r w:rsidR="00CC1280">
        <w:t xml:space="preserve"> puedes limitar los comprobantes a respaldar que tengan su recuadro de selección (</w:t>
      </w:r>
      <w:proofErr w:type="spellStart"/>
      <w:r w:rsidR="00CC1280">
        <w:t>checkbox</w:t>
      </w:r>
      <w:proofErr w:type="spellEnd"/>
      <w:r w:rsidR="00CC1280">
        <w:t>) marcado.</w:t>
      </w:r>
      <w:r w:rsidR="00CC1280">
        <w:br/>
      </w:r>
      <w:r w:rsidR="00922097">
        <w:t xml:space="preserve">Aparecerá un recuadro con título que inicia con Respaldo que mostrará los archivos que </w:t>
      </w:r>
      <w:r w:rsidR="00CC1280">
        <w:t xml:space="preserve">se van </w:t>
      </w:r>
      <w:r w:rsidR="00922097">
        <w:t>transf</w:t>
      </w:r>
      <w:r w:rsidR="00CC1280">
        <w:t>iriendo</w:t>
      </w:r>
      <w:r w:rsidR="00922097">
        <w:t xml:space="preserve"> y </w:t>
      </w:r>
      <w:r w:rsidR="00CC1280">
        <w:t xml:space="preserve">se indican </w:t>
      </w:r>
      <w:r w:rsidR="00922097">
        <w:t>los que faltan.</w:t>
      </w:r>
      <w:r w:rsidR="00922097">
        <w:br/>
        <w:t xml:space="preserve">Una vez que se transfieran todos los archivos, el título cambiará a </w:t>
      </w:r>
      <w:r w:rsidR="00922097" w:rsidRPr="00B714F9">
        <w:rPr>
          <w:u w:val="single"/>
        </w:rPr>
        <w:t>Respaldo Completo</w:t>
      </w:r>
      <w:r w:rsidR="00922097">
        <w:t>.</w:t>
      </w:r>
      <w:r w:rsidR="00922097">
        <w:br/>
        <w:t xml:space="preserve">Si en el transcurso de aproximadamente 5 minutos no ha concluido el proceso el título cambiará a </w:t>
      </w:r>
      <w:r w:rsidR="00922097" w:rsidRPr="00B714F9">
        <w:rPr>
          <w:u w:val="single"/>
        </w:rPr>
        <w:t>Respaldo Incompleto</w:t>
      </w:r>
      <w:r w:rsidR="00922097">
        <w:t>.</w:t>
      </w:r>
      <w:r w:rsidR="00CC1280">
        <w:t xml:space="preserve"> </w:t>
      </w:r>
      <w:r w:rsidR="00CC1280" w:rsidRPr="00CC1280">
        <w:rPr>
          <w:b/>
          <w:bCs/>
          <w:color w:val="7030A0"/>
          <w:u w:val="single"/>
        </w:rPr>
        <w:t>Sólo l</w:t>
      </w:r>
      <w:r w:rsidR="00CC1280">
        <w:rPr>
          <w:b/>
          <w:bCs/>
          <w:color w:val="7030A0"/>
          <w:u w:val="single"/>
        </w:rPr>
        <w:t>o</w:t>
      </w:r>
      <w:r w:rsidR="00CC1280" w:rsidRPr="00CC1280">
        <w:rPr>
          <w:b/>
          <w:bCs/>
          <w:color w:val="7030A0"/>
          <w:u w:val="single"/>
        </w:rPr>
        <w:t xml:space="preserve">s </w:t>
      </w:r>
      <w:r w:rsidR="00CC1280">
        <w:rPr>
          <w:b/>
          <w:bCs/>
          <w:color w:val="7030A0"/>
          <w:u w:val="single"/>
        </w:rPr>
        <w:t>comprobantes</w:t>
      </w:r>
      <w:r w:rsidR="00CC1280" w:rsidRPr="00CC1280">
        <w:rPr>
          <w:b/>
          <w:bCs/>
          <w:color w:val="7030A0"/>
          <w:u w:val="single"/>
        </w:rPr>
        <w:t xml:space="preserve"> transferid</w:t>
      </w:r>
      <w:r w:rsidR="00CC1280">
        <w:rPr>
          <w:b/>
          <w:bCs/>
          <w:color w:val="7030A0"/>
          <w:u w:val="single"/>
        </w:rPr>
        <w:t>o</w:t>
      </w:r>
      <w:r w:rsidR="00CC1280" w:rsidRPr="00CC1280">
        <w:rPr>
          <w:b/>
          <w:bCs/>
          <w:color w:val="7030A0"/>
          <w:u w:val="single"/>
        </w:rPr>
        <w:t xml:space="preserve">s satisfactoriamente a </w:t>
      </w:r>
      <w:r w:rsidR="00CC1280">
        <w:rPr>
          <w:b/>
          <w:bCs/>
          <w:color w:val="7030A0"/>
          <w:u w:val="single"/>
        </w:rPr>
        <w:t>A</w:t>
      </w:r>
      <w:r w:rsidR="00CC1280" w:rsidRPr="00CC1280">
        <w:rPr>
          <w:b/>
          <w:bCs/>
          <w:color w:val="7030A0"/>
          <w:u w:val="single"/>
        </w:rPr>
        <w:t>vance cambian su status a Respaldad</w:t>
      </w:r>
      <w:r w:rsidR="00CC1280">
        <w:rPr>
          <w:b/>
          <w:bCs/>
          <w:color w:val="7030A0"/>
          <w:u w:val="single"/>
        </w:rPr>
        <w:t>o</w:t>
      </w:r>
      <w:r w:rsidR="00CC1280">
        <w:t>. Puedes repetir el proceso para transferir los comprobantes que faltaron</w:t>
      </w:r>
      <w:r w:rsidR="00922097">
        <w:t>.</w:t>
      </w:r>
    </w:p>
    <w:p w:rsidR="00AC6C79" w:rsidRDefault="00AC6C79" w:rsidP="00AC6C79"/>
    <w:p w:rsidR="00AC6C79" w:rsidRPr="007F1002" w:rsidRDefault="00AC6C79" w:rsidP="00AC6C79"/>
    <w:sectPr w:rsidR="00AC6C79" w:rsidRPr="007F10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85DDC"/>
    <w:multiLevelType w:val="hybridMultilevel"/>
    <w:tmpl w:val="FA482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5133"/>
    <w:multiLevelType w:val="hybridMultilevel"/>
    <w:tmpl w:val="41665B44"/>
    <w:lvl w:ilvl="0" w:tplc="7DBABD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70C17"/>
    <w:multiLevelType w:val="hybridMultilevel"/>
    <w:tmpl w:val="215C0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95B95"/>
    <w:multiLevelType w:val="hybridMultilevel"/>
    <w:tmpl w:val="BBC04542"/>
    <w:lvl w:ilvl="0" w:tplc="C4D0F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A5B3D"/>
    <w:multiLevelType w:val="hybridMultilevel"/>
    <w:tmpl w:val="DBE46B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A0013"/>
    <w:multiLevelType w:val="hybridMultilevel"/>
    <w:tmpl w:val="3C26DE54"/>
    <w:lvl w:ilvl="0" w:tplc="2078E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C67A5"/>
    <w:multiLevelType w:val="hybridMultilevel"/>
    <w:tmpl w:val="EC6C8B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2169C"/>
    <w:multiLevelType w:val="hybridMultilevel"/>
    <w:tmpl w:val="4D8C55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4382D"/>
    <w:multiLevelType w:val="hybridMultilevel"/>
    <w:tmpl w:val="986626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D3B7F"/>
    <w:multiLevelType w:val="hybridMultilevel"/>
    <w:tmpl w:val="768EA8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8"/>
  </w:num>
  <w:num w:numId="6">
    <w:abstractNumId w:val="7"/>
  </w:num>
  <w:num w:numId="7">
    <w:abstractNumId w:val="2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623"/>
    <w:rsid w:val="000A796C"/>
    <w:rsid w:val="000F4EE9"/>
    <w:rsid w:val="001518D8"/>
    <w:rsid w:val="001621EF"/>
    <w:rsid w:val="003465A8"/>
    <w:rsid w:val="003F28ED"/>
    <w:rsid w:val="00430A64"/>
    <w:rsid w:val="004503AB"/>
    <w:rsid w:val="006553C0"/>
    <w:rsid w:val="007C5D58"/>
    <w:rsid w:val="007F1002"/>
    <w:rsid w:val="00872073"/>
    <w:rsid w:val="008A4468"/>
    <w:rsid w:val="008F3D48"/>
    <w:rsid w:val="008F45D5"/>
    <w:rsid w:val="00904A6E"/>
    <w:rsid w:val="00922097"/>
    <w:rsid w:val="009B1623"/>
    <w:rsid w:val="009B66CF"/>
    <w:rsid w:val="009D74F4"/>
    <w:rsid w:val="009F614E"/>
    <w:rsid w:val="00AC6C79"/>
    <w:rsid w:val="00B714F9"/>
    <w:rsid w:val="00B8572D"/>
    <w:rsid w:val="00BA7143"/>
    <w:rsid w:val="00C03024"/>
    <w:rsid w:val="00C71749"/>
    <w:rsid w:val="00C76146"/>
    <w:rsid w:val="00CC1280"/>
    <w:rsid w:val="00CC51F8"/>
    <w:rsid w:val="00E10984"/>
    <w:rsid w:val="00EB05CF"/>
    <w:rsid w:val="00F45150"/>
    <w:rsid w:val="00FC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E14BF54"/>
  <w15:chartTrackingRefBased/>
  <w15:docId w15:val="{C4C0AED0-9430-4B63-9F87-53592320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162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F4EE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4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chrom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5</Pages>
  <Words>1844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Carlos Aguirre</cp:lastModifiedBy>
  <cp:revision>2</cp:revision>
  <dcterms:created xsi:type="dcterms:W3CDTF">2018-11-27T19:01:00Z</dcterms:created>
  <dcterms:modified xsi:type="dcterms:W3CDTF">2019-12-20T02:59:00Z</dcterms:modified>
</cp:coreProperties>
</file>