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404" w:rsidRDefault="00217404" w:rsidP="008A50C3">
      <w:pPr>
        <w:jc w:val="center"/>
        <w:rPr>
          <w:b/>
          <w:color w:val="000088"/>
          <w:sz w:val="40"/>
        </w:rPr>
      </w:pPr>
    </w:p>
    <w:p w:rsidR="00217404" w:rsidRDefault="00217404" w:rsidP="008A50C3">
      <w:pPr>
        <w:jc w:val="center"/>
        <w:rPr>
          <w:b/>
          <w:color w:val="000088"/>
          <w:sz w:val="40"/>
        </w:rPr>
      </w:pPr>
    </w:p>
    <w:p w:rsidR="00217404" w:rsidRDefault="00217404" w:rsidP="008A50C3">
      <w:pPr>
        <w:jc w:val="center"/>
        <w:rPr>
          <w:b/>
          <w:color w:val="000088"/>
          <w:sz w:val="40"/>
        </w:rPr>
      </w:pPr>
    </w:p>
    <w:p w:rsidR="00217404" w:rsidRPr="00217404" w:rsidRDefault="00217404" w:rsidP="008A50C3">
      <w:pPr>
        <w:jc w:val="center"/>
        <w:rPr>
          <w:b/>
          <w:color w:val="000088"/>
          <w:sz w:val="84"/>
          <w:szCs w:val="84"/>
        </w:rPr>
      </w:pPr>
      <w:r w:rsidRPr="00217404">
        <w:rPr>
          <w:b/>
          <w:color w:val="000088"/>
          <w:sz w:val="84"/>
          <w:szCs w:val="84"/>
        </w:rPr>
        <w:t>PORTAL INVOICE CHECK</w:t>
      </w:r>
    </w:p>
    <w:p w:rsidR="005B0261" w:rsidRPr="008A50C3" w:rsidRDefault="008A50C3" w:rsidP="008A50C3">
      <w:pPr>
        <w:jc w:val="center"/>
        <w:rPr>
          <w:b/>
          <w:color w:val="000088"/>
          <w:sz w:val="40"/>
        </w:rPr>
      </w:pPr>
      <w:r w:rsidRPr="008A50C3">
        <w:rPr>
          <w:b/>
          <w:color w:val="000088"/>
          <w:sz w:val="40"/>
        </w:rPr>
        <w:t>Validación de Facturas Electrónicas del Corporativo</w:t>
      </w:r>
    </w:p>
    <w:p w:rsidR="00217404" w:rsidRDefault="00217404" w:rsidP="00217404">
      <w:pPr>
        <w:rPr>
          <w:b/>
          <w:color w:val="000088"/>
          <w:sz w:val="46"/>
          <w:szCs w:val="46"/>
        </w:rPr>
      </w:pPr>
    </w:p>
    <w:p w:rsidR="008A50C3" w:rsidRPr="008A50C3" w:rsidRDefault="008A50C3" w:rsidP="008A50C3">
      <w:pPr>
        <w:jc w:val="center"/>
        <w:rPr>
          <w:sz w:val="46"/>
          <w:szCs w:val="46"/>
        </w:rPr>
      </w:pPr>
      <w:r w:rsidRPr="008A50C3">
        <w:rPr>
          <w:b/>
          <w:color w:val="000088"/>
          <w:sz w:val="46"/>
          <w:szCs w:val="46"/>
        </w:rPr>
        <w:t xml:space="preserve">Manual de </w:t>
      </w:r>
      <w:r w:rsidR="004A4415">
        <w:rPr>
          <w:b/>
          <w:color w:val="000088"/>
          <w:sz w:val="46"/>
          <w:szCs w:val="46"/>
        </w:rPr>
        <w:t>reembolso</w:t>
      </w:r>
      <w:r w:rsidRPr="008A50C3">
        <w:rPr>
          <w:b/>
          <w:color w:val="000088"/>
          <w:sz w:val="46"/>
          <w:szCs w:val="46"/>
        </w:rPr>
        <w:t xml:space="preserve"> de caja chica y viáticos</w:t>
      </w:r>
    </w:p>
    <w:p w:rsidR="00217404" w:rsidRDefault="00217404" w:rsidP="00217404">
      <w:pPr>
        <w:rPr>
          <w:b/>
          <w:color w:val="000088"/>
          <w:sz w:val="28"/>
        </w:rPr>
      </w:pPr>
    </w:p>
    <w:p w:rsidR="008A50C3" w:rsidRDefault="008A50C3" w:rsidP="008A50C3">
      <w:pPr>
        <w:jc w:val="center"/>
        <w:rPr>
          <w:b/>
          <w:color w:val="000088"/>
          <w:sz w:val="28"/>
        </w:rPr>
      </w:pPr>
      <w:r w:rsidRPr="008A50C3">
        <w:rPr>
          <w:b/>
          <w:color w:val="000088"/>
          <w:sz w:val="28"/>
        </w:rPr>
        <w:t xml:space="preserve">Generar y administrar solicitudes de </w:t>
      </w:r>
      <w:r w:rsidR="004A4415">
        <w:rPr>
          <w:b/>
          <w:color w:val="000088"/>
          <w:sz w:val="28"/>
        </w:rPr>
        <w:t>reembolso</w:t>
      </w:r>
      <w:r w:rsidRPr="008A50C3">
        <w:rPr>
          <w:b/>
          <w:color w:val="000088"/>
          <w:sz w:val="28"/>
        </w:rPr>
        <w:t xml:space="preserve"> de caja chica y viáticos</w:t>
      </w:r>
    </w:p>
    <w:p w:rsidR="00217404" w:rsidRDefault="00217404" w:rsidP="008A50C3">
      <w:pPr>
        <w:jc w:val="center"/>
        <w:rPr>
          <w:b/>
          <w:color w:val="000088"/>
          <w:sz w:val="28"/>
        </w:rPr>
      </w:pPr>
    </w:p>
    <w:p w:rsidR="00217404" w:rsidRPr="00217404" w:rsidRDefault="00217404" w:rsidP="00217404">
      <w:pPr>
        <w:rPr>
          <w:b/>
          <w:color w:val="000088"/>
          <w:sz w:val="24"/>
        </w:rPr>
      </w:pPr>
      <w:r w:rsidRPr="00217404">
        <w:rPr>
          <w:b/>
          <w:color w:val="000088"/>
          <w:sz w:val="24"/>
        </w:rPr>
        <w:t>C</w:t>
      </w:r>
      <w:r w:rsidR="00960680">
        <w:rPr>
          <w:b/>
          <w:color w:val="000088"/>
          <w:sz w:val="24"/>
        </w:rPr>
        <w:t>ONTENIDO</w:t>
      </w:r>
    </w:p>
    <w:p w:rsidR="00217404" w:rsidRDefault="00217404" w:rsidP="00217404">
      <w:pPr>
        <w:pStyle w:val="Prrafodelista"/>
        <w:numPr>
          <w:ilvl w:val="0"/>
          <w:numId w:val="1"/>
        </w:numPr>
        <w:rPr>
          <w:color w:val="000088"/>
          <w:sz w:val="24"/>
        </w:rPr>
      </w:pPr>
      <w:r w:rsidRPr="00217404">
        <w:rPr>
          <w:color w:val="000088"/>
          <w:sz w:val="24"/>
        </w:rPr>
        <w:t>Ingreso al portal Invoice Check</w:t>
      </w:r>
    </w:p>
    <w:p w:rsidR="00A55EB5" w:rsidRDefault="00A55EB5" w:rsidP="00217404">
      <w:pPr>
        <w:pStyle w:val="Prrafodelista"/>
        <w:numPr>
          <w:ilvl w:val="1"/>
          <w:numId w:val="1"/>
        </w:numPr>
        <w:rPr>
          <w:color w:val="000088"/>
          <w:sz w:val="24"/>
        </w:rPr>
      </w:pPr>
      <w:r>
        <w:rPr>
          <w:color w:val="000088"/>
          <w:sz w:val="24"/>
        </w:rPr>
        <w:t>Usuario viajero</w:t>
      </w:r>
    </w:p>
    <w:p w:rsidR="00217404" w:rsidRPr="00217404" w:rsidRDefault="00217404" w:rsidP="00217404">
      <w:pPr>
        <w:pStyle w:val="Prrafodelista"/>
        <w:numPr>
          <w:ilvl w:val="1"/>
          <w:numId w:val="1"/>
        </w:numPr>
        <w:rPr>
          <w:color w:val="000088"/>
          <w:sz w:val="24"/>
        </w:rPr>
      </w:pPr>
      <w:r>
        <w:rPr>
          <w:color w:val="000088"/>
          <w:sz w:val="24"/>
        </w:rPr>
        <w:t>Solicitud de usuario</w:t>
      </w:r>
    </w:p>
    <w:p w:rsidR="00217404" w:rsidRDefault="00217404" w:rsidP="00217404">
      <w:pPr>
        <w:pStyle w:val="Prrafodelista"/>
        <w:numPr>
          <w:ilvl w:val="0"/>
          <w:numId w:val="1"/>
        </w:numPr>
        <w:rPr>
          <w:color w:val="000088"/>
          <w:sz w:val="24"/>
        </w:rPr>
      </w:pPr>
      <w:r>
        <w:rPr>
          <w:color w:val="000088"/>
          <w:sz w:val="24"/>
        </w:rPr>
        <w:t>Opciones del menú lateral</w:t>
      </w:r>
    </w:p>
    <w:p w:rsidR="00217404" w:rsidRDefault="00217404" w:rsidP="00217404">
      <w:pPr>
        <w:pStyle w:val="Prrafodelista"/>
        <w:numPr>
          <w:ilvl w:val="0"/>
          <w:numId w:val="1"/>
        </w:numPr>
        <w:rPr>
          <w:color w:val="000088"/>
          <w:sz w:val="24"/>
        </w:rPr>
      </w:pPr>
      <w:r>
        <w:rPr>
          <w:color w:val="000088"/>
          <w:sz w:val="24"/>
        </w:rPr>
        <w:t>Solicitud de Re</w:t>
      </w:r>
      <w:r w:rsidR="004A4415">
        <w:rPr>
          <w:color w:val="000088"/>
          <w:sz w:val="24"/>
        </w:rPr>
        <w:t>embolso</w:t>
      </w:r>
      <w:r>
        <w:rPr>
          <w:color w:val="000088"/>
          <w:sz w:val="24"/>
        </w:rPr>
        <w:t xml:space="preserve"> de Viáticos</w:t>
      </w:r>
    </w:p>
    <w:p w:rsidR="00217404" w:rsidRDefault="00217404" w:rsidP="00217404">
      <w:pPr>
        <w:pStyle w:val="Prrafodelista"/>
        <w:numPr>
          <w:ilvl w:val="1"/>
          <w:numId w:val="1"/>
        </w:numPr>
        <w:rPr>
          <w:color w:val="000088"/>
          <w:sz w:val="24"/>
        </w:rPr>
      </w:pPr>
      <w:r>
        <w:rPr>
          <w:color w:val="000088"/>
          <w:sz w:val="24"/>
        </w:rPr>
        <w:t>Alta</w:t>
      </w:r>
    </w:p>
    <w:p w:rsidR="00217404" w:rsidRDefault="00217404" w:rsidP="00217404">
      <w:pPr>
        <w:pStyle w:val="Prrafodelista"/>
        <w:numPr>
          <w:ilvl w:val="1"/>
          <w:numId w:val="1"/>
        </w:numPr>
        <w:rPr>
          <w:color w:val="000088"/>
          <w:sz w:val="24"/>
        </w:rPr>
      </w:pPr>
      <w:r>
        <w:rPr>
          <w:color w:val="000088"/>
          <w:sz w:val="24"/>
        </w:rPr>
        <w:t>Búsqueda</w:t>
      </w:r>
    </w:p>
    <w:p w:rsidR="00217404" w:rsidRDefault="000127DC" w:rsidP="00217404">
      <w:pPr>
        <w:pStyle w:val="Prrafodelista"/>
        <w:numPr>
          <w:ilvl w:val="1"/>
          <w:numId w:val="1"/>
        </w:numPr>
        <w:rPr>
          <w:color w:val="000088"/>
          <w:sz w:val="24"/>
        </w:rPr>
      </w:pPr>
      <w:r>
        <w:rPr>
          <w:color w:val="000088"/>
          <w:sz w:val="24"/>
        </w:rPr>
        <w:t>Consulta y Cambios</w:t>
      </w:r>
    </w:p>
    <w:p w:rsidR="00217404" w:rsidRDefault="00217404" w:rsidP="00217404">
      <w:pPr>
        <w:pStyle w:val="Prrafodelista"/>
        <w:numPr>
          <w:ilvl w:val="1"/>
          <w:numId w:val="1"/>
        </w:numPr>
        <w:rPr>
          <w:color w:val="000088"/>
          <w:sz w:val="24"/>
        </w:rPr>
      </w:pPr>
      <w:r>
        <w:rPr>
          <w:color w:val="000088"/>
          <w:sz w:val="24"/>
        </w:rPr>
        <w:t>Ingresar conceptos</w:t>
      </w:r>
    </w:p>
    <w:p w:rsidR="00217404" w:rsidRDefault="00217404" w:rsidP="00217404">
      <w:pPr>
        <w:pStyle w:val="Prrafodelista"/>
        <w:numPr>
          <w:ilvl w:val="1"/>
          <w:numId w:val="1"/>
        </w:numPr>
        <w:rPr>
          <w:color w:val="000088"/>
          <w:sz w:val="24"/>
        </w:rPr>
      </w:pPr>
      <w:r>
        <w:rPr>
          <w:color w:val="000088"/>
          <w:sz w:val="24"/>
        </w:rPr>
        <w:t>Autorizar</w:t>
      </w:r>
    </w:p>
    <w:p w:rsidR="00217404" w:rsidRDefault="00217404" w:rsidP="00217404">
      <w:pPr>
        <w:pStyle w:val="Prrafodelista"/>
        <w:numPr>
          <w:ilvl w:val="0"/>
          <w:numId w:val="1"/>
        </w:numPr>
        <w:rPr>
          <w:color w:val="000088"/>
          <w:sz w:val="24"/>
        </w:rPr>
      </w:pPr>
      <w:r>
        <w:rPr>
          <w:color w:val="000088"/>
          <w:sz w:val="24"/>
        </w:rPr>
        <w:t>Solicitud de Re</w:t>
      </w:r>
      <w:r w:rsidR="004A4415">
        <w:rPr>
          <w:color w:val="000088"/>
          <w:sz w:val="24"/>
        </w:rPr>
        <w:t>embolso</w:t>
      </w:r>
      <w:r>
        <w:rPr>
          <w:color w:val="000088"/>
          <w:sz w:val="24"/>
        </w:rPr>
        <w:t xml:space="preserve"> de Caja Chica</w:t>
      </w:r>
    </w:p>
    <w:p w:rsidR="00217404" w:rsidRDefault="00217404" w:rsidP="00217404">
      <w:pPr>
        <w:pStyle w:val="Prrafodelista"/>
        <w:numPr>
          <w:ilvl w:val="1"/>
          <w:numId w:val="1"/>
        </w:numPr>
        <w:rPr>
          <w:color w:val="000088"/>
          <w:sz w:val="24"/>
        </w:rPr>
      </w:pPr>
      <w:r>
        <w:rPr>
          <w:color w:val="000088"/>
          <w:sz w:val="24"/>
        </w:rPr>
        <w:t>Alta</w:t>
      </w:r>
    </w:p>
    <w:p w:rsidR="00217404" w:rsidRDefault="00217404" w:rsidP="00217404">
      <w:pPr>
        <w:pStyle w:val="Prrafodelista"/>
        <w:numPr>
          <w:ilvl w:val="1"/>
          <w:numId w:val="1"/>
        </w:numPr>
        <w:rPr>
          <w:color w:val="000088"/>
          <w:sz w:val="24"/>
        </w:rPr>
      </w:pPr>
      <w:r>
        <w:rPr>
          <w:color w:val="000088"/>
          <w:sz w:val="24"/>
        </w:rPr>
        <w:t>Búsqueda</w:t>
      </w:r>
    </w:p>
    <w:p w:rsidR="00217404" w:rsidRDefault="000127DC" w:rsidP="00217404">
      <w:pPr>
        <w:pStyle w:val="Prrafodelista"/>
        <w:numPr>
          <w:ilvl w:val="1"/>
          <w:numId w:val="1"/>
        </w:numPr>
        <w:rPr>
          <w:color w:val="000088"/>
          <w:sz w:val="24"/>
        </w:rPr>
      </w:pPr>
      <w:r>
        <w:rPr>
          <w:color w:val="000088"/>
          <w:sz w:val="24"/>
        </w:rPr>
        <w:t>Consulta y Cambios</w:t>
      </w:r>
    </w:p>
    <w:p w:rsidR="00217404" w:rsidRDefault="00217404" w:rsidP="00217404">
      <w:pPr>
        <w:pStyle w:val="Prrafodelista"/>
        <w:numPr>
          <w:ilvl w:val="1"/>
          <w:numId w:val="1"/>
        </w:numPr>
        <w:rPr>
          <w:color w:val="000088"/>
          <w:sz w:val="24"/>
        </w:rPr>
      </w:pPr>
      <w:r>
        <w:rPr>
          <w:color w:val="000088"/>
          <w:sz w:val="24"/>
        </w:rPr>
        <w:t>Autorizar</w:t>
      </w:r>
    </w:p>
    <w:p w:rsidR="00960680" w:rsidRDefault="00960680">
      <w:pPr>
        <w:rPr>
          <w:b/>
          <w:color w:val="000088"/>
          <w:sz w:val="28"/>
        </w:rPr>
      </w:pPr>
      <w:r>
        <w:rPr>
          <w:b/>
          <w:color w:val="000088"/>
          <w:sz w:val="28"/>
        </w:rPr>
        <w:br w:type="page"/>
      </w:r>
    </w:p>
    <w:p w:rsidR="00217404" w:rsidRDefault="00217404" w:rsidP="00217404">
      <w:pPr>
        <w:rPr>
          <w:b/>
          <w:color w:val="000088"/>
          <w:sz w:val="24"/>
        </w:rPr>
      </w:pPr>
      <w:r w:rsidRPr="00217404">
        <w:rPr>
          <w:b/>
          <w:color w:val="000088"/>
          <w:sz w:val="28"/>
        </w:rPr>
        <w:lastRenderedPageBreak/>
        <w:t>INGRESO AL PORTAL</w:t>
      </w:r>
      <w:r w:rsidR="00D6753D">
        <w:rPr>
          <w:b/>
          <w:color w:val="000088"/>
          <w:sz w:val="28"/>
        </w:rPr>
        <w:t xml:space="preserve"> INVOICE CHECK</w:t>
      </w:r>
    </w:p>
    <w:p w:rsidR="008776E7" w:rsidRDefault="00217404" w:rsidP="00217404">
      <w:pPr>
        <w:rPr>
          <w:color w:val="000088"/>
          <w:sz w:val="24"/>
        </w:rPr>
      </w:pPr>
      <w:r>
        <w:rPr>
          <w:color w:val="000088"/>
          <w:sz w:val="24"/>
        </w:rPr>
        <w:t>Para poder hacer uso del portal Invoice Check es necesario contar con un usuario y contraseña válidos.</w:t>
      </w:r>
      <w:r w:rsidR="00D6753D">
        <w:rPr>
          <w:color w:val="000088"/>
          <w:sz w:val="24"/>
        </w:rPr>
        <w:t xml:space="preserve"> Es importante no compartir usuario para que nuestras acciones en el portal estén plenamente identificadas.</w:t>
      </w:r>
    </w:p>
    <w:p w:rsidR="00A55EB5" w:rsidRPr="00D6753D" w:rsidRDefault="00A55EB5" w:rsidP="00A55EB5">
      <w:pPr>
        <w:rPr>
          <w:b/>
          <w:color w:val="000088"/>
          <w:sz w:val="24"/>
        </w:rPr>
      </w:pPr>
      <w:r>
        <w:rPr>
          <w:b/>
          <w:color w:val="000088"/>
          <w:sz w:val="24"/>
        </w:rPr>
        <w:t>U</w:t>
      </w:r>
      <w:r w:rsidRPr="00D6753D">
        <w:rPr>
          <w:b/>
          <w:color w:val="000088"/>
          <w:sz w:val="24"/>
        </w:rPr>
        <w:t>suario</w:t>
      </w:r>
      <w:r>
        <w:rPr>
          <w:b/>
          <w:color w:val="000088"/>
          <w:sz w:val="24"/>
        </w:rPr>
        <w:t xml:space="preserve"> viajero</w:t>
      </w:r>
    </w:p>
    <w:p w:rsidR="00BE4EC7" w:rsidRDefault="00A55EB5" w:rsidP="00A55EB5">
      <w:pPr>
        <w:rPr>
          <w:color w:val="000088"/>
          <w:sz w:val="24"/>
        </w:rPr>
      </w:pPr>
      <w:r>
        <w:rPr>
          <w:color w:val="000088"/>
          <w:sz w:val="24"/>
        </w:rPr>
        <w:t xml:space="preserve">Es un usuario genérico para que cualquier persona pueda realizar </w:t>
      </w:r>
      <w:r w:rsidR="00BE4EC7">
        <w:rPr>
          <w:color w:val="000088"/>
          <w:sz w:val="24"/>
        </w:rPr>
        <w:t xml:space="preserve">sus </w:t>
      </w:r>
      <w:r>
        <w:rPr>
          <w:color w:val="000088"/>
          <w:sz w:val="24"/>
        </w:rPr>
        <w:t xml:space="preserve">solicitudes de </w:t>
      </w:r>
      <w:r w:rsidR="00BE4EC7">
        <w:rPr>
          <w:color w:val="000088"/>
          <w:sz w:val="24"/>
        </w:rPr>
        <w:t xml:space="preserve">reembolso de </w:t>
      </w:r>
      <w:r>
        <w:rPr>
          <w:color w:val="000088"/>
          <w:sz w:val="24"/>
        </w:rPr>
        <w:t>viáticos.</w:t>
      </w:r>
    </w:p>
    <w:p w:rsidR="00A55EB5" w:rsidRDefault="00A55EB5" w:rsidP="00A55EB5">
      <w:pPr>
        <w:rPr>
          <w:color w:val="000088"/>
          <w:sz w:val="24"/>
        </w:rPr>
      </w:pPr>
      <w:r>
        <w:rPr>
          <w:color w:val="000088"/>
          <w:sz w:val="24"/>
        </w:rPr>
        <w:t xml:space="preserve">El nombre de usuario es </w:t>
      </w:r>
      <w:r w:rsidRPr="00A55EB5">
        <w:rPr>
          <w:b/>
          <w:color w:val="000088"/>
          <w:sz w:val="24"/>
        </w:rPr>
        <w:t>viajero</w:t>
      </w:r>
      <w:r>
        <w:rPr>
          <w:color w:val="000088"/>
          <w:sz w:val="24"/>
        </w:rPr>
        <w:t xml:space="preserve"> y la contraseña también es </w:t>
      </w:r>
      <w:r w:rsidRPr="00A55EB5">
        <w:rPr>
          <w:b/>
          <w:color w:val="000088"/>
          <w:sz w:val="24"/>
        </w:rPr>
        <w:t>viajero</w:t>
      </w:r>
      <w:r>
        <w:rPr>
          <w:color w:val="000088"/>
          <w:sz w:val="24"/>
        </w:rPr>
        <w:t>.</w:t>
      </w:r>
    </w:p>
    <w:p w:rsidR="00CB6B9B" w:rsidRDefault="00A55EB5" w:rsidP="00A55EB5">
      <w:pPr>
        <w:rPr>
          <w:color w:val="000088"/>
          <w:sz w:val="24"/>
        </w:rPr>
      </w:pPr>
      <w:r>
        <w:rPr>
          <w:color w:val="000088"/>
          <w:sz w:val="24"/>
        </w:rPr>
        <w:t>E</w:t>
      </w:r>
      <w:r w:rsidR="00CB6B9B">
        <w:rPr>
          <w:color w:val="000088"/>
          <w:sz w:val="24"/>
        </w:rPr>
        <w:t>ste</w:t>
      </w:r>
      <w:r>
        <w:rPr>
          <w:color w:val="000088"/>
          <w:sz w:val="24"/>
        </w:rPr>
        <w:t xml:space="preserve"> usuario </w:t>
      </w:r>
      <w:r w:rsidR="00CB6B9B">
        <w:rPr>
          <w:color w:val="000088"/>
          <w:sz w:val="24"/>
        </w:rPr>
        <w:t xml:space="preserve">sólo </w:t>
      </w:r>
      <w:r>
        <w:rPr>
          <w:color w:val="000088"/>
          <w:sz w:val="24"/>
        </w:rPr>
        <w:t>puede crear nuevos registros y consultar los existentes al dar el número de folio o el nombre del beneficiario</w:t>
      </w:r>
      <w:r w:rsidR="00CB6B9B">
        <w:rPr>
          <w:color w:val="000088"/>
          <w:sz w:val="24"/>
        </w:rPr>
        <w:t>.</w:t>
      </w:r>
    </w:p>
    <w:p w:rsidR="00CB6B9B" w:rsidRDefault="00CB6B9B" w:rsidP="00A55EB5">
      <w:pPr>
        <w:rPr>
          <w:color w:val="000088"/>
          <w:sz w:val="24"/>
        </w:rPr>
      </w:pPr>
      <w:r>
        <w:rPr>
          <w:color w:val="000088"/>
          <w:sz w:val="24"/>
        </w:rPr>
        <w:t>Es importante considerar que no es posible ingresar solicitudes de un beneficiario que ya cuenta con una solicitud no autorizada. Para ello hay que requerir que el nombre del beneficiario siempre sea el nombre completo de la persona para que no “juegue” con variantes de su nombre y tener simultáneamente varias solicitudes no autorizadas.</w:t>
      </w:r>
    </w:p>
    <w:p w:rsidR="00D6753D" w:rsidRPr="00D6753D" w:rsidRDefault="00D6753D" w:rsidP="00217404">
      <w:pPr>
        <w:rPr>
          <w:b/>
          <w:color w:val="000088"/>
          <w:sz w:val="24"/>
        </w:rPr>
      </w:pPr>
      <w:r w:rsidRPr="00D6753D">
        <w:rPr>
          <w:b/>
          <w:color w:val="000088"/>
          <w:sz w:val="24"/>
        </w:rPr>
        <w:t>Solicitud de usuario</w:t>
      </w:r>
    </w:p>
    <w:p w:rsidR="00217404" w:rsidRDefault="00D6753D" w:rsidP="00217404">
      <w:pPr>
        <w:rPr>
          <w:color w:val="000088"/>
          <w:sz w:val="24"/>
        </w:rPr>
      </w:pPr>
      <w:r>
        <w:rPr>
          <w:color w:val="000088"/>
          <w:sz w:val="24"/>
        </w:rPr>
        <w:t>Se requiere que un gerente o superior solicite al área de Sistemas la creación de cada usuario, proporcionando lo siguiente:</w:t>
      </w:r>
    </w:p>
    <w:p w:rsidR="00D6753D" w:rsidRDefault="00D6753D" w:rsidP="00D6753D">
      <w:pPr>
        <w:pStyle w:val="Prrafodelista"/>
        <w:numPr>
          <w:ilvl w:val="0"/>
          <w:numId w:val="2"/>
        </w:numPr>
        <w:rPr>
          <w:color w:val="000088"/>
          <w:sz w:val="24"/>
        </w:rPr>
      </w:pPr>
      <w:r>
        <w:rPr>
          <w:color w:val="000088"/>
          <w:sz w:val="24"/>
        </w:rPr>
        <w:t>Nombre completo del usuario</w:t>
      </w:r>
    </w:p>
    <w:p w:rsidR="00D6753D" w:rsidRDefault="00D6753D" w:rsidP="00D6753D">
      <w:pPr>
        <w:pStyle w:val="Prrafodelista"/>
        <w:numPr>
          <w:ilvl w:val="0"/>
          <w:numId w:val="2"/>
        </w:numPr>
        <w:rPr>
          <w:color w:val="000088"/>
          <w:sz w:val="24"/>
        </w:rPr>
      </w:pPr>
      <w:r>
        <w:rPr>
          <w:color w:val="000088"/>
          <w:sz w:val="24"/>
        </w:rPr>
        <w:t>Actividad requerida en el portal:</w:t>
      </w:r>
    </w:p>
    <w:p w:rsidR="00D6753D" w:rsidRDefault="00D6753D" w:rsidP="00D6753D">
      <w:pPr>
        <w:pStyle w:val="Prrafodelista"/>
        <w:numPr>
          <w:ilvl w:val="1"/>
          <w:numId w:val="2"/>
        </w:numPr>
        <w:rPr>
          <w:color w:val="000088"/>
          <w:sz w:val="24"/>
        </w:rPr>
      </w:pPr>
      <w:r>
        <w:rPr>
          <w:color w:val="000088"/>
          <w:sz w:val="24"/>
        </w:rPr>
        <w:t>Gestionar re</w:t>
      </w:r>
      <w:r w:rsidR="00D6521D">
        <w:rPr>
          <w:color w:val="000088"/>
          <w:sz w:val="24"/>
        </w:rPr>
        <w:t>embolso</w:t>
      </w:r>
      <w:r>
        <w:rPr>
          <w:color w:val="000088"/>
          <w:sz w:val="24"/>
        </w:rPr>
        <w:t xml:space="preserve"> de caja chica</w:t>
      </w:r>
    </w:p>
    <w:p w:rsidR="00D6753D" w:rsidRDefault="00D6753D" w:rsidP="00D6753D">
      <w:pPr>
        <w:pStyle w:val="Prrafodelista"/>
        <w:numPr>
          <w:ilvl w:val="1"/>
          <w:numId w:val="2"/>
        </w:numPr>
        <w:rPr>
          <w:color w:val="000088"/>
          <w:sz w:val="24"/>
        </w:rPr>
      </w:pPr>
      <w:r>
        <w:rPr>
          <w:color w:val="000088"/>
          <w:sz w:val="24"/>
        </w:rPr>
        <w:t>Gestionar re</w:t>
      </w:r>
      <w:r w:rsidR="00D6521D">
        <w:rPr>
          <w:color w:val="000088"/>
          <w:sz w:val="24"/>
        </w:rPr>
        <w:t>embolso</w:t>
      </w:r>
      <w:r>
        <w:rPr>
          <w:color w:val="000088"/>
          <w:sz w:val="24"/>
        </w:rPr>
        <w:t xml:space="preserve"> de viáticos</w:t>
      </w:r>
    </w:p>
    <w:p w:rsidR="00D6753D" w:rsidRDefault="00D6753D" w:rsidP="00D6753D">
      <w:pPr>
        <w:pStyle w:val="Prrafodelista"/>
        <w:numPr>
          <w:ilvl w:val="1"/>
          <w:numId w:val="2"/>
        </w:numPr>
        <w:rPr>
          <w:color w:val="000088"/>
          <w:sz w:val="24"/>
        </w:rPr>
      </w:pPr>
      <w:r>
        <w:rPr>
          <w:color w:val="000088"/>
          <w:sz w:val="24"/>
        </w:rPr>
        <w:t xml:space="preserve">Monitorear reportes de </w:t>
      </w:r>
      <w:r w:rsidR="00D6521D">
        <w:rPr>
          <w:color w:val="000088"/>
          <w:sz w:val="24"/>
        </w:rPr>
        <w:t xml:space="preserve">reembolso </w:t>
      </w:r>
      <w:r>
        <w:rPr>
          <w:color w:val="000088"/>
          <w:sz w:val="24"/>
        </w:rPr>
        <w:t>de caja chica y viáticos</w:t>
      </w:r>
    </w:p>
    <w:p w:rsidR="00D6753D" w:rsidRDefault="00D6753D" w:rsidP="00D6753D">
      <w:pPr>
        <w:pStyle w:val="Prrafodelista"/>
        <w:numPr>
          <w:ilvl w:val="1"/>
          <w:numId w:val="2"/>
        </w:numPr>
        <w:rPr>
          <w:color w:val="000088"/>
          <w:sz w:val="24"/>
        </w:rPr>
      </w:pPr>
      <w:r>
        <w:rPr>
          <w:color w:val="000088"/>
          <w:sz w:val="24"/>
        </w:rPr>
        <w:t xml:space="preserve">Autorizar solicitudes de </w:t>
      </w:r>
      <w:r w:rsidR="00D6521D">
        <w:rPr>
          <w:color w:val="000088"/>
          <w:sz w:val="24"/>
        </w:rPr>
        <w:t xml:space="preserve">reembolso </w:t>
      </w:r>
      <w:r>
        <w:rPr>
          <w:color w:val="000088"/>
          <w:sz w:val="24"/>
        </w:rPr>
        <w:t>de caja chica y viáticos</w:t>
      </w:r>
    </w:p>
    <w:p w:rsidR="00D6753D" w:rsidRPr="00D6753D" w:rsidRDefault="00D6753D" w:rsidP="00D6753D">
      <w:pPr>
        <w:pStyle w:val="Prrafodelista"/>
        <w:numPr>
          <w:ilvl w:val="0"/>
          <w:numId w:val="2"/>
        </w:numPr>
        <w:rPr>
          <w:color w:val="000088"/>
          <w:sz w:val="24"/>
        </w:rPr>
      </w:pPr>
      <w:r>
        <w:rPr>
          <w:color w:val="000088"/>
          <w:sz w:val="24"/>
        </w:rPr>
        <w:t>Correo electrónico del usuario</w:t>
      </w:r>
    </w:p>
    <w:p w:rsidR="00217404" w:rsidRDefault="008776E7" w:rsidP="00217404">
      <w:pPr>
        <w:rPr>
          <w:color w:val="000088"/>
          <w:sz w:val="24"/>
        </w:rPr>
      </w:pPr>
      <w:r>
        <w:rPr>
          <w:color w:val="000088"/>
          <w:sz w:val="24"/>
        </w:rPr>
        <w:t>Una vez que haya recibido su usuario y contraseña ingrese al portal en un navegador Chrome a la siguiente dirección:</w:t>
      </w:r>
    </w:p>
    <w:p w:rsidR="008776E7" w:rsidRDefault="00BE4EC7" w:rsidP="008776E7">
      <w:pPr>
        <w:jc w:val="center"/>
      </w:pPr>
      <w:hyperlink r:id="rId8" w:history="1">
        <w:r w:rsidR="008776E7">
          <w:rPr>
            <w:rStyle w:val="Hipervnculo"/>
          </w:rPr>
          <w:t>http://invoicecheck.dyndns-web.com:81/invoice/</w:t>
        </w:r>
      </w:hyperlink>
    </w:p>
    <w:p w:rsidR="008776E7" w:rsidRDefault="008776E7" w:rsidP="008776E7">
      <w:pPr>
        <w:rPr>
          <w:color w:val="000088"/>
          <w:sz w:val="24"/>
        </w:rPr>
      </w:pPr>
      <w:r w:rsidRPr="008776E7">
        <w:rPr>
          <w:color w:val="000088"/>
          <w:sz w:val="24"/>
        </w:rPr>
        <w:t>Al ingresar su usuario y contraseña asegúrese de capturarlos tal como los recibió, respetando mayúsculas y minúsculas.</w:t>
      </w:r>
    </w:p>
    <w:p w:rsidR="00CB6B9B" w:rsidRDefault="00CB6B9B" w:rsidP="00CB6B9B">
      <w:pPr>
        <w:rPr>
          <w:color w:val="000088"/>
          <w:sz w:val="24"/>
        </w:rPr>
      </w:pPr>
      <w:r>
        <w:rPr>
          <w:color w:val="000088"/>
          <w:sz w:val="24"/>
        </w:rPr>
        <w:br w:type="page"/>
      </w:r>
    </w:p>
    <w:p w:rsidR="00D6753D" w:rsidRPr="008776E7" w:rsidRDefault="00D6753D" w:rsidP="00217404">
      <w:pPr>
        <w:rPr>
          <w:b/>
          <w:color w:val="000088"/>
          <w:sz w:val="24"/>
        </w:rPr>
      </w:pPr>
      <w:r w:rsidRPr="008776E7">
        <w:rPr>
          <w:b/>
          <w:color w:val="000088"/>
          <w:sz w:val="28"/>
        </w:rPr>
        <w:lastRenderedPageBreak/>
        <w:t>OPCIONES DEL MENÚ LATERAL</w:t>
      </w:r>
    </w:p>
    <w:p w:rsidR="00BB5AC4" w:rsidRDefault="008776E7" w:rsidP="00217404">
      <w:pPr>
        <w:rPr>
          <w:color w:val="000088"/>
          <w:sz w:val="24"/>
        </w:rPr>
      </w:pPr>
      <w:r>
        <w:rPr>
          <w:color w:val="000088"/>
          <w:sz w:val="24"/>
        </w:rPr>
        <w:t xml:space="preserve">Los usuarios de gestión de </w:t>
      </w:r>
      <w:r w:rsidR="00D6521D">
        <w:rPr>
          <w:color w:val="000088"/>
          <w:sz w:val="24"/>
        </w:rPr>
        <w:t xml:space="preserve">reembolso </w:t>
      </w:r>
      <w:r>
        <w:rPr>
          <w:color w:val="000088"/>
          <w:sz w:val="24"/>
        </w:rPr>
        <w:t xml:space="preserve">o monitoreo y autorización de solicitudes de </w:t>
      </w:r>
      <w:r w:rsidR="00D6521D">
        <w:rPr>
          <w:color w:val="000088"/>
          <w:sz w:val="24"/>
        </w:rPr>
        <w:t xml:space="preserve">reembolso </w:t>
      </w:r>
      <w:r>
        <w:rPr>
          <w:color w:val="000088"/>
          <w:sz w:val="24"/>
        </w:rPr>
        <w:t>tendrán cuando menos las siguientes opciones en el menú lateral izquierdo:</w:t>
      </w:r>
    </w:p>
    <w:p w:rsidR="008D0DE5" w:rsidRDefault="00BB5AC4" w:rsidP="00BE4EC7">
      <w:pPr>
        <w:jc w:val="center"/>
        <w:rPr>
          <w:color w:val="000088"/>
          <w:sz w:val="24"/>
        </w:rPr>
      </w:pPr>
      <w:r>
        <w:rPr>
          <w:noProof/>
          <w:color w:val="000088"/>
          <w:sz w:val="24"/>
          <w:lang w:eastAsia="es-MX"/>
        </w:rPr>
        <w:drawing>
          <wp:inline distT="0" distB="0" distL="0" distR="0">
            <wp:extent cx="1479600" cy="11124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nualReposicion_menu0.png"/>
                    <pic:cNvPicPr/>
                  </pic:nvPicPr>
                  <pic:blipFill>
                    <a:blip r:embed="rId9">
                      <a:extLst>
                        <a:ext uri="{28A0092B-C50C-407E-A947-70E740481C1C}">
                          <a14:useLocalDpi xmlns:a14="http://schemas.microsoft.com/office/drawing/2010/main" val="0"/>
                        </a:ext>
                      </a:extLst>
                    </a:blip>
                    <a:stretch>
                      <a:fillRect/>
                    </a:stretch>
                  </pic:blipFill>
                  <pic:spPr>
                    <a:xfrm>
                      <a:off x="0" y="0"/>
                      <a:ext cx="1479600" cy="1112400"/>
                    </a:xfrm>
                    <a:prstGeom prst="rect">
                      <a:avLst/>
                    </a:prstGeom>
                  </pic:spPr>
                </pic:pic>
              </a:graphicData>
            </a:graphic>
          </wp:inline>
        </w:drawing>
      </w:r>
    </w:p>
    <w:p w:rsidR="00BB5AC4" w:rsidRDefault="008D0DE5" w:rsidP="00217404">
      <w:pPr>
        <w:rPr>
          <w:color w:val="000088"/>
          <w:sz w:val="24"/>
        </w:rPr>
      </w:pPr>
      <w:r>
        <w:rPr>
          <w:color w:val="000088"/>
          <w:sz w:val="24"/>
        </w:rPr>
        <w:t>El botón de empleados se expande para mostrar las opciones de interés de este manual:</w:t>
      </w:r>
    </w:p>
    <w:p w:rsidR="008D0DE5" w:rsidRDefault="00BB5AC4" w:rsidP="003A7B64">
      <w:pPr>
        <w:spacing w:before="480"/>
        <w:ind w:left="2836" w:hanging="284"/>
        <w:rPr>
          <w:color w:val="000088"/>
          <w:sz w:val="24"/>
        </w:rPr>
      </w:pPr>
      <w:r>
        <w:rPr>
          <w:noProof/>
          <w:color w:val="000088"/>
          <w:sz w:val="24"/>
          <w:lang w:eastAsia="es-MX"/>
        </w:rPr>
        <w:drawing>
          <wp:anchor distT="0" distB="0" distL="114300" distR="114300" simplePos="0" relativeHeight="251658240" behindDoc="0" locked="0" layoutInCell="1" allowOverlap="1">
            <wp:simplePos x="0" y="0"/>
            <wp:positionH relativeFrom="column">
              <wp:posOffset>-3810</wp:posOffset>
            </wp:positionH>
            <wp:positionV relativeFrom="paragraph">
              <wp:posOffset>-1905</wp:posOffset>
            </wp:positionV>
            <wp:extent cx="1479600" cy="1936800"/>
            <wp:effectExtent l="0" t="0" r="6350" b="6350"/>
            <wp:wrapSquare wrapText="r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nualReposicion_menu1.png"/>
                    <pic:cNvPicPr/>
                  </pic:nvPicPr>
                  <pic:blipFill>
                    <a:blip r:embed="rId10">
                      <a:extLst>
                        <a:ext uri="{28A0092B-C50C-407E-A947-70E740481C1C}">
                          <a14:useLocalDpi xmlns:a14="http://schemas.microsoft.com/office/drawing/2010/main" val="0"/>
                        </a:ext>
                      </a:extLst>
                    </a:blip>
                    <a:stretch>
                      <a:fillRect/>
                    </a:stretch>
                  </pic:blipFill>
                  <pic:spPr>
                    <a:xfrm>
                      <a:off x="0" y="0"/>
                      <a:ext cx="1479600" cy="1936800"/>
                    </a:xfrm>
                    <a:prstGeom prst="rect">
                      <a:avLst/>
                    </a:prstGeom>
                  </pic:spPr>
                </pic:pic>
              </a:graphicData>
            </a:graphic>
            <wp14:sizeRelH relativeFrom="margin">
              <wp14:pctWidth>0</wp14:pctWidth>
            </wp14:sizeRelH>
            <wp14:sizeRelV relativeFrom="margin">
              <wp14:pctHeight>0</wp14:pctHeight>
            </wp14:sizeRelV>
          </wp:anchor>
        </w:drawing>
      </w:r>
      <w:r w:rsidR="008D0DE5">
        <w:rPr>
          <w:color w:val="000088"/>
          <w:sz w:val="24"/>
        </w:rPr>
        <w:t>-</w:t>
      </w:r>
      <w:r w:rsidR="008D0DE5">
        <w:rPr>
          <w:color w:val="000088"/>
          <w:sz w:val="24"/>
        </w:rPr>
        <w:tab/>
        <w:t xml:space="preserve">Viáticos: Permite crear, modificar, autorizar e imprimir registros de </w:t>
      </w:r>
      <w:r w:rsidR="00D6521D">
        <w:rPr>
          <w:color w:val="000088"/>
          <w:sz w:val="24"/>
        </w:rPr>
        <w:t xml:space="preserve">reembolso </w:t>
      </w:r>
      <w:r w:rsidR="008D0DE5">
        <w:rPr>
          <w:color w:val="000088"/>
          <w:sz w:val="24"/>
        </w:rPr>
        <w:t>de viáticos.</w:t>
      </w:r>
    </w:p>
    <w:p w:rsidR="008D0DE5" w:rsidRDefault="008D0DE5" w:rsidP="003A7B64">
      <w:pPr>
        <w:ind w:left="2835" w:hanging="284"/>
        <w:rPr>
          <w:color w:val="000088"/>
          <w:sz w:val="24"/>
        </w:rPr>
      </w:pPr>
      <w:r>
        <w:rPr>
          <w:color w:val="000088"/>
          <w:sz w:val="24"/>
        </w:rPr>
        <w:t>-</w:t>
      </w:r>
      <w:r>
        <w:rPr>
          <w:color w:val="000088"/>
          <w:sz w:val="24"/>
        </w:rPr>
        <w:tab/>
        <w:t xml:space="preserve">Caja Chica: Permite crear, modificar, autorizar e imprimir registros de </w:t>
      </w:r>
      <w:r w:rsidR="00D6521D">
        <w:rPr>
          <w:color w:val="000088"/>
          <w:sz w:val="24"/>
        </w:rPr>
        <w:t xml:space="preserve">reembolso </w:t>
      </w:r>
      <w:r>
        <w:rPr>
          <w:color w:val="000088"/>
          <w:sz w:val="24"/>
        </w:rPr>
        <w:t>de caja chica.</w:t>
      </w:r>
    </w:p>
    <w:p w:rsidR="00BE4EC7" w:rsidRDefault="008D0DE5" w:rsidP="00BE4EC7">
      <w:pPr>
        <w:ind w:left="2835" w:hanging="284"/>
        <w:rPr>
          <w:color w:val="000088"/>
          <w:sz w:val="24"/>
        </w:rPr>
      </w:pPr>
      <w:r>
        <w:rPr>
          <w:color w:val="000088"/>
          <w:sz w:val="24"/>
        </w:rPr>
        <w:t>-</w:t>
      </w:r>
      <w:r>
        <w:rPr>
          <w:color w:val="000088"/>
          <w:sz w:val="24"/>
        </w:rPr>
        <w:tab/>
        <w:t xml:space="preserve">Reporte de </w:t>
      </w:r>
      <w:r w:rsidR="00D6521D">
        <w:rPr>
          <w:color w:val="000088"/>
          <w:sz w:val="24"/>
        </w:rPr>
        <w:t>reembolso</w:t>
      </w:r>
      <w:r>
        <w:rPr>
          <w:color w:val="000088"/>
          <w:sz w:val="24"/>
        </w:rPr>
        <w:t>: Despliega listado de registros filtrados por tipo (viáticos o caja chica), status (pendiente, aceptado o rechazado), beneficiario y rango de fechas.</w:t>
      </w:r>
    </w:p>
    <w:p w:rsidR="00BE4EC7" w:rsidRDefault="00BE4EC7" w:rsidP="00BE4EC7">
      <w:pPr>
        <w:ind w:left="2835" w:hanging="284"/>
        <w:rPr>
          <w:color w:val="000088"/>
          <w:sz w:val="24"/>
        </w:rPr>
      </w:pPr>
    </w:p>
    <w:p w:rsidR="00960680" w:rsidRDefault="00BE4EC7" w:rsidP="00BE4EC7">
      <w:pPr>
        <w:rPr>
          <w:color w:val="000088"/>
          <w:sz w:val="24"/>
        </w:rPr>
      </w:pPr>
      <w:r>
        <w:rPr>
          <w:color w:val="000088"/>
          <w:sz w:val="24"/>
        </w:rPr>
        <w:t xml:space="preserve">El usuario viajero solo cuenta con los botones </w:t>
      </w:r>
      <w:r w:rsidRPr="00CB6B9B">
        <w:rPr>
          <w:b/>
          <w:color w:val="000088"/>
          <w:sz w:val="24"/>
        </w:rPr>
        <w:t>Inicio</w:t>
      </w:r>
      <w:r>
        <w:rPr>
          <w:color w:val="000088"/>
          <w:sz w:val="24"/>
        </w:rPr>
        <w:t xml:space="preserve"> y </w:t>
      </w:r>
      <w:r w:rsidRPr="00CB6B9B">
        <w:rPr>
          <w:b/>
          <w:color w:val="000088"/>
          <w:sz w:val="24"/>
        </w:rPr>
        <w:t>Salir</w:t>
      </w:r>
      <w:r>
        <w:rPr>
          <w:color w:val="000088"/>
          <w:sz w:val="24"/>
        </w:rPr>
        <w:t>. La vista Inicio le muestra la Solicitud de Reembolso de Viáticos.</w:t>
      </w:r>
    </w:p>
    <w:p w:rsidR="003A7B64" w:rsidRDefault="003A7B64" w:rsidP="00217404">
      <w:pPr>
        <w:rPr>
          <w:color w:val="000088"/>
          <w:sz w:val="24"/>
        </w:rPr>
      </w:pPr>
      <w:r w:rsidRPr="00DF5663">
        <w:rPr>
          <w:b/>
          <w:color w:val="000088"/>
          <w:sz w:val="28"/>
        </w:rPr>
        <w:t>SOLICITUD DE RE</w:t>
      </w:r>
      <w:r w:rsidR="00D6521D">
        <w:rPr>
          <w:b/>
          <w:color w:val="000088"/>
          <w:sz w:val="28"/>
        </w:rPr>
        <w:t>EMBOLSO</w:t>
      </w:r>
      <w:r w:rsidRPr="00DF5663">
        <w:rPr>
          <w:b/>
          <w:color w:val="000088"/>
          <w:sz w:val="28"/>
        </w:rPr>
        <w:t xml:space="preserve"> DE VIÁTICOS</w:t>
      </w:r>
    </w:p>
    <w:p w:rsidR="003A7B64" w:rsidRDefault="003A7B64" w:rsidP="00217404">
      <w:pPr>
        <w:rPr>
          <w:color w:val="000088"/>
          <w:sz w:val="24"/>
        </w:rPr>
      </w:pPr>
      <w:r w:rsidRPr="00DF5663">
        <w:rPr>
          <w:b/>
          <w:color w:val="000088"/>
          <w:sz w:val="24"/>
        </w:rPr>
        <w:t>Alta</w:t>
      </w:r>
    </w:p>
    <w:p w:rsidR="00960680" w:rsidRDefault="00960680" w:rsidP="00217404">
      <w:pPr>
        <w:rPr>
          <w:color w:val="000088"/>
          <w:sz w:val="24"/>
        </w:rPr>
      </w:pPr>
      <w:r>
        <w:rPr>
          <w:color w:val="000088"/>
          <w:sz w:val="24"/>
        </w:rPr>
        <w:t xml:space="preserve">Para crear una nueva solicitud de </w:t>
      </w:r>
      <w:r w:rsidR="00D6521D">
        <w:rPr>
          <w:color w:val="000088"/>
          <w:sz w:val="24"/>
        </w:rPr>
        <w:t xml:space="preserve">reembolso </w:t>
      </w:r>
      <w:r>
        <w:rPr>
          <w:color w:val="000088"/>
          <w:sz w:val="24"/>
        </w:rPr>
        <w:t>de viáticos hay que ingresar nombre completo del beneficiario, empresa que cubrirá sus gastos, datos bancarios donde poder depositarle, descripción del viaje, cualquier observación pertinente y monto requerido.</w:t>
      </w:r>
    </w:p>
    <w:p w:rsidR="00960680" w:rsidRPr="00960680" w:rsidRDefault="00E875FD" w:rsidP="00F71104">
      <w:pPr>
        <w:jc w:val="center"/>
        <w:rPr>
          <w:color w:val="000088"/>
          <w:sz w:val="24"/>
        </w:rPr>
      </w:pPr>
      <w:r w:rsidRPr="00E875FD">
        <w:rPr>
          <w:noProof/>
          <w:color w:val="000088"/>
          <w:sz w:val="24"/>
          <w:lang w:eastAsia="es-MX"/>
        </w:rPr>
        <w:drawing>
          <wp:inline distT="0" distB="0" distL="0" distR="0" wp14:anchorId="3BCE984F" wp14:editId="550B6303">
            <wp:extent cx="5612130" cy="13017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301750"/>
                    </a:xfrm>
                    <a:prstGeom prst="rect">
                      <a:avLst/>
                    </a:prstGeom>
                  </pic:spPr>
                </pic:pic>
              </a:graphicData>
            </a:graphic>
          </wp:inline>
        </w:drawing>
      </w:r>
    </w:p>
    <w:p w:rsidR="00BE4EC7" w:rsidRDefault="00BE4EC7" w:rsidP="00217404">
      <w:pPr>
        <w:rPr>
          <w:b/>
          <w:color w:val="000088"/>
          <w:sz w:val="24"/>
        </w:rPr>
      </w:pPr>
    </w:p>
    <w:p w:rsidR="003A7B64" w:rsidRDefault="003A7B64" w:rsidP="00217404">
      <w:pPr>
        <w:rPr>
          <w:color w:val="000088"/>
          <w:sz w:val="24"/>
        </w:rPr>
      </w:pPr>
      <w:r w:rsidRPr="00DF5663">
        <w:rPr>
          <w:b/>
          <w:color w:val="000088"/>
          <w:sz w:val="24"/>
        </w:rPr>
        <w:lastRenderedPageBreak/>
        <w:t>Búsqueda</w:t>
      </w:r>
    </w:p>
    <w:p w:rsidR="00960680" w:rsidRDefault="00960680" w:rsidP="00217404">
      <w:pPr>
        <w:rPr>
          <w:color w:val="000088"/>
          <w:sz w:val="24"/>
        </w:rPr>
      </w:pPr>
      <w:r>
        <w:rPr>
          <w:color w:val="000088"/>
          <w:sz w:val="24"/>
        </w:rPr>
        <w:t>Para consultar, corregir o completar una solicitud existente se requiere el folio del registro a buscar.</w:t>
      </w:r>
      <w:r w:rsidR="00F71104">
        <w:rPr>
          <w:color w:val="000088"/>
          <w:sz w:val="24"/>
        </w:rPr>
        <w:t xml:space="preserve"> </w:t>
      </w:r>
      <w:r>
        <w:rPr>
          <w:color w:val="000088"/>
          <w:sz w:val="24"/>
        </w:rPr>
        <w:t>Si no se recuerda el folio, se puede escribir un nombre o apellido del beneficiario. En caso de coincidir varios resultados aparecerá una lista donde seleccionar al registro adecuado.</w:t>
      </w:r>
      <w:r w:rsidR="00F71104">
        <w:rPr>
          <w:color w:val="000088"/>
          <w:sz w:val="24"/>
        </w:rPr>
        <w:t xml:space="preserve"> Una nueva búsqueda requiere LIMPIAR el REGISTRO ACTUAL.</w:t>
      </w:r>
    </w:p>
    <w:p w:rsidR="00DF5663" w:rsidRDefault="00734F05" w:rsidP="00F71104">
      <w:pPr>
        <w:jc w:val="center"/>
        <w:rPr>
          <w:color w:val="000088"/>
          <w:sz w:val="24"/>
        </w:rPr>
      </w:pPr>
      <w:r w:rsidRPr="00734F05">
        <w:rPr>
          <w:noProof/>
          <w:color w:val="000088"/>
          <w:sz w:val="24"/>
          <w:lang w:eastAsia="es-MX"/>
        </w:rPr>
        <w:drawing>
          <wp:inline distT="0" distB="0" distL="0" distR="0" wp14:anchorId="6B6FAE98" wp14:editId="63C78AA2">
            <wp:extent cx="4419600" cy="12096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9600" cy="1209675"/>
                    </a:xfrm>
                    <a:prstGeom prst="rect">
                      <a:avLst/>
                    </a:prstGeom>
                  </pic:spPr>
                </pic:pic>
              </a:graphicData>
            </a:graphic>
          </wp:inline>
        </w:drawing>
      </w:r>
    </w:p>
    <w:p w:rsidR="003A7B64" w:rsidRDefault="000127DC" w:rsidP="0029527A">
      <w:pPr>
        <w:spacing w:after="0" w:line="240" w:lineRule="auto"/>
        <w:rPr>
          <w:color w:val="000088"/>
          <w:sz w:val="24"/>
        </w:rPr>
      </w:pPr>
      <w:r w:rsidRPr="000127DC">
        <w:rPr>
          <w:b/>
          <w:color w:val="000088"/>
          <w:sz w:val="24"/>
        </w:rPr>
        <w:t>Consulta y Cambios</w:t>
      </w:r>
    </w:p>
    <w:p w:rsidR="00A11CF6" w:rsidRDefault="00A11CF6" w:rsidP="0029527A">
      <w:pPr>
        <w:spacing w:after="0" w:line="240" w:lineRule="auto"/>
        <w:rPr>
          <w:color w:val="000088"/>
          <w:sz w:val="24"/>
        </w:rPr>
      </w:pPr>
      <w:r>
        <w:rPr>
          <w:color w:val="000088"/>
          <w:sz w:val="24"/>
        </w:rPr>
        <w:t>En un registro no autorizado se podrán modificar casi todos los datos excepto el folio, la fecha de creación de la solicitud, ni el total (se calcula con los conceptos). Una vez que el registro ha sido aceptado o rechazado ya no se podrán modificar los datos.</w:t>
      </w:r>
    </w:p>
    <w:p w:rsidR="0029527A" w:rsidRDefault="0029527A" w:rsidP="0029527A">
      <w:pPr>
        <w:spacing w:after="120" w:line="240" w:lineRule="auto"/>
        <w:rPr>
          <w:color w:val="000088"/>
          <w:sz w:val="24"/>
        </w:rPr>
      </w:pPr>
      <w:r>
        <w:rPr>
          <w:color w:val="000088"/>
          <w:sz w:val="24"/>
        </w:rPr>
        <w:t>Es posible editar el folio, sin embargo esto genera la búsqueda de dicho registro.</w:t>
      </w:r>
    </w:p>
    <w:p w:rsidR="00DF5663" w:rsidRDefault="00734F05" w:rsidP="00F71104">
      <w:pPr>
        <w:jc w:val="center"/>
        <w:rPr>
          <w:color w:val="000088"/>
          <w:sz w:val="24"/>
        </w:rPr>
      </w:pPr>
      <w:r w:rsidRPr="00734F05">
        <w:rPr>
          <w:noProof/>
          <w:color w:val="000088"/>
          <w:sz w:val="24"/>
          <w:lang w:eastAsia="es-MX"/>
        </w:rPr>
        <w:drawing>
          <wp:inline distT="0" distB="0" distL="0" distR="0" wp14:anchorId="55624919" wp14:editId="10CF0587">
            <wp:extent cx="5038725" cy="45815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8725" cy="4581525"/>
                    </a:xfrm>
                    <a:prstGeom prst="rect">
                      <a:avLst/>
                    </a:prstGeom>
                  </pic:spPr>
                </pic:pic>
              </a:graphicData>
            </a:graphic>
          </wp:inline>
        </w:drawing>
      </w:r>
    </w:p>
    <w:p w:rsidR="00A11CF6" w:rsidRDefault="00A11CF6" w:rsidP="0029527A">
      <w:pPr>
        <w:spacing w:after="0" w:line="240" w:lineRule="auto"/>
        <w:rPr>
          <w:color w:val="000088"/>
          <w:sz w:val="24"/>
        </w:rPr>
      </w:pPr>
      <w:r>
        <w:rPr>
          <w:color w:val="000088"/>
          <w:sz w:val="24"/>
        </w:rPr>
        <w:lastRenderedPageBreak/>
        <w:t>Debajo de los datos del registro se mostrarán los gastos acomodados por fecha y concepto.</w:t>
      </w:r>
    </w:p>
    <w:p w:rsidR="00A11CF6" w:rsidRDefault="00A11CF6" w:rsidP="0029527A">
      <w:pPr>
        <w:spacing w:after="0" w:line="240" w:lineRule="auto"/>
        <w:rPr>
          <w:color w:val="000088"/>
          <w:sz w:val="24"/>
        </w:rPr>
      </w:pPr>
      <w:r>
        <w:rPr>
          <w:color w:val="000088"/>
          <w:sz w:val="24"/>
        </w:rPr>
        <w:t>Los comprobantes con documento anexado, mostrarán el folio en un botón que permite abrir el documento.</w:t>
      </w:r>
    </w:p>
    <w:p w:rsidR="00A11CF6" w:rsidRPr="0029527A" w:rsidRDefault="00A11CF6">
      <w:pPr>
        <w:rPr>
          <w:color w:val="000088"/>
          <w:sz w:val="24"/>
        </w:rPr>
      </w:pPr>
      <w:r>
        <w:rPr>
          <w:color w:val="000088"/>
          <w:sz w:val="24"/>
        </w:rPr>
        <w:t>A la derecha del monto de cada comprobante está un botón de edición que permite hacer correcciones por comprobante.</w:t>
      </w:r>
    </w:p>
    <w:p w:rsidR="003A7B64" w:rsidRPr="00DF5663" w:rsidRDefault="003A7B64" w:rsidP="00217404">
      <w:pPr>
        <w:rPr>
          <w:b/>
          <w:color w:val="000088"/>
          <w:sz w:val="24"/>
        </w:rPr>
      </w:pPr>
      <w:r w:rsidRPr="00DF5663">
        <w:rPr>
          <w:b/>
          <w:color w:val="000088"/>
          <w:sz w:val="24"/>
        </w:rPr>
        <w:t>Ingresar conceptos</w:t>
      </w:r>
    </w:p>
    <w:p w:rsidR="00EB14FF" w:rsidRDefault="00A11CF6" w:rsidP="00217404">
      <w:pPr>
        <w:rPr>
          <w:color w:val="000088"/>
          <w:sz w:val="24"/>
        </w:rPr>
      </w:pPr>
      <w:r>
        <w:rPr>
          <w:color w:val="000088"/>
          <w:sz w:val="24"/>
        </w:rPr>
        <w:t>La pestaña NUEVO CONCEPTO permite adicionar comprobantes por concepto, identificables por factura o recibo.</w:t>
      </w:r>
    </w:p>
    <w:p w:rsidR="00EB14FF" w:rsidRDefault="00EB14FF" w:rsidP="00217404">
      <w:pPr>
        <w:rPr>
          <w:color w:val="000088"/>
          <w:sz w:val="24"/>
        </w:rPr>
      </w:pPr>
      <w:r>
        <w:rPr>
          <w:color w:val="000088"/>
          <w:sz w:val="24"/>
        </w:rPr>
        <w:t>El botón ANEXAR XML Y PDF permite seleccionar ambos documentos relacionados con una misma factura. Al ingresar una factura con XML se autocompletarán los campos fecha, folio e importe, de lo contrario hay que capturarlos manualmente.</w:t>
      </w:r>
    </w:p>
    <w:p w:rsidR="00DF5663" w:rsidRDefault="00960680" w:rsidP="00F71104">
      <w:pPr>
        <w:jc w:val="center"/>
        <w:rPr>
          <w:color w:val="000088"/>
          <w:sz w:val="24"/>
        </w:rPr>
      </w:pPr>
      <w:r w:rsidRPr="00960680">
        <w:rPr>
          <w:noProof/>
          <w:color w:val="000088"/>
          <w:sz w:val="24"/>
          <w:lang w:eastAsia="es-MX"/>
        </w:rPr>
        <w:drawing>
          <wp:inline distT="0" distB="0" distL="0" distR="0" wp14:anchorId="11293ACC" wp14:editId="3F252377">
            <wp:extent cx="4772025" cy="22002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2025" cy="2200275"/>
                    </a:xfrm>
                    <a:prstGeom prst="rect">
                      <a:avLst/>
                    </a:prstGeom>
                  </pic:spPr>
                </pic:pic>
              </a:graphicData>
            </a:graphic>
          </wp:inline>
        </w:drawing>
      </w:r>
    </w:p>
    <w:p w:rsidR="00D339B0" w:rsidRDefault="00D339B0" w:rsidP="00D339B0">
      <w:pPr>
        <w:rPr>
          <w:color w:val="000088"/>
          <w:sz w:val="24"/>
        </w:rPr>
      </w:pPr>
      <w:r>
        <w:rPr>
          <w:color w:val="000088"/>
          <w:sz w:val="24"/>
        </w:rPr>
        <w:t>El botón de edición a la derecha del monto de cada comprobante en la tabla de conceptos permitirá hacer correcciones a los datos de dicho comprobante.</w:t>
      </w:r>
    </w:p>
    <w:p w:rsidR="00D339B0" w:rsidRDefault="00D339B0" w:rsidP="00D339B0">
      <w:pPr>
        <w:rPr>
          <w:color w:val="000088"/>
          <w:sz w:val="24"/>
        </w:rPr>
      </w:pPr>
    </w:p>
    <w:p w:rsidR="003A7B64" w:rsidRPr="00DF5663" w:rsidRDefault="003A7B64" w:rsidP="00217404">
      <w:pPr>
        <w:rPr>
          <w:b/>
          <w:color w:val="000088"/>
          <w:sz w:val="24"/>
        </w:rPr>
      </w:pPr>
      <w:r w:rsidRPr="00DF5663">
        <w:rPr>
          <w:b/>
          <w:color w:val="000088"/>
          <w:sz w:val="24"/>
        </w:rPr>
        <w:t>Autorizar</w:t>
      </w:r>
    </w:p>
    <w:p w:rsidR="00EB14FF" w:rsidRDefault="00EB14FF" w:rsidP="00217404">
      <w:pPr>
        <w:rPr>
          <w:color w:val="000088"/>
          <w:sz w:val="24"/>
        </w:rPr>
      </w:pPr>
      <w:r>
        <w:rPr>
          <w:color w:val="000088"/>
          <w:sz w:val="24"/>
        </w:rPr>
        <w:t>Una solicitud no autorizada mostrará un campo SITUACIÓN con opción de escoger AUTORIZAR o RECHAZAR.</w:t>
      </w:r>
    </w:p>
    <w:p w:rsidR="00DF5663" w:rsidRDefault="00EB14FF" w:rsidP="00F71104">
      <w:pPr>
        <w:jc w:val="center"/>
        <w:rPr>
          <w:color w:val="000088"/>
          <w:sz w:val="24"/>
        </w:rPr>
      </w:pPr>
      <w:r w:rsidRPr="00EB14FF">
        <w:rPr>
          <w:noProof/>
          <w:color w:val="000088"/>
          <w:sz w:val="24"/>
          <w:lang w:eastAsia="es-MX"/>
        </w:rPr>
        <w:drawing>
          <wp:inline distT="0" distB="0" distL="0" distR="0" wp14:anchorId="7DF418D5" wp14:editId="252BBA1B">
            <wp:extent cx="1981200" cy="2095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200" cy="209550"/>
                    </a:xfrm>
                    <a:prstGeom prst="rect">
                      <a:avLst/>
                    </a:prstGeom>
                  </pic:spPr>
                </pic:pic>
              </a:graphicData>
            </a:graphic>
          </wp:inline>
        </w:drawing>
      </w:r>
    </w:p>
    <w:p w:rsidR="00DF5663" w:rsidRDefault="00EB14FF" w:rsidP="00217404">
      <w:pPr>
        <w:rPr>
          <w:color w:val="000088"/>
          <w:sz w:val="24"/>
        </w:rPr>
      </w:pPr>
      <w:r>
        <w:rPr>
          <w:color w:val="000088"/>
          <w:sz w:val="24"/>
        </w:rPr>
        <w:t xml:space="preserve">El usuario registrado se guardará para identificar a la persona que </w:t>
      </w:r>
      <w:r w:rsidR="00D12BE9">
        <w:rPr>
          <w:color w:val="000088"/>
          <w:sz w:val="24"/>
        </w:rPr>
        <w:t>validó la solicitud.</w:t>
      </w:r>
    </w:p>
    <w:p w:rsidR="00D12BE9" w:rsidRDefault="00D12BE9" w:rsidP="00F71104">
      <w:pPr>
        <w:jc w:val="center"/>
        <w:rPr>
          <w:color w:val="000088"/>
          <w:sz w:val="24"/>
        </w:rPr>
      </w:pPr>
      <w:r w:rsidRPr="00D12BE9">
        <w:rPr>
          <w:noProof/>
          <w:color w:val="000088"/>
          <w:sz w:val="24"/>
          <w:lang w:eastAsia="es-MX"/>
        </w:rPr>
        <w:drawing>
          <wp:inline distT="0" distB="0" distL="0" distR="0" wp14:anchorId="03D0BEED" wp14:editId="034667B2">
            <wp:extent cx="2476500" cy="190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6500" cy="190500"/>
                    </a:xfrm>
                    <a:prstGeom prst="rect">
                      <a:avLst/>
                    </a:prstGeom>
                  </pic:spPr>
                </pic:pic>
              </a:graphicData>
            </a:graphic>
          </wp:inline>
        </w:drawing>
      </w:r>
    </w:p>
    <w:p w:rsidR="003A7B64" w:rsidRDefault="00D12BE9" w:rsidP="00217404">
      <w:pPr>
        <w:rPr>
          <w:color w:val="000088"/>
          <w:sz w:val="24"/>
        </w:rPr>
      </w:pPr>
      <w:r>
        <w:rPr>
          <w:color w:val="000088"/>
          <w:sz w:val="24"/>
        </w:rPr>
        <w:t>Las facturas autorizadas seguirán el proceso de pago siempre y cuando el autorizador tenga el nivel organizacional requerido.</w:t>
      </w:r>
      <w:bookmarkStart w:id="0" w:name="_GoBack"/>
      <w:bookmarkEnd w:id="0"/>
      <w:r w:rsidR="00BE4EC7" w:rsidRPr="00BE4EC7">
        <w:rPr>
          <w:b/>
          <w:color w:val="000088"/>
          <w:sz w:val="24"/>
        </w:rPr>
        <w:t xml:space="preserve"> </w:t>
      </w:r>
      <w:r w:rsidR="00BE4EC7">
        <w:rPr>
          <w:b/>
          <w:color w:val="000088"/>
          <w:sz w:val="24"/>
        </w:rPr>
        <w:br w:type="page"/>
      </w:r>
      <w:r w:rsidR="003A7B64" w:rsidRPr="00DF5663">
        <w:rPr>
          <w:b/>
          <w:color w:val="000088"/>
          <w:sz w:val="28"/>
        </w:rPr>
        <w:lastRenderedPageBreak/>
        <w:t>SOLICITUD DE RE</w:t>
      </w:r>
      <w:r w:rsidR="00D6521D">
        <w:rPr>
          <w:b/>
          <w:color w:val="000088"/>
          <w:sz w:val="28"/>
        </w:rPr>
        <w:t>EMBOLSO</w:t>
      </w:r>
      <w:r w:rsidR="003A7B64" w:rsidRPr="00DF5663">
        <w:rPr>
          <w:b/>
          <w:color w:val="000088"/>
          <w:sz w:val="28"/>
        </w:rPr>
        <w:t xml:space="preserve"> DE CAJA CHICA</w:t>
      </w:r>
    </w:p>
    <w:p w:rsidR="00D12BE9" w:rsidRDefault="003A7B64" w:rsidP="00D12BE9">
      <w:pPr>
        <w:rPr>
          <w:color w:val="000088"/>
          <w:sz w:val="24"/>
        </w:rPr>
      </w:pPr>
      <w:r w:rsidRPr="00DF5663">
        <w:rPr>
          <w:b/>
          <w:color w:val="000088"/>
          <w:sz w:val="24"/>
        </w:rPr>
        <w:t>Alta</w:t>
      </w:r>
      <w:r w:rsidR="00D12BE9" w:rsidRPr="00D12BE9">
        <w:rPr>
          <w:color w:val="000088"/>
          <w:sz w:val="24"/>
        </w:rPr>
        <w:t xml:space="preserve"> </w:t>
      </w:r>
    </w:p>
    <w:p w:rsidR="00F71104" w:rsidRDefault="00D12BE9" w:rsidP="00217404">
      <w:pPr>
        <w:rPr>
          <w:color w:val="000088"/>
          <w:sz w:val="24"/>
        </w:rPr>
      </w:pPr>
      <w:r>
        <w:rPr>
          <w:color w:val="000088"/>
          <w:sz w:val="24"/>
        </w:rPr>
        <w:t xml:space="preserve">Para crear una nueva solicitud de </w:t>
      </w:r>
      <w:r w:rsidR="00D6521D">
        <w:rPr>
          <w:color w:val="000088"/>
          <w:sz w:val="24"/>
        </w:rPr>
        <w:t xml:space="preserve">reembolso </w:t>
      </w:r>
      <w:r>
        <w:rPr>
          <w:color w:val="000088"/>
          <w:sz w:val="24"/>
        </w:rPr>
        <w:t>de caja chica se requieren los</w:t>
      </w:r>
      <w:r w:rsidR="00F71104">
        <w:rPr>
          <w:color w:val="000088"/>
          <w:sz w:val="24"/>
        </w:rPr>
        <w:t xml:space="preserve"> mismos datos que para viáticos, con sólo una diferencia:</w:t>
      </w:r>
    </w:p>
    <w:p w:rsidR="00D12BE9" w:rsidRPr="00D12BE9" w:rsidRDefault="00F71104" w:rsidP="00217404">
      <w:pPr>
        <w:rPr>
          <w:color w:val="000088"/>
          <w:sz w:val="24"/>
        </w:rPr>
      </w:pPr>
      <w:r>
        <w:rPr>
          <w:color w:val="000088"/>
          <w:sz w:val="24"/>
        </w:rPr>
        <w:t>En vez de</w:t>
      </w:r>
      <w:r w:rsidR="00D12BE9">
        <w:rPr>
          <w:color w:val="000088"/>
          <w:sz w:val="24"/>
        </w:rPr>
        <w:t xml:space="preserve"> </w:t>
      </w:r>
      <w:r>
        <w:rPr>
          <w:color w:val="000088"/>
          <w:sz w:val="24"/>
        </w:rPr>
        <w:t>LUGAR DE VISITA</w:t>
      </w:r>
      <w:r w:rsidR="00D12BE9">
        <w:rPr>
          <w:color w:val="000088"/>
          <w:sz w:val="24"/>
        </w:rPr>
        <w:t xml:space="preserve"> </w:t>
      </w:r>
      <w:r>
        <w:rPr>
          <w:color w:val="000088"/>
          <w:sz w:val="24"/>
        </w:rPr>
        <w:t>se requiere el campo</w:t>
      </w:r>
      <w:r w:rsidR="00D12BE9">
        <w:rPr>
          <w:color w:val="000088"/>
          <w:sz w:val="24"/>
        </w:rPr>
        <w:t xml:space="preserve"> CONCEPTO, para el cual hay dos opciones seleccionables: CAJA CHICA SIN FACTURA y CAJA CHICA CON FACTURA, sin embargo es posible capturar un concepto diferente si fuera necesario.</w:t>
      </w:r>
    </w:p>
    <w:p w:rsidR="00E875FD" w:rsidRDefault="00E875FD" w:rsidP="00F71104">
      <w:pPr>
        <w:jc w:val="center"/>
        <w:rPr>
          <w:b/>
          <w:color w:val="000088"/>
          <w:sz w:val="24"/>
        </w:rPr>
      </w:pPr>
      <w:r w:rsidRPr="00E875FD">
        <w:rPr>
          <w:b/>
          <w:noProof/>
          <w:color w:val="000088"/>
          <w:sz w:val="24"/>
          <w:lang w:eastAsia="es-MX"/>
        </w:rPr>
        <w:drawing>
          <wp:inline distT="0" distB="0" distL="0" distR="0" wp14:anchorId="099DFB4A" wp14:editId="386C8018">
            <wp:extent cx="5612130" cy="130175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301750"/>
                    </a:xfrm>
                    <a:prstGeom prst="rect">
                      <a:avLst/>
                    </a:prstGeom>
                  </pic:spPr>
                </pic:pic>
              </a:graphicData>
            </a:graphic>
          </wp:inline>
        </w:drawing>
      </w:r>
    </w:p>
    <w:p w:rsidR="00F71104" w:rsidRDefault="003A7B64" w:rsidP="00F71104">
      <w:pPr>
        <w:rPr>
          <w:color w:val="000088"/>
          <w:sz w:val="24"/>
        </w:rPr>
      </w:pPr>
      <w:r w:rsidRPr="00DF5663">
        <w:rPr>
          <w:b/>
          <w:color w:val="000088"/>
          <w:sz w:val="24"/>
        </w:rPr>
        <w:t>Búsqueda</w:t>
      </w:r>
      <w:r w:rsidR="00F71104" w:rsidRPr="00F71104">
        <w:rPr>
          <w:color w:val="000088"/>
          <w:sz w:val="24"/>
        </w:rPr>
        <w:t xml:space="preserve"> </w:t>
      </w:r>
    </w:p>
    <w:p w:rsidR="00F71104" w:rsidRDefault="00F71104" w:rsidP="00F71104">
      <w:pPr>
        <w:rPr>
          <w:color w:val="000088"/>
          <w:sz w:val="24"/>
        </w:rPr>
      </w:pPr>
      <w:r>
        <w:rPr>
          <w:color w:val="000088"/>
          <w:sz w:val="24"/>
        </w:rPr>
        <w:t>La búsqueda nuevamente puede realizarse por folio o por nombre o apellido del beneficiario.</w:t>
      </w:r>
    </w:p>
    <w:p w:rsidR="003A7B64" w:rsidRPr="00DF5663" w:rsidRDefault="00F71104" w:rsidP="00F71104">
      <w:pPr>
        <w:rPr>
          <w:b/>
          <w:color w:val="000088"/>
          <w:sz w:val="24"/>
        </w:rPr>
      </w:pPr>
      <w:r>
        <w:rPr>
          <w:color w:val="000088"/>
          <w:sz w:val="24"/>
        </w:rPr>
        <w:t>Para una nueva búsqueda, requerirá abrir la pestaña de BUSCAR REGISTRO.</w:t>
      </w:r>
    </w:p>
    <w:p w:rsidR="00E875FD" w:rsidRDefault="00E875FD" w:rsidP="00F71104">
      <w:pPr>
        <w:jc w:val="center"/>
        <w:rPr>
          <w:b/>
          <w:color w:val="000088"/>
          <w:sz w:val="24"/>
        </w:rPr>
      </w:pPr>
      <w:r w:rsidRPr="00511480">
        <w:rPr>
          <w:noProof/>
          <w:color w:val="000088"/>
          <w:sz w:val="24"/>
          <w:lang w:eastAsia="es-MX"/>
        </w:rPr>
        <w:drawing>
          <wp:inline distT="0" distB="0" distL="0" distR="0" wp14:anchorId="4E1B73A8" wp14:editId="0E30CE2C">
            <wp:extent cx="3724275" cy="10668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142" t="19985" r="16497" b="16064"/>
                    <a:stretch/>
                  </pic:blipFill>
                  <pic:spPr bwMode="auto">
                    <a:xfrm>
                      <a:off x="0" y="0"/>
                      <a:ext cx="3724275" cy="1066800"/>
                    </a:xfrm>
                    <a:prstGeom prst="rect">
                      <a:avLst/>
                    </a:prstGeom>
                    <a:ln>
                      <a:noFill/>
                    </a:ln>
                    <a:extLst>
                      <a:ext uri="{53640926-AAD7-44D8-BBD7-CCE9431645EC}">
                        <a14:shadowObscured xmlns:a14="http://schemas.microsoft.com/office/drawing/2010/main"/>
                      </a:ext>
                    </a:extLst>
                  </pic:spPr>
                </pic:pic>
              </a:graphicData>
            </a:graphic>
          </wp:inline>
        </w:drawing>
      </w:r>
    </w:p>
    <w:p w:rsidR="00F71104" w:rsidRDefault="000127DC" w:rsidP="00F71104">
      <w:pPr>
        <w:rPr>
          <w:color w:val="000088"/>
          <w:sz w:val="24"/>
        </w:rPr>
      </w:pPr>
      <w:r w:rsidRPr="000127DC">
        <w:rPr>
          <w:b/>
          <w:color w:val="000088"/>
          <w:sz w:val="24"/>
        </w:rPr>
        <w:t>Consulta y Cambios</w:t>
      </w:r>
      <w:r w:rsidR="00F71104" w:rsidRPr="00F71104">
        <w:rPr>
          <w:color w:val="000088"/>
          <w:sz w:val="24"/>
        </w:rPr>
        <w:t xml:space="preserve"> </w:t>
      </w:r>
    </w:p>
    <w:p w:rsidR="003A7B64" w:rsidRDefault="00F71104" w:rsidP="00F71104">
      <w:pPr>
        <w:rPr>
          <w:color w:val="000088"/>
          <w:sz w:val="24"/>
        </w:rPr>
      </w:pPr>
      <w:r>
        <w:rPr>
          <w:color w:val="000088"/>
          <w:sz w:val="24"/>
        </w:rPr>
        <w:t>En un registro no autorizado se podrán modificar casi t</w:t>
      </w:r>
      <w:r w:rsidR="007D0849">
        <w:rPr>
          <w:color w:val="000088"/>
          <w:sz w:val="24"/>
        </w:rPr>
        <w:t>odos los datos excepto el folio y</w:t>
      </w:r>
      <w:r>
        <w:rPr>
          <w:color w:val="000088"/>
          <w:sz w:val="24"/>
        </w:rPr>
        <w:t xml:space="preserve"> la fecha de creación de la solicitud. Una vez que el registro ha sido aceptado o rechazado ya no se podrán modificar los datos.</w:t>
      </w:r>
    </w:p>
    <w:p w:rsidR="007D0849" w:rsidRDefault="007D0849" w:rsidP="00F71104">
      <w:pPr>
        <w:rPr>
          <w:color w:val="000088"/>
          <w:sz w:val="24"/>
        </w:rPr>
      </w:pPr>
      <w:r>
        <w:rPr>
          <w:color w:val="000088"/>
          <w:sz w:val="24"/>
        </w:rPr>
        <w:t>La captura de documentos se realiza al presionar el botón ANEXAR ARCHIVOS. Se permite seleccionar todos los archivos posibles en una misma carpeta, tan sólo hay que asegurarse que las facturas con XML y PDF tengan exactamente el mismo nombre previo a la extensión .</w:t>
      </w:r>
      <w:proofErr w:type="spellStart"/>
      <w:r>
        <w:rPr>
          <w:color w:val="000088"/>
          <w:sz w:val="24"/>
        </w:rPr>
        <w:t>xml</w:t>
      </w:r>
      <w:proofErr w:type="spellEnd"/>
      <w:r>
        <w:rPr>
          <w:color w:val="000088"/>
          <w:sz w:val="24"/>
        </w:rPr>
        <w:t xml:space="preserve"> y .</w:t>
      </w:r>
      <w:proofErr w:type="spellStart"/>
      <w:r>
        <w:rPr>
          <w:color w:val="000088"/>
          <w:sz w:val="24"/>
        </w:rPr>
        <w:t>pdf</w:t>
      </w:r>
      <w:proofErr w:type="spellEnd"/>
      <w:r>
        <w:rPr>
          <w:color w:val="000088"/>
          <w:sz w:val="24"/>
        </w:rPr>
        <w:t>.</w:t>
      </w:r>
    </w:p>
    <w:p w:rsidR="007D0849" w:rsidRPr="00DF5663" w:rsidRDefault="007D0849" w:rsidP="00F71104">
      <w:pPr>
        <w:rPr>
          <w:b/>
          <w:color w:val="000088"/>
          <w:sz w:val="24"/>
        </w:rPr>
      </w:pPr>
      <w:r>
        <w:rPr>
          <w:color w:val="000088"/>
          <w:sz w:val="24"/>
        </w:rPr>
        <w:t>Los datos extraídos del XML se mostrarán en pantalla aunque el campo MONTO no se actualiza pues es una cantidad defini</w:t>
      </w:r>
      <w:r w:rsidR="00120932">
        <w:rPr>
          <w:color w:val="000088"/>
          <w:sz w:val="24"/>
        </w:rPr>
        <w:t>da previamente y por los documentos sin XML la suma no estaría completa.</w:t>
      </w:r>
    </w:p>
    <w:p w:rsidR="00E875FD" w:rsidRDefault="00E875FD" w:rsidP="00217404">
      <w:pPr>
        <w:rPr>
          <w:color w:val="000088"/>
          <w:sz w:val="24"/>
        </w:rPr>
      </w:pPr>
      <w:r w:rsidRPr="00511480">
        <w:rPr>
          <w:noProof/>
          <w:color w:val="000088"/>
          <w:sz w:val="24"/>
          <w:lang w:eastAsia="es-MX"/>
        </w:rPr>
        <w:lastRenderedPageBreak/>
        <w:drawing>
          <wp:inline distT="0" distB="0" distL="0" distR="0" wp14:anchorId="6DF5B9C4" wp14:editId="06E483BD">
            <wp:extent cx="5612130" cy="311023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10230"/>
                    </a:xfrm>
                    <a:prstGeom prst="rect">
                      <a:avLst/>
                    </a:prstGeom>
                  </pic:spPr>
                </pic:pic>
              </a:graphicData>
            </a:graphic>
          </wp:inline>
        </w:drawing>
      </w:r>
    </w:p>
    <w:p w:rsidR="00120932" w:rsidRDefault="00120932" w:rsidP="00217404">
      <w:pPr>
        <w:rPr>
          <w:color w:val="000088"/>
          <w:sz w:val="24"/>
        </w:rPr>
      </w:pPr>
      <w:r>
        <w:rPr>
          <w:color w:val="000088"/>
          <w:sz w:val="24"/>
        </w:rPr>
        <w:t xml:space="preserve">Una vez anexados los archivos aparecerán debajo de los datos de la solicitud, integrando los documentos que tengan </w:t>
      </w:r>
      <w:proofErr w:type="spellStart"/>
      <w:r>
        <w:rPr>
          <w:color w:val="000088"/>
          <w:sz w:val="24"/>
        </w:rPr>
        <w:t>xml</w:t>
      </w:r>
      <w:proofErr w:type="spellEnd"/>
      <w:r>
        <w:rPr>
          <w:color w:val="000088"/>
          <w:sz w:val="24"/>
        </w:rPr>
        <w:t xml:space="preserve"> y </w:t>
      </w:r>
      <w:proofErr w:type="spellStart"/>
      <w:r>
        <w:rPr>
          <w:color w:val="000088"/>
          <w:sz w:val="24"/>
        </w:rPr>
        <w:t>pdf</w:t>
      </w:r>
      <w:proofErr w:type="spellEnd"/>
      <w:r>
        <w:rPr>
          <w:color w:val="000088"/>
          <w:sz w:val="24"/>
        </w:rPr>
        <w:t>.</w:t>
      </w:r>
    </w:p>
    <w:p w:rsidR="00120932" w:rsidRDefault="00120932" w:rsidP="00217404">
      <w:pPr>
        <w:rPr>
          <w:color w:val="000088"/>
          <w:sz w:val="24"/>
        </w:rPr>
      </w:pPr>
      <w:r>
        <w:rPr>
          <w:color w:val="000088"/>
          <w:sz w:val="24"/>
        </w:rPr>
        <w:t xml:space="preserve">Al presionar sobre los iconos de archivo </w:t>
      </w:r>
      <w:proofErr w:type="spellStart"/>
      <w:r>
        <w:rPr>
          <w:color w:val="000088"/>
          <w:sz w:val="24"/>
        </w:rPr>
        <w:t>xml</w:t>
      </w:r>
      <w:proofErr w:type="spellEnd"/>
      <w:r>
        <w:rPr>
          <w:color w:val="000088"/>
          <w:sz w:val="24"/>
        </w:rPr>
        <w:t xml:space="preserve"> y </w:t>
      </w:r>
      <w:proofErr w:type="spellStart"/>
      <w:r>
        <w:rPr>
          <w:color w:val="000088"/>
          <w:sz w:val="24"/>
        </w:rPr>
        <w:t>pdf</w:t>
      </w:r>
      <w:proofErr w:type="spellEnd"/>
      <w:r>
        <w:rPr>
          <w:color w:val="000088"/>
          <w:sz w:val="24"/>
        </w:rPr>
        <w:t xml:space="preserve"> se pueden consultar.</w:t>
      </w:r>
    </w:p>
    <w:p w:rsidR="00120932" w:rsidRDefault="00120932" w:rsidP="00217404">
      <w:pPr>
        <w:rPr>
          <w:color w:val="000088"/>
          <w:sz w:val="24"/>
        </w:rPr>
      </w:pPr>
    </w:p>
    <w:p w:rsidR="00120932" w:rsidRPr="00DF5663" w:rsidRDefault="003A7B64" w:rsidP="00120932">
      <w:pPr>
        <w:rPr>
          <w:b/>
          <w:color w:val="000088"/>
          <w:sz w:val="24"/>
        </w:rPr>
      </w:pPr>
      <w:r w:rsidRPr="00DF5663">
        <w:rPr>
          <w:b/>
          <w:color w:val="000088"/>
          <w:sz w:val="24"/>
        </w:rPr>
        <w:t>Autorizar</w:t>
      </w:r>
    </w:p>
    <w:p w:rsidR="00120932" w:rsidRDefault="00120932" w:rsidP="00120932">
      <w:pPr>
        <w:rPr>
          <w:color w:val="000088"/>
          <w:sz w:val="24"/>
        </w:rPr>
      </w:pPr>
      <w:r>
        <w:rPr>
          <w:color w:val="000088"/>
          <w:sz w:val="24"/>
        </w:rPr>
        <w:t>La autorización es igual que con viáticos.</w:t>
      </w:r>
    </w:p>
    <w:p w:rsidR="00120932" w:rsidRDefault="00120932" w:rsidP="00120932">
      <w:pPr>
        <w:jc w:val="center"/>
        <w:rPr>
          <w:color w:val="000088"/>
          <w:sz w:val="24"/>
        </w:rPr>
      </w:pPr>
      <w:r w:rsidRPr="00EB14FF">
        <w:rPr>
          <w:noProof/>
          <w:color w:val="000088"/>
          <w:sz w:val="24"/>
          <w:lang w:eastAsia="es-MX"/>
        </w:rPr>
        <w:drawing>
          <wp:inline distT="0" distB="0" distL="0" distR="0" wp14:anchorId="1909DCB5" wp14:editId="2A64B989">
            <wp:extent cx="1981200" cy="209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200" cy="209550"/>
                    </a:xfrm>
                    <a:prstGeom prst="rect">
                      <a:avLst/>
                    </a:prstGeom>
                  </pic:spPr>
                </pic:pic>
              </a:graphicData>
            </a:graphic>
          </wp:inline>
        </w:drawing>
      </w:r>
    </w:p>
    <w:p w:rsidR="00120932" w:rsidRDefault="00120932" w:rsidP="00120932">
      <w:pPr>
        <w:jc w:val="center"/>
        <w:rPr>
          <w:color w:val="000088"/>
          <w:sz w:val="24"/>
        </w:rPr>
      </w:pPr>
      <w:r w:rsidRPr="00D12BE9">
        <w:rPr>
          <w:noProof/>
          <w:color w:val="000088"/>
          <w:sz w:val="24"/>
          <w:lang w:eastAsia="es-MX"/>
        </w:rPr>
        <w:drawing>
          <wp:inline distT="0" distB="0" distL="0" distR="0" wp14:anchorId="752E95EE" wp14:editId="173AD183">
            <wp:extent cx="2476500" cy="1905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6500" cy="190500"/>
                    </a:xfrm>
                    <a:prstGeom prst="rect">
                      <a:avLst/>
                    </a:prstGeom>
                  </pic:spPr>
                </pic:pic>
              </a:graphicData>
            </a:graphic>
          </wp:inline>
        </w:drawing>
      </w:r>
    </w:p>
    <w:p w:rsidR="00DF5663" w:rsidRPr="00217404" w:rsidRDefault="00DF5663" w:rsidP="00217404">
      <w:pPr>
        <w:rPr>
          <w:color w:val="000088"/>
          <w:sz w:val="24"/>
        </w:rPr>
      </w:pPr>
    </w:p>
    <w:sectPr w:rsidR="00DF5663" w:rsidRPr="00217404">
      <w:headerReference w:type="even" r:id="rId20"/>
      <w:headerReference w:type="default" r:id="rId21"/>
      <w:footerReference w:type="even" r:id="rId22"/>
      <w:footerReference w:type="default" r:id="rId23"/>
      <w:headerReference w:type="first" r:id="rId24"/>
      <w:footerReference w:type="firs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50C3" w:rsidRDefault="008A50C3" w:rsidP="008A50C3">
      <w:pPr>
        <w:spacing w:after="0" w:line="240" w:lineRule="auto"/>
      </w:pPr>
      <w:r>
        <w:separator/>
      </w:r>
    </w:p>
  </w:endnote>
  <w:endnote w:type="continuationSeparator" w:id="0">
    <w:p w:rsidR="008A50C3" w:rsidRDefault="008A50C3" w:rsidP="008A5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50C3" w:rsidRDefault="008A50C3" w:rsidP="008A50C3">
      <w:pPr>
        <w:spacing w:after="0" w:line="240" w:lineRule="auto"/>
      </w:pPr>
      <w:r>
        <w:separator/>
      </w:r>
    </w:p>
  </w:footnote>
  <w:footnote w:type="continuationSeparator" w:id="0">
    <w:p w:rsidR="008A50C3" w:rsidRDefault="008A50C3" w:rsidP="008A50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BE4EC7">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3" o:spid="_x0000_s2050" type="#_x0000_t75" style="position:absolute;margin-left:0;margin-top:0;width:672pt;height:672pt;z-index:-251657216;mso-position-horizontal:center;mso-position-horizontal-relative:margin;mso-position-vertical:center;mso-position-vertical-relative:margin" o:allowincell="f">
          <v:imagedata r:id="rId1" o:title="invoiceChec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BE4EC7">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4" o:spid="_x0000_s2051" type="#_x0000_t75" style="position:absolute;margin-left:0;margin-top:0;width:672pt;height:672pt;z-index:-251656192;mso-position-horizontal:center;mso-position-horizontal-relative:margin;mso-position-vertical:center;mso-position-vertical-relative:margin" o:allowincell="f">
          <v:imagedata r:id="rId1" o:title="invoiceCheck"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BE4EC7">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2" o:spid="_x0000_s2049" type="#_x0000_t75" style="position:absolute;margin-left:0;margin-top:0;width:672pt;height:672pt;z-index:-251658240;mso-position-horizontal:center;mso-position-horizontal-relative:margin;mso-position-vertical:center;mso-position-vertical-relative:margin" o:allowincell="f">
          <v:imagedata r:id="rId1" o:title="invoiceChec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41C91"/>
    <w:multiLevelType w:val="hybridMultilevel"/>
    <w:tmpl w:val="35E87956"/>
    <w:lvl w:ilvl="0" w:tplc="399A55A0">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5A82440"/>
    <w:multiLevelType w:val="hybridMultilevel"/>
    <w:tmpl w:val="91FE3B9E"/>
    <w:lvl w:ilvl="0" w:tplc="F83CE032">
      <w:start w:val="1"/>
      <w:numFmt w:val="bullet"/>
      <w:lvlText w:val="-"/>
      <w:lvlJc w:val="left"/>
      <w:pPr>
        <w:ind w:left="1065" w:hanging="360"/>
      </w:pPr>
      <w:rPr>
        <w:rFonts w:ascii="Calibri" w:eastAsiaTheme="minorHAnsi" w:hAnsi="Calibri" w:cs="Calibri" w:hint="default"/>
      </w:rPr>
    </w:lvl>
    <w:lvl w:ilvl="1" w:tplc="080A0003">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0C3"/>
    <w:rsid w:val="00002068"/>
    <w:rsid w:val="000127DC"/>
    <w:rsid w:val="00120932"/>
    <w:rsid w:val="001B0F96"/>
    <w:rsid w:val="00217404"/>
    <w:rsid w:val="0029527A"/>
    <w:rsid w:val="003A7B64"/>
    <w:rsid w:val="004A4415"/>
    <w:rsid w:val="00511480"/>
    <w:rsid w:val="005B0261"/>
    <w:rsid w:val="00734F05"/>
    <w:rsid w:val="007D0849"/>
    <w:rsid w:val="008776E7"/>
    <w:rsid w:val="008A50C3"/>
    <w:rsid w:val="008D0DE5"/>
    <w:rsid w:val="00960680"/>
    <w:rsid w:val="00A11CF6"/>
    <w:rsid w:val="00A55EB5"/>
    <w:rsid w:val="00BB5AC4"/>
    <w:rsid w:val="00BE4EC7"/>
    <w:rsid w:val="00C31890"/>
    <w:rsid w:val="00CB6B9B"/>
    <w:rsid w:val="00D12BE9"/>
    <w:rsid w:val="00D339B0"/>
    <w:rsid w:val="00D6521D"/>
    <w:rsid w:val="00D6753D"/>
    <w:rsid w:val="00DF5663"/>
    <w:rsid w:val="00E875FD"/>
    <w:rsid w:val="00EB14FF"/>
    <w:rsid w:val="00F711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7FDE4C79-DB2F-452F-8933-C32FD05CB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A50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50C3"/>
  </w:style>
  <w:style w:type="paragraph" w:styleId="Piedepgina">
    <w:name w:val="footer"/>
    <w:basedOn w:val="Normal"/>
    <w:link w:val="PiedepginaCar"/>
    <w:uiPriority w:val="99"/>
    <w:unhideWhenUsed/>
    <w:rsid w:val="008A50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50C3"/>
  </w:style>
  <w:style w:type="paragraph" w:styleId="Prrafodelista">
    <w:name w:val="List Paragraph"/>
    <w:basedOn w:val="Normal"/>
    <w:uiPriority w:val="34"/>
    <w:qFormat/>
    <w:rsid w:val="00217404"/>
    <w:pPr>
      <w:ind w:left="720"/>
      <w:contextualSpacing/>
    </w:pPr>
  </w:style>
  <w:style w:type="character" w:styleId="Hipervnculo">
    <w:name w:val="Hyperlink"/>
    <w:basedOn w:val="Fuentedeprrafopredeter"/>
    <w:uiPriority w:val="99"/>
    <w:semiHidden/>
    <w:unhideWhenUsed/>
    <w:rsid w:val="008776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voicecheck.dyndns-web.com:81/invoic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92910-25DD-4E1B-AEA2-1420B45A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7</Pages>
  <Words>1022</Words>
  <Characters>5626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Aguirre</dc:creator>
  <cp:keywords/>
  <dc:description/>
  <cp:lastModifiedBy>Carlos Aguirre</cp:lastModifiedBy>
  <cp:revision>8</cp:revision>
  <dcterms:created xsi:type="dcterms:W3CDTF">2020-03-10T00:39:00Z</dcterms:created>
  <dcterms:modified xsi:type="dcterms:W3CDTF">2020-05-25T23:00:00Z</dcterms:modified>
</cp:coreProperties>
</file>