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Cofradía Espacial</w:t>
      </w:r>
    </w:p>
    <w:p>
      <w:r>
        <w:t>La Cofradía Espacial es una de las instituciones más importantes del universo de Dune, responsable del transporte interestelar y elemento clave en la cohesión del Imperio.</w:t>
        <w:br/>
        <w:br/>
        <w:t>Mantiene un monopolio absoluto sobre los viajes espaciales gracias a sus Navegantes, capaces de plegar el espacio utilizando la melange. Este monopolio surge tras la prohibición de las máquinas pensantes después de la Yihad Butleriana.</w:t>
        <w:br/>
        <w:br/>
        <w:t>Orígenes:</w:t>
        <w:br/>
        <w:br/>
        <w:t>La Cofradía tiene sus raíces en los trabajos de Norma Cenva y Aurelius Venport, quienes desarrollaron los primeros cruceros espaciales y descubrieron el uso de la melange para la navegación sin máquinas.</w:t>
        <w:br/>
        <w:br/>
        <w:t>Navegantes:</w:t>
        <w:br/>
        <w:br/>
        <w:t>Los Navegantes son individuos que han sido transformados por una exposición extrema a la especia. Sus cuerpos y mentes se alteran profundamente, pero adquieren la capacidad de prever rutas seguras a través del espacio.</w:t>
        <w:br/>
        <w:br/>
        <w:t>Este proceso es irreversible y constituye uno de los mayores secretos de la Cofradía.</w:t>
        <w:br/>
        <w:br/>
        <w:t>Importancia:</w:t>
        <w:br/>
        <w:br/>
        <w:t>La Cofradía es tan influyente que el calendario imperial se basa en su existencia (A.G.: After Guild).</w:t>
        <w:br/>
        <w:br/>
        <w:t>Controla el transporte de mercancías, tropas y comercio interestelar, lo que le otorga un enorme poder político indirecto.</w:t>
        <w:br/>
        <w:br/>
        <w:t>Organización:</w:t>
        <w:br/>
        <w:br/>
        <w:t>Aunque se considera apolítica, su objetivo principal es garantizar el flujo de la especia. Puede transportar ejércitos de cualquier Casa bajo las reglas del Imperio.</w:t>
        <w:br/>
        <w:br/>
        <w:t>Asociaciones:</w:t>
        <w:br/>
        <w:br/>
        <w:t>Participa como miembro silencioso en CHOAM y mantiene acuerdos estratégicos, como el pacto con los Fremen para evitar la vigilancia orbital de Arrakis.</w:t>
        <w:br/>
        <w:br/>
        <w:t>Declive:</w:t>
        <w:br/>
        <w:br/>
        <w:t>Su poder comienza a disminuir con la aparición de tecnologías alternativas como las no-naves ixianas, especialmente durante la Dispersión.</w:t>
        <w:br/>
        <w:br/>
        <w:t>Conceptos adicionales:</w:t>
        <w:br/>
        <w:br/>
        <w:t>- Oráculo del Tiempo: entidad asociada a la primera navegante.</w:t>
        <w:br/>
        <w:t>- Crisis interna: conflictos derivados de la escasez de especia y divisiones internas.</w:t>
        <w:br/>
        <w:br/>
        <w:t>La Cofradía Espacial es un pilar fundamental del equilibrio político, económico y logístico del Imperio.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