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1EDF9" w14:textId="77777777" w:rsidR="00582E15" w:rsidRPr="005E39E6" w:rsidRDefault="00582E15" w:rsidP="00582E15">
      <w:pPr>
        <w:spacing w:line="360" w:lineRule="auto"/>
        <w:jc w:val="center"/>
        <w:rPr>
          <w:rFonts w:ascii="Arial" w:eastAsia="Batang" w:hAnsi="Arial" w:cs="Arial"/>
          <w:b/>
          <w:bCs/>
          <w:sz w:val="18"/>
          <w:szCs w:val="18"/>
          <w:lang w:eastAsia="ar-SA"/>
        </w:rPr>
      </w:pPr>
      <w:r w:rsidRPr="00D47315">
        <w:rPr>
          <w:rFonts w:ascii="Arial" w:hAnsi="Arial" w:cs="Arial"/>
          <w:b/>
          <w:bCs/>
          <w:sz w:val="18"/>
          <w:szCs w:val="18"/>
        </w:rPr>
        <w:t>AVISO</w:t>
      </w:r>
    </w:p>
    <w:p w14:paraId="5CB33103" w14:textId="77777777" w:rsidR="00582E15" w:rsidRDefault="00582E15" w:rsidP="00582E15">
      <w:pPr>
        <w:suppressAutoHyphens/>
        <w:jc w:val="center"/>
        <w:rPr>
          <w:rFonts w:ascii="Arial" w:hAnsi="Arial" w:cs="Arial"/>
          <w:b/>
          <w:bCs/>
          <w:sz w:val="18"/>
          <w:szCs w:val="18"/>
        </w:rPr>
      </w:pPr>
      <w:r w:rsidRPr="00877D22">
        <w:rPr>
          <w:rFonts w:ascii="Arial" w:hAnsi="Arial" w:cs="Arial"/>
          <w:b/>
          <w:bCs/>
          <w:sz w:val="18"/>
          <w:szCs w:val="18"/>
        </w:rPr>
        <w:t xml:space="preserve">COMUNICACIÓN DE </w:t>
      </w:r>
      <w:r>
        <w:rPr>
          <w:rFonts w:ascii="Arial" w:hAnsi="Arial" w:cs="Arial"/>
          <w:b/>
          <w:bCs/>
          <w:sz w:val="18"/>
          <w:szCs w:val="18"/>
        </w:rPr>
        <w:t>AUTO POR MEDIO DEL CUAL SE INHIB</w:t>
      </w:r>
      <w:r w:rsidRPr="00877D22">
        <w:rPr>
          <w:rFonts w:ascii="Arial" w:hAnsi="Arial" w:cs="Arial"/>
          <w:b/>
          <w:bCs/>
          <w:sz w:val="18"/>
          <w:szCs w:val="18"/>
        </w:rPr>
        <w:t>E DE INICIAR ACCIÓN DISCIPLINARIO</w:t>
      </w:r>
    </w:p>
    <w:p w14:paraId="616C2BD6" w14:textId="77777777" w:rsidR="00582E15" w:rsidRPr="00877D22" w:rsidRDefault="00582E15" w:rsidP="00582E15">
      <w:pPr>
        <w:suppressAutoHyphens/>
        <w:jc w:val="center"/>
        <w:rPr>
          <w:rFonts w:ascii="Arial" w:hAnsi="Arial" w:cs="Arial"/>
          <w:b/>
          <w:bCs/>
          <w:sz w:val="18"/>
          <w:szCs w:val="18"/>
        </w:rPr>
      </w:pPr>
    </w:p>
    <w:p w14:paraId="0DDA923A" w14:textId="77777777" w:rsidR="00582E15" w:rsidRDefault="00582E15" w:rsidP="00582E15">
      <w:pPr>
        <w:suppressAutoHyphens/>
        <w:jc w:val="center"/>
        <w:rPr>
          <w:rFonts w:ascii="Verdana" w:hAnsi="Verdana"/>
          <w:b/>
          <w:bCs/>
          <w:sz w:val="18"/>
          <w:szCs w:val="18"/>
        </w:rPr>
      </w:pPr>
      <w:r>
        <w:rPr>
          <w:rFonts w:ascii="Arial" w:eastAsia="Batang" w:hAnsi="Arial" w:cs="Arial"/>
          <w:b/>
          <w:bCs/>
          <w:sz w:val="18"/>
          <w:szCs w:val="18"/>
          <w:lang w:val="es-ES" w:eastAsia="ar-SA"/>
        </w:rPr>
        <w:t xml:space="preserve">PROCESO </w:t>
      </w:r>
      <w:r w:rsidRPr="00F32FB0">
        <w:rPr>
          <w:rFonts w:ascii="Verdana" w:hAnsi="Verdana"/>
          <w:b/>
          <w:bCs/>
          <w:sz w:val="18"/>
          <w:szCs w:val="18"/>
        </w:rPr>
        <w:t>${radicado}</w:t>
      </w:r>
    </w:p>
    <w:p w14:paraId="15287A9D" w14:textId="77777777" w:rsidR="00582E15" w:rsidRPr="009E00BC" w:rsidRDefault="00582E15" w:rsidP="00582E15">
      <w:pPr>
        <w:suppressAutoHyphens/>
        <w:jc w:val="center"/>
        <w:rPr>
          <w:rFonts w:ascii="Arial" w:eastAsia="Batang" w:hAnsi="Arial" w:cs="Arial"/>
          <w:b/>
          <w:bCs/>
          <w:sz w:val="18"/>
          <w:szCs w:val="18"/>
          <w:lang w:val="es-ES" w:eastAsia="ar-SA"/>
        </w:rPr>
      </w:pPr>
    </w:p>
    <w:p w14:paraId="4CF48DB6" w14:textId="77777777" w:rsidR="00582E15" w:rsidRPr="009E00BC" w:rsidRDefault="00582E15" w:rsidP="00582E15">
      <w:pPr>
        <w:suppressAutoHyphens/>
        <w:jc w:val="both"/>
        <w:rPr>
          <w:rFonts w:ascii="Arial" w:eastAsia="Batang" w:hAnsi="Arial" w:cs="Arial"/>
          <w:sz w:val="18"/>
          <w:szCs w:val="18"/>
          <w:lang w:val="es-ES" w:eastAsia="ar-SA"/>
        </w:rPr>
      </w:pPr>
    </w:p>
    <w:p w14:paraId="5CED4D31" w14:textId="77777777" w:rsidR="00582E15" w:rsidRPr="00D47315" w:rsidRDefault="00582E15" w:rsidP="00582E15">
      <w:pPr>
        <w:spacing w:line="360" w:lineRule="auto"/>
        <w:jc w:val="both"/>
        <w:rPr>
          <w:rFonts w:ascii="Arial" w:hAnsi="Arial" w:cs="Arial"/>
          <w:b/>
          <w:bCs/>
          <w:sz w:val="18"/>
          <w:szCs w:val="18"/>
        </w:rPr>
      </w:pPr>
      <w:r w:rsidRPr="00D47315">
        <w:rPr>
          <w:rFonts w:ascii="Arial" w:hAnsi="Arial" w:cs="Arial"/>
          <w:bCs/>
          <w:sz w:val="18"/>
          <w:szCs w:val="18"/>
        </w:rPr>
        <w:t xml:space="preserve">El/La suscrito/a Profesional Universitario/a de la Oficina de Control Disciplinario Interno de la Alcaldía de Manizales, publica el presente </w:t>
      </w:r>
      <w:r w:rsidRPr="00D47315">
        <w:rPr>
          <w:rFonts w:ascii="Arial" w:hAnsi="Arial" w:cs="Arial"/>
          <w:b/>
          <w:bCs/>
          <w:sz w:val="18"/>
          <w:szCs w:val="18"/>
        </w:rPr>
        <w:t>AVISO</w:t>
      </w:r>
      <w:r w:rsidRPr="00D47315">
        <w:rPr>
          <w:rFonts w:ascii="Arial" w:hAnsi="Arial" w:cs="Arial"/>
          <w:bCs/>
          <w:sz w:val="18"/>
          <w:szCs w:val="18"/>
        </w:rPr>
        <w:t xml:space="preserve"> en cumplimiento del artículo 69 y subsiguientes de la ley 1437 de 2011, teniendo en cuenta que no se ha podido hacer envío de comunicación de Auto </w:t>
      </w:r>
      <w:r>
        <w:rPr>
          <w:rFonts w:ascii="Arial" w:hAnsi="Arial" w:cs="Arial"/>
          <w:bCs/>
          <w:sz w:val="18"/>
          <w:szCs w:val="18"/>
        </w:rPr>
        <w:t xml:space="preserve">por medio del cual este Despacho se ha inhibido de iniciar acción disciplinaria como consecuencia de la formulación de queja radicada con el número </w:t>
      </w:r>
      <w:r w:rsidRPr="000A14BA">
        <w:rPr>
          <w:rFonts w:ascii="Arial" w:hAnsi="Arial" w:cs="Arial"/>
          <w:b/>
          <w:bCs/>
          <w:sz w:val="18"/>
          <w:szCs w:val="18"/>
        </w:rPr>
        <w:t>XX,</w:t>
      </w:r>
      <w:r w:rsidRPr="00D47315">
        <w:rPr>
          <w:rFonts w:ascii="Arial" w:hAnsi="Arial" w:cs="Arial"/>
          <w:bCs/>
          <w:sz w:val="18"/>
          <w:szCs w:val="18"/>
        </w:rPr>
        <w:t xml:space="preserve"> obrando en el plenario </w:t>
      </w:r>
      <w:r w:rsidRPr="00D47315">
        <w:rPr>
          <w:rFonts w:ascii="Arial" w:hAnsi="Arial" w:cs="Arial"/>
          <w:b/>
          <w:bCs/>
          <w:sz w:val="18"/>
          <w:szCs w:val="18"/>
        </w:rPr>
        <w:t xml:space="preserve">(dos constancias secretariales de llamadas telefónicas, sin que se haya obtenido respuesta). </w:t>
      </w:r>
      <w:r w:rsidRPr="00D47315">
        <w:rPr>
          <w:rFonts w:ascii="Arial" w:hAnsi="Arial" w:cs="Arial"/>
          <w:b/>
          <w:bCs/>
          <w:color w:val="FF0000"/>
          <w:sz w:val="18"/>
          <w:szCs w:val="18"/>
        </w:rPr>
        <w:t>(RAZON POR LA QUE NO SE PUDO ENTREGAR LA COMUNICACIÓN)</w:t>
      </w:r>
    </w:p>
    <w:p w14:paraId="16B734FC" w14:textId="77777777" w:rsidR="00582E15" w:rsidRPr="00D47315" w:rsidRDefault="00582E15" w:rsidP="00582E15">
      <w:pPr>
        <w:spacing w:line="360" w:lineRule="auto"/>
        <w:jc w:val="both"/>
        <w:rPr>
          <w:rFonts w:ascii="Arial" w:hAnsi="Arial" w:cs="Arial"/>
          <w:bCs/>
          <w:sz w:val="18"/>
          <w:szCs w:val="18"/>
        </w:rPr>
      </w:pPr>
      <w:r w:rsidRPr="00D47315">
        <w:rPr>
          <w:rFonts w:ascii="Arial" w:hAnsi="Arial" w:cs="Arial"/>
          <w:bCs/>
          <w:sz w:val="18"/>
          <w:szCs w:val="18"/>
        </w:rPr>
        <w:t>Para los efectos se inserta el contenido de la comunicación:</w:t>
      </w:r>
    </w:p>
    <w:p w14:paraId="0D785568" w14:textId="77777777" w:rsidR="00582E15" w:rsidRDefault="00582E15" w:rsidP="00582E15">
      <w:pPr>
        <w:spacing w:line="360" w:lineRule="auto"/>
        <w:jc w:val="both"/>
        <w:rPr>
          <w:rFonts w:ascii="Arial" w:hAnsi="Arial" w:cs="Arial"/>
          <w:bCs/>
          <w:i/>
          <w:sz w:val="18"/>
          <w:szCs w:val="18"/>
          <w:lang w:val="es-ES"/>
        </w:rPr>
      </w:pPr>
      <w:r w:rsidRPr="00D47315">
        <w:rPr>
          <w:rFonts w:ascii="Arial" w:hAnsi="Arial" w:cs="Arial"/>
          <w:bCs/>
          <w:i/>
          <w:sz w:val="18"/>
          <w:szCs w:val="18"/>
        </w:rPr>
        <w:t>“</w:t>
      </w:r>
      <w:r w:rsidRPr="00D47315">
        <w:rPr>
          <w:rFonts w:ascii="Arial" w:hAnsi="Arial" w:cs="Arial"/>
          <w:b/>
          <w:i/>
          <w:sz w:val="18"/>
          <w:szCs w:val="18"/>
        </w:rPr>
        <w:t xml:space="preserve"> (…)</w:t>
      </w:r>
      <w:r w:rsidRPr="00D47315">
        <w:rPr>
          <w:rFonts w:ascii="Arial" w:hAnsi="Arial" w:cs="Arial"/>
          <w:bCs/>
          <w:i/>
          <w:sz w:val="18"/>
          <w:szCs w:val="18"/>
          <w:lang w:val="es-ES"/>
        </w:rPr>
        <w:t>”</w:t>
      </w:r>
    </w:p>
    <w:p w14:paraId="5C71308D" w14:textId="77777777" w:rsidR="00582E15" w:rsidRPr="00D47315" w:rsidRDefault="00582E15" w:rsidP="00582E15">
      <w:pPr>
        <w:spacing w:line="360" w:lineRule="auto"/>
        <w:jc w:val="both"/>
        <w:rPr>
          <w:rFonts w:ascii="Arial" w:hAnsi="Arial" w:cs="Arial"/>
          <w:bCs/>
          <w:i/>
          <w:sz w:val="18"/>
          <w:szCs w:val="18"/>
          <w:lang w:val="es-ES"/>
        </w:rPr>
      </w:pPr>
    </w:p>
    <w:p w14:paraId="7D606CC8" w14:textId="77777777" w:rsidR="00582E15" w:rsidRPr="00D47315" w:rsidRDefault="00582E15" w:rsidP="00582E15">
      <w:pPr>
        <w:spacing w:line="360" w:lineRule="auto"/>
        <w:jc w:val="both"/>
        <w:rPr>
          <w:rFonts w:ascii="Arial" w:hAnsi="Arial" w:cs="Arial"/>
          <w:b/>
          <w:bCs/>
          <w:sz w:val="18"/>
          <w:szCs w:val="18"/>
        </w:rPr>
      </w:pPr>
      <w:r w:rsidRPr="00D47315">
        <w:rPr>
          <w:rFonts w:ascii="Arial" w:hAnsi="Arial" w:cs="Arial"/>
          <w:b/>
          <w:bCs/>
          <w:sz w:val="18"/>
          <w:szCs w:val="18"/>
        </w:rPr>
        <w:t>CONSTANCIA DE FIJACIÓN</w:t>
      </w:r>
    </w:p>
    <w:p w14:paraId="773A3382" w14:textId="77777777" w:rsidR="00582E15" w:rsidRPr="00D47315" w:rsidRDefault="00582E15" w:rsidP="00582E15">
      <w:pPr>
        <w:spacing w:line="360" w:lineRule="auto"/>
        <w:jc w:val="both"/>
        <w:rPr>
          <w:rFonts w:ascii="Arial" w:hAnsi="Arial" w:cs="Arial"/>
          <w:bCs/>
          <w:sz w:val="18"/>
          <w:szCs w:val="18"/>
        </w:rPr>
      </w:pPr>
      <w:r w:rsidRPr="00D47315">
        <w:rPr>
          <w:rFonts w:ascii="Arial" w:hAnsi="Arial" w:cs="Arial"/>
          <w:bCs/>
          <w:sz w:val="18"/>
          <w:szCs w:val="18"/>
        </w:rPr>
        <w:t xml:space="preserve">El presente </w:t>
      </w:r>
      <w:r w:rsidRPr="00D47315">
        <w:rPr>
          <w:rFonts w:ascii="Arial" w:hAnsi="Arial" w:cs="Arial"/>
          <w:b/>
          <w:bCs/>
          <w:sz w:val="18"/>
          <w:szCs w:val="18"/>
        </w:rPr>
        <w:t>AVISO</w:t>
      </w:r>
      <w:r w:rsidRPr="00D47315">
        <w:rPr>
          <w:rFonts w:ascii="Arial" w:hAnsi="Arial" w:cs="Arial"/>
          <w:bCs/>
          <w:sz w:val="18"/>
          <w:szCs w:val="18"/>
        </w:rPr>
        <w:t xml:space="preserve"> por medio del cual se notifica la decisión se fija por el término de </w:t>
      </w:r>
      <w:r w:rsidRPr="00D47315">
        <w:rPr>
          <w:rFonts w:ascii="Arial" w:hAnsi="Arial" w:cs="Arial"/>
          <w:b/>
          <w:bCs/>
          <w:sz w:val="18"/>
          <w:szCs w:val="18"/>
        </w:rPr>
        <w:t>CINCO DÍAS HABILES</w:t>
      </w:r>
      <w:r w:rsidRPr="00D47315">
        <w:rPr>
          <w:rFonts w:ascii="Arial" w:hAnsi="Arial" w:cs="Arial"/>
          <w:bCs/>
          <w:sz w:val="18"/>
          <w:szCs w:val="18"/>
        </w:rPr>
        <w:t xml:space="preserve"> en lugar visible al público de las instalaciones de la Oficina de Control Disciplinario Interno, ubicada en la </w:t>
      </w:r>
      <w:r w:rsidRPr="00D47315">
        <w:rPr>
          <w:rFonts w:ascii="Arial" w:hAnsi="Arial" w:cs="Arial"/>
          <w:b/>
          <w:bCs/>
          <w:sz w:val="18"/>
          <w:szCs w:val="18"/>
        </w:rPr>
        <w:t>CALLE 19 NUMERO 21-44, PROPIEDAD HORIZONTAL CAM, PISO 2</w:t>
      </w:r>
      <w:r w:rsidRPr="00D47315">
        <w:rPr>
          <w:rFonts w:ascii="Arial" w:hAnsi="Arial" w:cs="Arial"/>
          <w:bCs/>
          <w:sz w:val="18"/>
          <w:szCs w:val="18"/>
        </w:rPr>
        <w:t>, y en la página web de la Alcaldía de Manizales http://www.alcaldiamanizales.gov.co/.</w:t>
      </w:r>
    </w:p>
    <w:p w14:paraId="0ED6F000" w14:textId="77777777" w:rsidR="00582E15" w:rsidRDefault="00582E15" w:rsidP="00582E15">
      <w:pPr>
        <w:suppressAutoHyphens/>
        <w:spacing w:line="480" w:lineRule="auto"/>
        <w:jc w:val="both"/>
        <w:rPr>
          <w:rFonts w:ascii="Arial" w:eastAsia="Batang" w:hAnsi="Arial" w:cs="Arial"/>
          <w:b/>
          <w:bCs/>
          <w:sz w:val="18"/>
          <w:szCs w:val="18"/>
          <w:lang w:eastAsia="ar-SA"/>
        </w:rPr>
      </w:pPr>
    </w:p>
    <w:p w14:paraId="66C1E785" w14:textId="77777777" w:rsidR="00582E15" w:rsidRDefault="00582E15" w:rsidP="00582E15">
      <w:pPr>
        <w:suppressAutoHyphens/>
        <w:spacing w:line="480" w:lineRule="auto"/>
        <w:jc w:val="both"/>
        <w:rPr>
          <w:rFonts w:ascii="Arial" w:eastAsia="Batang" w:hAnsi="Arial" w:cs="Arial"/>
          <w:sz w:val="18"/>
          <w:szCs w:val="18"/>
          <w:lang w:val="es-ES" w:eastAsia="ar-SA"/>
        </w:rPr>
      </w:pPr>
      <w:r>
        <w:rPr>
          <w:rFonts w:ascii="Arial" w:eastAsia="Batang" w:hAnsi="Arial" w:cs="Arial"/>
          <w:b/>
          <w:bCs/>
          <w:sz w:val="18"/>
          <w:szCs w:val="18"/>
          <w:lang w:val="es-ES" w:eastAsia="ar-SA"/>
        </w:rPr>
        <w:t>NOTIFICADOR</w:t>
      </w:r>
      <w:r>
        <w:rPr>
          <w:rFonts w:ascii="Arial" w:eastAsia="Batang" w:hAnsi="Arial" w:cs="Arial"/>
          <w:sz w:val="18"/>
          <w:szCs w:val="18"/>
          <w:lang w:val="es-ES" w:eastAsia="ar-SA"/>
        </w:rPr>
        <w:t xml:space="preserve">:        </w:t>
      </w:r>
    </w:p>
    <w:p w14:paraId="37DBCA02" w14:textId="77777777" w:rsidR="00582E15" w:rsidRDefault="00582E15" w:rsidP="00582E15">
      <w:pPr>
        <w:suppressAutoHyphens/>
        <w:spacing w:line="480" w:lineRule="auto"/>
        <w:jc w:val="both"/>
        <w:rPr>
          <w:rFonts w:ascii="Arial" w:eastAsia="Batang" w:hAnsi="Arial" w:cs="Arial"/>
          <w:sz w:val="18"/>
          <w:szCs w:val="18"/>
          <w:lang w:val="es-ES" w:eastAsia="ar-SA"/>
        </w:rPr>
      </w:pPr>
    </w:p>
    <w:p w14:paraId="05E18FC3" w14:textId="77777777" w:rsidR="00582E15" w:rsidRDefault="00582E15" w:rsidP="00582E1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954E7EF" w14:textId="77777777" w:rsidR="00582E15" w:rsidRDefault="00582E15" w:rsidP="00582E1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952893B" w14:textId="77777777" w:rsidR="00582E15" w:rsidRPr="0066677E" w:rsidRDefault="00582E15" w:rsidP="00582E1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E6741E6" w14:textId="77777777" w:rsidR="00582E15" w:rsidRDefault="00582E15" w:rsidP="00582E15">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 xml:space="preserve">             </w:t>
      </w:r>
    </w:p>
    <w:p w14:paraId="1A57E781" w14:textId="77777777" w:rsidR="00582E15" w:rsidRDefault="00582E15" w:rsidP="00582E15">
      <w:pPr>
        <w:suppressAutoHyphens/>
        <w:spacing w:line="480" w:lineRule="auto"/>
        <w:jc w:val="both"/>
        <w:rPr>
          <w:rFonts w:ascii="Arial" w:eastAsia="Batang" w:hAnsi="Arial" w:cs="Arial"/>
          <w:sz w:val="18"/>
          <w:szCs w:val="18"/>
          <w:lang w:val="es-ES" w:eastAsia="ar-SA"/>
        </w:rPr>
      </w:pPr>
    </w:p>
    <w:p w14:paraId="3958F643" w14:textId="77777777" w:rsidR="00582E15" w:rsidRPr="00D47315" w:rsidRDefault="00582E15" w:rsidP="00582E15">
      <w:pPr>
        <w:spacing w:line="360" w:lineRule="auto"/>
        <w:jc w:val="both"/>
        <w:rPr>
          <w:rFonts w:ascii="Arial" w:hAnsi="Arial" w:cs="Arial"/>
          <w:b/>
          <w:bCs/>
          <w:sz w:val="18"/>
          <w:szCs w:val="18"/>
        </w:rPr>
      </w:pPr>
      <w:r w:rsidRPr="00D47315">
        <w:rPr>
          <w:rFonts w:ascii="Arial" w:hAnsi="Arial" w:cs="Arial"/>
          <w:b/>
          <w:bCs/>
          <w:sz w:val="18"/>
          <w:szCs w:val="18"/>
        </w:rPr>
        <w:t>CONSTANCIA DE DESFIJACIÓN</w:t>
      </w:r>
    </w:p>
    <w:p w14:paraId="24EC3D3C" w14:textId="77777777" w:rsidR="00582E15" w:rsidRPr="00D47315" w:rsidRDefault="00582E15" w:rsidP="00582E15">
      <w:pPr>
        <w:spacing w:line="360" w:lineRule="auto"/>
        <w:jc w:val="both"/>
        <w:rPr>
          <w:rFonts w:ascii="Arial" w:hAnsi="Arial" w:cs="Arial"/>
          <w:bCs/>
          <w:sz w:val="18"/>
          <w:szCs w:val="18"/>
        </w:rPr>
      </w:pPr>
      <w:r w:rsidRPr="00D47315">
        <w:rPr>
          <w:rFonts w:ascii="Arial" w:hAnsi="Arial" w:cs="Arial"/>
          <w:bCs/>
          <w:sz w:val="18"/>
          <w:szCs w:val="18"/>
        </w:rPr>
        <w:t xml:space="preserve">Se desfija el presente </w:t>
      </w:r>
      <w:r w:rsidRPr="00D47315">
        <w:rPr>
          <w:rFonts w:ascii="Arial" w:hAnsi="Arial" w:cs="Arial"/>
          <w:b/>
          <w:bCs/>
          <w:sz w:val="18"/>
          <w:szCs w:val="18"/>
        </w:rPr>
        <w:t>AVISO</w:t>
      </w:r>
      <w:r w:rsidRPr="00D47315">
        <w:rPr>
          <w:rFonts w:ascii="Arial" w:hAnsi="Arial" w:cs="Arial"/>
          <w:bCs/>
          <w:sz w:val="18"/>
          <w:szCs w:val="18"/>
        </w:rPr>
        <w:t xml:space="preserve"> el día </w:t>
      </w:r>
      <w:r w:rsidRPr="00D47315">
        <w:rPr>
          <w:rFonts w:ascii="Arial" w:hAnsi="Arial" w:cs="Arial"/>
          <w:b/>
          <w:bCs/>
          <w:sz w:val="18"/>
          <w:szCs w:val="18"/>
        </w:rPr>
        <w:t>00 DE XXXX DE XXXXX</w:t>
      </w:r>
      <w:r w:rsidRPr="00D47315">
        <w:rPr>
          <w:rFonts w:ascii="Arial" w:hAnsi="Arial" w:cs="Arial"/>
          <w:bCs/>
          <w:sz w:val="18"/>
          <w:szCs w:val="18"/>
        </w:rPr>
        <w:t xml:space="preserve">, por cuanto han transcurrido los cinco días de que trata el artículo 69 de la ley 1437 de 2011, en </w:t>
      </w:r>
      <w:proofErr w:type="gramStart"/>
      <w:r w:rsidRPr="00D47315">
        <w:rPr>
          <w:rFonts w:ascii="Arial" w:hAnsi="Arial" w:cs="Arial"/>
          <w:bCs/>
          <w:sz w:val="18"/>
          <w:szCs w:val="18"/>
        </w:rPr>
        <w:t>consecuencia</w:t>
      </w:r>
      <w:proofErr w:type="gramEnd"/>
      <w:r w:rsidRPr="00D47315">
        <w:rPr>
          <w:rFonts w:ascii="Arial" w:hAnsi="Arial" w:cs="Arial"/>
          <w:bCs/>
          <w:sz w:val="18"/>
          <w:szCs w:val="18"/>
        </w:rPr>
        <w:t xml:space="preserve"> queda surtida la comunicación exigida por el artículo 109 de la ley 734 de 2002 aquí relacionada.</w:t>
      </w:r>
    </w:p>
    <w:p w14:paraId="15F5F8EC" w14:textId="77777777" w:rsidR="00582E15" w:rsidRPr="005E39E6" w:rsidRDefault="00582E15" w:rsidP="00582E15">
      <w:pPr>
        <w:suppressAutoHyphens/>
        <w:spacing w:line="480" w:lineRule="auto"/>
        <w:jc w:val="both"/>
        <w:rPr>
          <w:rFonts w:ascii="Arial" w:eastAsia="Batang" w:hAnsi="Arial" w:cs="Arial"/>
          <w:b/>
          <w:bCs/>
          <w:sz w:val="18"/>
          <w:szCs w:val="18"/>
          <w:lang w:eastAsia="ar-SA"/>
        </w:rPr>
      </w:pPr>
    </w:p>
    <w:p w14:paraId="185B2C36" w14:textId="77777777" w:rsidR="00582E15" w:rsidRDefault="00582E15" w:rsidP="00582E15">
      <w:pPr>
        <w:autoSpaceDE w:val="0"/>
        <w:autoSpaceDN w:val="0"/>
        <w:adjustRightInd w:val="0"/>
        <w:ind w:left="708" w:hanging="708"/>
        <w:rPr>
          <w:rFonts w:ascii="Arial" w:hAnsi="Arial" w:cs="Arial"/>
          <w:bCs/>
          <w:sz w:val="18"/>
          <w:szCs w:val="18"/>
          <w:lang w:val="es-ES"/>
        </w:rPr>
      </w:pPr>
    </w:p>
    <w:p w14:paraId="7CBBC91D" w14:textId="77777777" w:rsidR="00582E15" w:rsidRDefault="00582E15" w:rsidP="00582E1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B1F51E6" w14:textId="77777777" w:rsidR="00582E15" w:rsidRDefault="00582E15" w:rsidP="00582E1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B95C1D8" w14:textId="77777777" w:rsidR="00582E15" w:rsidRPr="0066677E" w:rsidRDefault="00582E15" w:rsidP="00582E1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0B3A346B" w14:textId="77777777" w:rsidR="00582E15" w:rsidRDefault="00582E15" w:rsidP="00582E15">
      <w:pPr>
        <w:autoSpaceDE w:val="0"/>
        <w:autoSpaceDN w:val="0"/>
        <w:adjustRightInd w:val="0"/>
        <w:ind w:left="708" w:hanging="708"/>
        <w:rPr>
          <w:rFonts w:ascii="Arial" w:hAnsi="Arial" w:cs="Arial"/>
          <w:bCs/>
          <w:sz w:val="18"/>
          <w:szCs w:val="18"/>
          <w:lang w:val="es-ES"/>
        </w:rPr>
      </w:pPr>
    </w:p>
    <w:p w14:paraId="52F9A225" w14:textId="77777777" w:rsidR="00582E15" w:rsidRDefault="00582E15" w:rsidP="00582E15">
      <w:pPr>
        <w:rPr>
          <w:rFonts w:ascii="Arial" w:hAnsi="Arial" w:cs="Arial"/>
          <w:sz w:val="18"/>
          <w:szCs w:val="18"/>
          <w:lang w:val="es-ES"/>
        </w:rPr>
      </w:pPr>
    </w:p>
    <w:p w14:paraId="4DCE44E6" w14:textId="77777777" w:rsidR="00582E15" w:rsidRPr="009E00BC" w:rsidRDefault="00582E15" w:rsidP="00582E15">
      <w:pPr>
        <w:suppressAutoHyphens/>
        <w:spacing w:line="480" w:lineRule="auto"/>
        <w:jc w:val="both"/>
        <w:rPr>
          <w:rFonts w:ascii="Arial" w:hAnsi="Arial" w:cs="Arial"/>
          <w:sz w:val="18"/>
          <w:szCs w:val="18"/>
          <w:lang w:val="es-ES"/>
        </w:rPr>
      </w:pPr>
    </w:p>
    <w:p w14:paraId="7D361520" w14:textId="77777777" w:rsidR="00582E15" w:rsidRDefault="00582E15" w:rsidP="00582E15"/>
    <w:p w14:paraId="1ED56A35" w14:textId="77777777" w:rsidR="00582E15" w:rsidRDefault="00582E15" w:rsidP="00582E15"/>
    <w:p w14:paraId="7C583736" w14:textId="77777777" w:rsidR="00582E15" w:rsidRPr="0056242E" w:rsidRDefault="00582E15" w:rsidP="00582E15"/>
    <w:p w14:paraId="5F4B0927" w14:textId="77777777" w:rsidR="00582E15" w:rsidRPr="00F02D76" w:rsidRDefault="00582E15" w:rsidP="00582E15">
      <w:r w:rsidRPr="00F02D76">
        <w:t xml:space="preserve"> </w:t>
      </w:r>
    </w:p>
    <w:p w14:paraId="5CAB04CB" w14:textId="77777777" w:rsidR="00582E15" w:rsidRPr="000129F4" w:rsidRDefault="00582E15" w:rsidP="00582E15"/>
    <w:p w14:paraId="27E3C19B" w14:textId="77777777" w:rsidR="00582E15" w:rsidRPr="0049662D" w:rsidRDefault="00582E15" w:rsidP="00582E15"/>
    <w:p w14:paraId="54B4F24C" w14:textId="7CCAE781" w:rsidR="00CE20A3" w:rsidRPr="00582E15" w:rsidRDefault="00CE20A3" w:rsidP="00582E15"/>
    <w:sectPr w:rsidR="00CE20A3" w:rsidRPr="00582E15"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E97B5" w14:textId="77777777" w:rsidR="00071CB9" w:rsidRDefault="00071CB9" w:rsidP="000F4BAD">
      <w:r>
        <w:separator/>
      </w:r>
    </w:p>
  </w:endnote>
  <w:endnote w:type="continuationSeparator" w:id="0">
    <w:p w14:paraId="38501207" w14:textId="77777777" w:rsidR="00071CB9" w:rsidRDefault="00071CB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FD98B" w14:textId="77777777" w:rsidR="00071CB9" w:rsidRDefault="00071CB9" w:rsidP="000F4BAD">
      <w:r>
        <w:separator/>
      </w:r>
    </w:p>
  </w:footnote>
  <w:footnote w:type="continuationSeparator" w:id="0">
    <w:p w14:paraId="25CE8C10" w14:textId="77777777" w:rsidR="00071CB9" w:rsidRDefault="00071CB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1EC7"/>
    <w:rsid w:val="00063AC7"/>
    <w:rsid w:val="00066B74"/>
    <w:rsid w:val="00071CB9"/>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1402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2023-02-22T14:53:00Z</dcterms:created>
  <dcterms:modified xsi:type="dcterms:W3CDTF">2023-02-22T14:53:00Z</dcterms:modified>
</cp:coreProperties>
</file>