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02461" w14:textId="77777777" w:rsidR="00BA128F" w:rsidRDefault="00BA128F" w:rsidP="00BA128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D405F66" w14:textId="77777777" w:rsidR="00BA128F" w:rsidRPr="00877583" w:rsidRDefault="00BA128F" w:rsidP="00BA128F">
      <w:pPr>
        <w:spacing w:line="360" w:lineRule="auto"/>
        <w:jc w:val="both"/>
        <w:rPr>
          <w:rFonts w:ascii="Verdana" w:hAnsi="Verdana"/>
          <w:b/>
          <w:sz w:val="18"/>
          <w:szCs w:val="18"/>
        </w:rPr>
      </w:pPr>
    </w:p>
    <w:p w14:paraId="5998B4CE" w14:textId="77777777" w:rsidR="00BA128F" w:rsidRPr="00877583" w:rsidRDefault="00BA128F" w:rsidP="00BA128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25D1A47" w14:textId="77777777" w:rsidR="00BA128F" w:rsidRDefault="00BA128F" w:rsidP="00BA128F">
      <w:pPr>
        <w:suppressAutoHyphens/>
        <w:spacing w:line="360" w:lineRule="auto"/>
        <w:jc w:val="both"/>
        <w:rPr>
          <w:rFonts w:ascii="Verdana" w:eastAsia="Batang" w:hAnsi="Verdana"/>
          <w:sz w:val="18"/>
          <w:szCs w:val="18"/>
          <w:lang w:val="es-ES" w:eastAsia="ar-SA"/>
        </w:rPr>
      </w:pPr>
    </w:p>
    <w:p w14:paraId="58C5EEA8" w14:textId="77777777" w:rsidR="00BA128F" w:rsidRPr="002137D9" w:rsidRDefault="00BA128F" w:rsidP="00BA128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C618D35" w14:textId="77777777" w:rsidR="00BA128F" w:rsidRPr="00877583" w:rsidRDefault="00BA128F" w:rsidP="00BA128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572EC7F" w14:textId="77777777" w:rsidR="00BA128F" w:rsidRPr="00877583" w:rsidRDefault="00BA128F" w:rsidP="00BA128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4E76721" w14:textId="77777777" w:rsidR="00BA128F" w:rsidRDefault="00BA128F" w:rsidP="00BA128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C6C3028" w14:textId="77777777" w:rsidR="00BA128F" w:rsidRPr="002137D9" w:rsidRDefault="00BA128F" w:rsidP="00BA128F">
      <w:pPr>
        <w:suppressAutoHyphens/>
        <w:spacing w:line="360" w:lineRule="auto"/>
        <w:jc w:val="both"/>
        <w:rPr>
          <w:rFonts w:ascii="Verdana" w:eastAsia="Batang" w:hAnsi="Verdana"/>
          <w:sz w:val="18"/>
          <w:szCs w:val="18"/>
          <w:lang w:val="es-ES" w:eastAsia="ar-SA"/>
        </w:rPr>
      </w:pPr>
    </w:p>
    <w:p w14:paraId="3D806033" w14:textId="77777777" w:rsidR="00BA128F" w:rsidRDefault="00BA128F" w:rsidP="00BA128F">
      <w:pPr>
        <w:suppressAutoHyphens/>
        <w:spacing w:line="360" w:lineRule="auto"/>
        <w:jc w:val="both"/>
        <w:rPr>
          <w:rFonts w:ascii="Verdana" w:hAnsi="Verdana"/>
          <w:b/>
          <w:bCs/>
          <w:sz w:val="18"/>
          <w:szCs w:val="18"/>
        </w:rPr>
      </w:pPr>
      <w:r w:rsidRPr="0042696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00F74D10" w14:textId="77777777" w:rsidR="00BA128F" w:rsidRPr="002B2E57" w:rsidRDefault="00BA128F" w:rsidP="00BA128F">
      <w:pPr>
        <w:suppressAutoHyphens/>
        <w:spacing w:line="360" w:lineRule="auto"/>
        <w:jc w:val="both"/>
        <w:rPr>
          <w:rFonts w:ascii="Verdana" w:eastAsia="Batang" w:hAnsi="Verdana"/>
          <w:sz w:val="18"/>
          <w:szCs w:val="18"/>
          <w:lang w:val="es-ES" w:eastAsia="ar-SA"/>
        </w:rPr>
      </w:pPr>
    </w:p>
    <w:p w14:paraId="2A540BB2" w14:textId="77777777" w:rsidR="00BA128F" w:rsidRDefault="00BA128F" w:rsidP="00BA128F">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75517DEF" w14:textId="77777777" w:rsidR="00BA128F" w:rsidRDefault="00BA128F" w:rsidP="00BA128F">
      <w:pPr>
        <w:suppressAutoHyphens/>
        <w:spacing w:line="360" w:lineRule="auto"/>
        <w:jc w:val="both"/>
        <w:rPr>
          <w:rFonts w:ascii="Arial" w:eastAsia="Batang" w:hAnsi="Arial" w:cs="Arial"/>
          <w:sz w:val="20"/>
          <w:szCs w:val="20"/>
          <w:lang w:val="es-ES" w:eastAsia="ar-SA"/>
        </w:rPr>
      </w:pPr>
    </w:p>
    <w:p w14:paraId="52593019"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Permítame manifestarle en nombre de la Oficina de Control Disciplinario Interno de la Alcaldía de Manizales nuestro agradecimiento por la gentil acogida que le ha brindado a nuestras solicitudes. Lo anterior ha permitido dar celeridad a los procesos y garantizar el derecho de contradicción y defensa con el que cuentan los sujetos procesales que son objeto de acciones disciplinarias. </w:t>
      </w:r>
    </w:p>
    <w:p w14:paraId="42971177"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p>
    <w:p w14:paraId="3885C8AA"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 xml:space="preserve">Confiando en el excelente equipo de trabajo que usted dirige, solicito su colaboración asignando un </w:t>
      </w:r>
      <w:proofErr w:type="gramStart"/>
      <w:r w:rsidRPr="00FD4FF5">
        <w:rPr>
          <w:rFonts w:ascii="Arial" w:eastAsia="Batang" w:hAnsi="Arial" w:cs="Arial"/>
          <w:sz w:val="20"/>
          <w:szCs w:val="20"/>
          <w:lang w:val="es-ES" w:eastAsia="ar-SA"/>
        </w:rPr>
        <w:t>estudiante  para</w:t>
      </w:r>
      <w:proofErr w:type="gramEnd"/>
      <w:r w:rsidRPr="00FD4FF5">
        <w:rPr>
          <w:rFonts w:ascii="Arial" w:eastAsia="Batang" w:hAnsi="Arial" w:cs="Arial"/>
          <w:sz w:val="20"/>
          <w:szCs w:val="20"/>
          <w:lang w:val="es-ES" w:eastAsia="ar-SA"/>
        </w:rPr>
        <w:t xml:space="preserve"> que represente y asista  al señor </w:t>
      </w:r>
      <w:r w:rsidRPr="00FD4FF5">
        <w:rPr>
          <w:rFonts w:ascii="Arial" w:eastAsia="Batang" w:hAnsi="Arial" w:cs="Arial"/>
          <w:b/>
          <w:sz w:val="20"/>
          <w:szCs w:val="20"/>
          <w:lang w:val="es-ES" w:eastAsia="ar-SA"/>
        </w:rPr>
        <w:t>XXXXXXXXXXXXXXXXXXXXXXXXX</w:t>
      </w:r>
      <w:r w:rsidRPr="00FD4FF5">
        <w:rPr>
          <w:rFonts w:ascii="Arial" w:eastAsia="Batang" w:hAnsi="Arial" w:cs="Arial"/>
          <w:sz w:val="20"/>
          <w:szCs w:val="20"/>
          <w:lang w:val="es-ES" w:eastAsia="ar-SA"/>
        </w:rPr>
        <w:t xml:space="preserve">  dentro del proceso de la referencia, quien para la etapa de </w:t>
      </w:r>
      <w:r w:rsidRPr="00FD4FF5">
        <w:rPr>
          <w:rFonts w:ascii="Arial" w:eastAsia="Batang" w:hAnsi="Arial" w:cs="Arial"/>
          <w:b/>
          <w:sz w:val="20"/>
          <w:szCs w:val="20"/>
          <w:lang w:val="es-ES" w:eastAsia="ar-SA"/>
        </w:rPr>
        <w:t>XXXXXXXXXXXXXXXXXXXX</w:t>
      </w:r>
      <w:r w:rsidRPr="00FD4FF5">
        <w:rPr>
          <w:rFonts w:ascii="Arial" w:eastAsia="Batang" w:hAnsi="Arial" w:cs="Arial"/>
          <w:sz w:val="20"/>
          <w:szCs w:val="20"/>
          <w:lang w:val="es-ES" w:eastAsia="ar-SA"/>
        </w:rPr>
        <w:t xml:space="preserve"> ha solicitado un defensor de oficio, en virtud del artículo 93  de la ley 734 de 2002, y el artículo 1, numeral 7 de la ley 583 de 2000, por medio de la cual se regulan las facultades de los Consultorios Jurídicos de las universidades:</w:t>
      </w:r>
    </w:p>
    <w:p w14:paraId="7F6FF1B4"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p>
    <w:p w14:paraId="04987F54"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“Artículo 1:</w:t>
      </w:r>
    </w:p>
    <w:p w14:paraId="69597395"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27B41291"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 </w:t>
      </w:r>
    </w:p>
    <w:p w14:paraId="42390CAF"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p>
    <w:p w14:paraId="21A85E68"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Los estudiantes, mientras pertenezcan a dichos consultorios, podrán litigar en causa ajena en los siguientes asuntos, actuando como abogados de pobres:</w:t>
      </w:r>
    </w:p>
    <w:p w14:paraId="533A8489"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p>
    <w:p w14:paraId="06FB63EC" w14:textId="77777777" w:rsidR="00BA128F" w:rsidRPr="00FD4FF5" w:rsidRDefault="00BA128F" w:rsidP="00BA128F">
      <w:pPr>
        <w:suppressAutoHyphens/>
        <w:spacing w:line="360" w:lineRule="auto"/>
        <w:jc w:val="both"/>
        <w:rPr>
          <w:rFonts w:ascii="Arial" w:eastAsia="Batang" w:hAnsi="Arial" w:cs="Arial"/>
          <w:b/>
          <w:sz w:val="20"/>
          <w:szCs w:val="20"/>
          <w:lang w:val="es-ES" w:eastAsia="ar-SA"/>
        </w:rPr>
      </w:pPr>
      <w:r w:rsidRPr="00FD4FF5">
        <w:rPr>
          <w:rFonts w:ascii="Arial" w:eastAsia="Batang" w:hAnsi="Arial" w:cs="Arial"/>
          <w:b/>
          <w:sz w:val="20"/>
          <w:szCs w:val="20"/>
          <w:lang w:val="es-ES" w:eastAsia="ar-SA"/>
        </w:rPr>
        <w:t xml:space="preserve">De oficio, en los procesos disciplinarios de competencia de las personerías municipales y la Procuraduría General de la Nación, siempre que los estudiantes que actúen en su desarrollo </w:t>
      </w:r>
      <w:r w:rsidRPr="00FD4FF5">
        <w:rPr>
          <w:rFonts w:ascii="Arial" w:eastAsia="Batang" w:hAnsi="Arial" w:cs="Arial"/>
          <w:b/>
          <w:sz w:val="20"/>
          <w:szCs w:val="20"/>
          <w:lang w:val="es-ES" w:eastAsia="ar-SA"/>
        </w:rPr>
        <w:lastRenderedPageBreak/>
        <w:t>ejerzan el Derecho bajo la supervisión, la guía y el con-trol de las instituciones educativas a las cuales pertenecen (…)”.</w:t>
      </w:r>
    </w:p>
    <w:p w14:paraId="75351AA4"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p>
    <w:p w14:paraId="114BF17A"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p>
    <w:p w14:paraId="297B9E61" w14:textId="77777777" w:rsidR="00BA128F" w:rsidRPr="00FD4FF5" w:rsidRDefault="00BA128F" w:rsidP="00BA128F">
      <w:pPr>
        <w:suppressAutoHyphens/>
        <w:spacing w:line="360" w:lineRule="auto"/>
        <w:jc w:val="both"/>
        <w:rPr>
          <w:rFonts w:ascii="Arial" w:eastAsia="Batang" w:hAnsi="Arial" w:cs="Arial"/>
          <w:sz w:val="20"/>
          <w:szCs w:val="20"/>
          <w:lang w:val="es-ES" w:eastAsia="ar-SA"/>
        </w:rPr>
      </w:pPr>
      <w:r w:rsidRPr="00FD4FF5">
        <w:rPr>
          <w:rFonts w:ascii="Arial" w:eastAsia="Batang" w:hAnsi="Arial" w:cs="Arial"/>
          <w:sz w:val="20"/>
          <w:szCs w:val="20"/>
          <w:lang w:val="es-ES" w:eastAsia="ar-SA"/>
        </w:rPr>
        <w:t>Agradecimientos de antemano,</w:t>
      </w:r>
    </w:p>
    <w:p w14:paraId="0677A68A" w14:textId="77777777" w:rsidR="00BA128F" w:rsidRPr="002B2E57" w:rsidRDefault="00BA128F" w:rsidP="00BA128F">
      <w:pPr>
        <w:suppressAutoHyphens/>
        <w:spacing w:line="360" w:lineRule="auto"/>
        <w:jc w:val="both"/>
        <w:rPr>
          <w:rFonts w:ascii="Verdana" w:eastAsia="Batang" w:hAnsi="Verdana"/>
          <w:sz w:val="18"/>
          <w:szCs w:val="18"/>
          <w:lang w:val="es-ES" w:eastAsia="ar-SA"/>
        </w:rPr>
      </w:pPr>
    </w:p>
    <w:p w14:paraId="373CB18F" w14:textId="77777777" w:rsidR="00BA128F" w:rsidRPr="002B2E57" w:rsidRDefault="00BA128F" w:rsidP="00BA128F">
      <w:pPr>
        <w:suppressAutoHyphens/>
        <w:spacing w:line="360" w:lineRule="auto"/>
        <w:jc w:val="both"/>
        <w:rPr>
          <w:rFonts w:ascii="Verdana" w:eastAsia="Batang" w:hAnsi="Verdana"/>
          <w:sz w:val="18"/>
          <w:szCs w:val="18"/>
          <w:lang w:val="es-ES" w:eastAsia="ar-SA"/>
        </w:rPr>
      </w:pPr>
    </w:p>
    <w:p w14:paraId="2E7481FC" w14:textId="77777777" w:rsidR="00BA128F" w:rsidRDefault="00BA128F" w:rsidP="00BA128F">
      <w:pPr>
        <w:suppressAutoHyphens/>
        <w:spacing w:line="360" w:lineRule="auto"/>
        <w:jc w:val="both"/>
        <w:rPr>
          <w:rFonts w:ascii="Verdana" w:eastAsia="Batang" w:hAnsi="Verdana"/>
          <w:b/>
          <w:bCs/>
          <w:sz w:val="18"/>
          <w:szCs w:val="18"/>
          <w:lang w:val="es-ES" w:eastAsia="ar-SA"/>
        </w:rPr>
      </w:pPr>
    </w:p>
    <w:p w14:paraId="46AB5B84" w14:textId="77777777" w:rsidR="00BA128F" w:rsidRPr="00877583" w:rsidRDefault="00BA128F" w:rsidP="00BA128F">
      <w:pPr>
        <w:spacing w:line="360" w:lineRule="auto"/>
        <w:jc w:val="both"/>
        <w:rPr>
          <w:rFonts w:ascii="Verdana" w:hAnsi="Verdana"/>
          <w:b/>
          <w:bCs/>
          <w:sz w:val="18"/>
          <w:szCs w:val="18"/>
        </w:rPr>
      </w:pPr>
      <w:r>
        <w:rPr>
          <w:rFonts w:ascii="Verdana" w:hAnsi="Verdana"/>
          <w:b/>
          <w:bCs/>
          <w:sz w:val="18"/>
          <w:szCs w:val="18"/>
        </w:rPr>
        <w:t>${abogado}</w:t>
      </w:r>
    </w:p>
    <w:p w14:paraId="36E2AEEB" w14:textId="77777777" w:rsidR="00BA128F" w:rsidRPr="00877583" w:rsidRDefault="00BA128F" w:rsidP="00BA128F">
      <w:pPr>
        <w:spacing w:line="360" w:lineRule="auto"/>
        <w:jc w:val="both"/>
        <w:rPr>
          <w:rFonts w:ascii="Verdana" w:hAnsi="Verdana"/>
          <w:sz w:val="18"/>
          <w:szCs w:val="18"/>
        </w:rPr>
      </w:pPr>
      <w:r w:rsidRPr="00877583">
        <w:rPr>
          <w:rFonts w:ascii="Verdana" w:hAnsi="Verdana"/>
          <w:sz w:val="18"/>
          <w:szCs w:val="18"/>
        </w:rPr>
        <w:t>Profesional Universitario</w:t>
      </w:r>
    </w:p>
    <w:p w14:paraId="315D50A7" w14:textId="77777777" w:rsidR="00BA128F" w:rsidRPr="00877583" w:rsidRDefault="00BA128F" w:rsidP="00BA128F">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3EBE3FE" w14:textId="77777777" w:rsidR="00BA128F" w:rsidRPr="00B74443" w:rsidRDefault="00BA128F" w:rsidP="00BA128F">
      <w:pPr>
        <w:suppressAutoHyphens/>
        <w:spacing w:line="360" w:lineRule="auto"/>
        <w:jc w:val="both"/>
        <w:rPr>
          <w:rFonts w:ascii="Verdana" w:eastAsia="Batang" w:hAnsi="Verdana"/>
          <w:sz w:val="18"/>
          <w:szCs w:val="18"/>
          <w:lang w:eastAsia="ar-SA"/>
        </w:rPr>
      </w:pPr>
    </w:p>
    <w:p w14:paraId="6B96727E" w14:textId="77777777" w:rsidR="00BA128F" w:rsidRPr="002B2E57" w:rsidRDefault="00BA128F" w:rsidP="00BA128F">
      <w:pPr>
        <w:tabs>
          <w:tab w:val="center" w:pos="4252"/>
          <w:tab w:val="right" w:pos="8504"/>
        </w:tabs>
        <w:suppressAutoHyphens/>
        <w:jc w:val="both"/>
        <w:rPr>
          <w:rFonts w:ascii="Verdana" w:eastAsia="Batang" w:hAnsi="Verdana" w:cs="Arial"/>
          <w:sz w:val="16"/>
          <w:szCs w:val="16"/>
          <w:lang w:val="es-ES" w:eastAsia="ar-SA"/>
        </w:rPr>
      </w:pPr>
    </w:p>
    <w:p w14:paraId="05B34935" w14:textId="77777777" w:rsidR="00BA128F" w:rsidRPr="00141AAD" w:rsidRDefault="00BA128F" w:rsidP="00BA128F"/>
    <w:p w14:paraId="4A0C2C6D" w14:textId="77777777" w:rsidR="00BA128F" w:rsidRPr="000C542D" w:rsidRDefault="00BA128F" w:rsidP="00BA128F"/>
    <w:p w14:paraId="501137F3" w14:textId="77777777" w:rsidR="00BA128F" w:rsidRPr="005A3621" w:rsidRDefault="00BA128F" w:rsidP="00BA128F"/>
    <w:p w14:paraId="3F9C43C3" w14:textId="77777777" w:rsidR="00BA128F" w:rsidRPr="00CB0056" w:rsidRDefault="00BA128F" w:rsidP="00BA128F"/>
    <w:p w14:paraId="68E06B8D" w14:textId="77777777" w:rsidR="00BA128F" w:rsidRPr="001519F3" w:rsidRDefault="00BA128F" w:rsidP="00BA128F"/>
    <w:p w14:paraId="44ECB513" w14:textId="4DCCB009" w:rsidR="009E7FEB" w:rsidRPr="00BA128F" w:rsidRDefault="009E7FEB" w:rsidP="00BA128F"/>
    <w:sectPr w:rsidR="009E7FEB" w:rsidRPr="00BA128F" w:rsidSect="001E711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70EA1" w14:textId="77777777" w:rsidR="001E7113" w:rsidRDefault="001E7113" w:rsidP="000F4BAD">
      <w:r>
        <w:separator/>
      </w:r>
    </w:p>
  </w:endnote>
  <w:endnote w:type="continuationSeparator" w:id="0">
    <w:p w14:paraId="49072276" w14:textId="77777777" w:rsidR="001E7113" w:rsidRDefault="001E711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DD408" w14:textId="77777777" w:rsidR="001E7113" w:rsidRDefault="001E7113" w:rsidP="000F4BAD">
      <w:r>
        <w:separator/>
      </w:r>
    </w:p>
  </w:footnote>
  <w:footnote w:type="continuationSeparator" w:id="0">
    <w:p w14:paraId="4F52BC67" w14:textId="77777777" w:rsidR="001E7113" w:rsidRDefault="001E711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E7113"/>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1473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