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0B1F0B" w:rsidRPr="0066677E" w14:paraId="7A7262B3" w14:textId="77777777" w:rsidTr="00B573F2">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33B34A48" w14:textId="77777777" w:rsidR="000B1F0B" w:rsidRPr="00477D83" w:rsidRDefault="000B1F0B"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r>
              <w:rPr>
                <w:rFonts w:ascii="Verdana" w:hAnsi="Verdana"/>
                <w:bCs/>
                <w:sz w:val="18"/>
                <w:szCs w:val="18"/>
              </w:rPr>
              <w:t xml:space="preserve">OFICINA DE </w:t>
            </w:r>
            <w:r w:rsidRPr="00477D83">
              <w:rPr>
                <w:rFonts w:ascii="Verdana" w:hAnsi="Verdana"/>
                <w:bCs/>
                <w:sz w:val="18"/>
                <w:szCs w:val="18"/>
              </w:rPr>
              <w:t>CONTROL DISCIPLINARIO INTERNO</w:t>
            </w:r>
          </w:p>
          <w:p w14:paraId="003585A0" w14:textId="77777777" w:rsidR="000B1F0B" w:rsidRPr="00477D83" w:rsidRDefault="000B1F0B"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2053F9F5" w14:textId="77777777" w:rsidR="000B1F0B" w:rsidRPr="00477D83" w:rsidRDefault="000B1F0B" w:rsidP="00B573F2">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50A8F3A3" w14:textId="77777777" w:rsidR="000B1F0B" w:rsidRPr="00477D83" w:rsidRDefault="000B1F0B"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7C978EF3" w14:textId="77777777" w:rsidR="000B1F0B" w:rsidRPr="00477D83" w:rsidRDefault="000B1F0B" w:rsidP="00B573F2">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5D53FF34" w14:textId="77777777" w:rsidR="000B1F0B" w:rsidRPr="00213E0C" w:rsidRDefault="000B1F0B" w:rsidP="00B573F2">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tc>
      </w:tr>
    </w:tbl>
    <w:p w14:paraId="1141740D" w14:textId="77777777" w:rsidR="000B1F0B" w:rsidRPr="0066677E" w:rsidRDefault="000B1F0B" w:rsidP="000B1F0B">
      <w:pPr>
        <w:suppressAutoHyphens/>
        <w:rPr>
          <w:rFonts w:ascii="Times New Roman" w:eastAsia="Batang" w:hAnsi="Times New Roman"/>
          <w:lang w:val="es-ES" w:eastAsia="ar-SA"/>
        </w:rPr>
      </w:pPr>
    </w:p>
    <w:p w14:paraId="170DD67D" w14:textId="77777777" w:rsidR="000B1F0B" w:rsidRDefault="000B1F0B" w:rsidP="000B1F0B">
      <w:pPr>
        <w:widowControl w:val="0"/>
        <w:suppressAutoHyphens/>
        <w:spacing w:line="360" w:lineRule="auto"/>
        <w:jc w:val="center"/>
        <w:rPr>
          <w:rFonts w:ascii="Arial" w:eastAsia="Times New Roman" w:hAnsi="Arial" w:cs="Arial"/>
          <w:b/>
          <w:bCs/>
          <w:sz w:val="20"/>
          <w:szCs w:val="20"/>
          <w:lang w:val="es-ES"/>
        </w:rPr>
      </w:pPr>
      <w:r w:rsidRPr="008B3777">
        <w:rPr>
          <w:rFonts w:ascii="Arial" w:eastAsia="Times New Roman" w:hAnsi="Arial" w:cs="Arial"/>
          <w:b/>
          <w:bCs/>
          <w:sz w:val="20"/>
          <w:szCs w:val="20"/>
          <w:lang w:val="es-ES"/>
        </w:rPr>
        <w:t xml:space="preserve">AUTO POR MEDIO DEL CUAL SE </w:t>
      </w:r>
      <w:r>
        <w:rPr>
          <w:rFonts w:ascii="Arial" w:eastAsia="Times New Roman" w:hAnsi="Arial" w:cs="Arial"/>
          <w:b/>
          <w:bCs/>
          <w:sz w:val="20"/>
          <w:szCs w:val="20"/>
          <w:lang w:val="es-ES"/>
        </w:rPr>
        <w:t>FIJA FECHA PARA</w:t>
      </w:r>
      <w:r w:rsidRPr="008B3777">
        <w:rPr>
          <w:rFonts w:ascii="Arial" w:eastAsia="Times New Roman" w:hAnsi="Arial" w:cs="Arial"/>
          <w:b/>
          <w:bCs/>
          <w:sz w:val="20"/>
          <w:szCs w:val="20"/>
          <w:lang w:val="es-ES"/>
        </w:rPr>
        <w:t xml:space="preserve"> DILIGENCIA DE VERSIÓN LIBRE Y ESPONTANEA EN ETAPA DE </w:t>
      </w:r>
      <w:r>
        <w:rPr>
          <w:rFonts w:ascii="Arial" w:eastAsia="Times New Roman" w:hAnsi="Arial" w:cs="Arial"/>
          <w:b/>
          <w:bCs/>
          <w:sz w:val="20"/>
          <w:szCs w:val="20"/>
          <w:lang w:val="es-ES"/>
        </w:rPr>
        <w:t>INVESTIGACIÓN DISCIPLINARIA</w:t>
      </w:r>
    </w:p>
    <w:p w14:paraId="08EA42FE" w14:textId="77777777" w:rsidR="000B1F0B" w:rsidRDefault="000B1F0B" w:rsidP="000B1F0B">
      <w:pPr>
        <w:widowControl w:val="0"/>
        <w:suppressAutoHyphens/>
        <w:spacing w:line="360" w:lineRule="auto"/>
        <w:jc w:val="center"/>
        <w:rPr>
          <w:rFonts w:ascii="Arial" w:eastAsia="Times New Roman" w:hAnsi="Arial" w:cs="Arial"/>
          <w:b/>
          <w:bCs/>
          <w:sz w:val="20"/>
          <w:szCs w:val="20"/>
          <w:lang w:val="es-ES"/>
        </w:rPr>
      </w:pPr>
    </w:p>
    <w:p w14:paraId="1E18CBFD" w14:textId="77777777" w:rsidR="000B1F0B" w:rsidRPr="00477D83" w:rsidRDefault="000B1F0B" w:rsidP="000B1F0B">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385667DA" w14:textId="77777777" w:rsidR="000B1F0B" w:rsidRPr="0066677E" w:rsidRDefault="000B1F0B" w:rsidP="000B1F0B">
      <w:pPr>
        <w:widowControl w:val="0"/>
        <w:suppressAutoHyphens/>
        <w:spacing w:line="360" w:lineRule="auto"/>
        <w:jc w:val="center"/>
        <w:rPr>
          <w:rFonts w:ascii="Verdana" w:eastAsia="Times New Roman" w:hAnsi="Verdana"/>
          <w:b/>
          <w:bCs/>
          <w:sz w:val="18"/>
          <w:szCs w:val="18"/>
          <w:lang w:val="es-ES"/>
        </w:rPr>
      </w:pPr>
    </w:p>
    <w:p w14:paraId="65DADFD9" w14:textId="77777777" w:rsidR="000B1F0B" w:rsidRPr="008B3777" w:rsidRDefault="000B1F0B" w:rsidP="000B1F0B">
      <w:pPr>
        <w:widowControl w:val="0"/>
        <w:suppressAutoHyphens/>
        <w:spacing w:line="360" w:lineRule="auto"/>
        <w:jc w:val="both"/>
        <w:rPr>
          <w:rFonts w:ascii="Arial" w:eastAsia="Times New Roman" w:hAnsi="Arial" w:cs="Arial"/>
          <w:sz w:val="20"/>
          <w:szCs w:val="20"/>
          <w:lang w:val="es-ES"/>
        </w:rPr>
      </w:pPr>
      <w:r w:rsidRPr="008B3777">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18CA76E1" w14:textId="77777777" w:rsidR="000B1F0B" w:rsidRPr="008B3777" w:rsidRDefault="000B1F0B" w:rsidP="000B1F0B">
      <w:pPr>
        <w:widowControl w:val="0"/>
        <w:suppressAutoHyphens/>
        <w:spacing w:line="360" w:lineRule="auto"/>
        <w:jc w:val="center"/>
        <w:rPr>
          <w:rFonts w:ascii="Arial" w:eastAsia="Times New Roman" w:hAnsi="Arial" w:cs="Arial"/>
          <w:b/>
          <w:bCs/>
          <w:sz w:val="20"/>
          <w:szCs w:val="20"/>
          <w:lang w:val="es-ES"/>
        </w:rPr>
      </w:pPr>
      <w:r w:rsidRPr="008B3777">
        <w:rPr>
          <w:rFonts w:ascii="Arial" w:eastAsia="Times New Roman" w:hAnsi="Arial" w:cs="Arial"/>
          <w:b/>
          <w:bCs/>
          <w:sz w:val="20"/>
          <w:szCs w:val="20"/>
          <w:lang w:val="es-ES"/>
        </w:rPr>
        <w:t>CONSIDERANDO</w:t>
      </w:r>
    </w:p>
    <w:p w14:paraId="2A3F508F" w14:textId="77777777" w:rsidR="000B1F0B" w:rsidRPr="008B3777" w:rsidRDefault="000B1F0B" w:rsidP="000B1F0B">
      <w:pPr>
        <w:widowControl w:val="0"/>
        <w:suppressAutoHyphens/>
        <w:spacing w:line="360" w:lineRule="auto"/>
        <w:jc w:val="center"/>
        <w:rPr>
          <w:rFonts w:ascii="Arial" w:eastAsia="Times New Roman" w:hAnsi="Arial" w:cs="Arial"/>
          <w:b/>
          <w:bCs/>
          <w:sz w:val="20"/>
          <w:szCs w:val="20"/>
          <w:lang w:val="es-ES"/>
        </w:rPr>
      </w:pPr>
    </w:p>
    <w:p w14:paraId="5A0247FA" w14:textId="77777777" w:rsidR="000B1F0B" w:rsidRDefault="000B1F0B" w:rsidP="000B1F0B">
      <w:pPr>
        <w:suppressAutoHyphens/>
        <w:spacing w:line="360" w:lineRule="auto"/>
        <w:jc w:val="both"/>
        <w:rPr>
          <w:rFonts w:ascii="Arial" w:eastAsia="Batang" w:hAnsi="Arial" w:cs="Arial"/>
          <w:sz w:val="20"/>
          <w:szCs w:val="20"/>
          <w:lang w:val="es-ES" w:eastAsia="ar-SA"/>
        </w:rPr>
      </w:pPr>
      <w:r>
        <w:rPr>
          <w:rFonts w:ascii="Arial" w:eastAsia="Batang" w:hAnsi="Arial" w:cs="Arial"/>
          <w:sz w:val="20"/>
          <w:szCs w:val="20"/>
          <w:lang w:val="es-ES" w:eastAsia="ar-SA"/>
        </w:rPr>
        <w:t xml:space="preserve">Qua a través de oficio / que de manera verbal el día </w:t>
      </w:r>
      <w:proofErr w:type="spellStart"/>
      <w:r w:rsidRPr="00D716D9">
        <w:rPr>
          <w:rFonts w:ascii="Arial" w:eastAsia="Batang" w:hAnsi="Arial" w:cs="Arial"/>
          <w:b/>
          <w:sz w:val="20"/>
          <w:szCs w:val="20"/>
          <w:lang w:val="es-ES" w:eastAsia="ar-SA"/>
        </w:rPr>
        <w:t>xxxxxxxxxx</w:t>
      </w:r>
      <w:proofErr w:type="spellEnd"/>
      <w:r>
        <w:rPr>
          <w:rFonts w:ascii="Arial" w:eastAsia="Batang" w:hAnsi="Arial" w:cs="Arial"/>
          <w:sz w:val="20"/>
          <w:szCs w:val="20"/>
          <w:lang w:val="es-ES" w:eastAsia="ar-SA"/>
        </w:rPr>
        <w:t xml:space="preserve">, que a través de correo electrónico </w:t>
      </w:r>
      <w:proofErr w:type="gramStart"/>
      <w:r>
        <w:rPr>
          <w:rFonts w:ascii="Arial" w:eastAsia="Batang" w:hAnsi="Arial" w:cs="Arial"/>
          <w:sz w:val="20"/>
          <w:szCs w:val="20"/>
          <w:lang w:val="es-ES" w:eastAsia="ar-SA"/>
        </w:rPr>
        <w:t>-  llama</w:t>
      </w:r>
      <w:proofErr w:type="gramEnd"/>
      <w:r>
        <w:rPr>
          <w:rFonts w:ascii="Arial" w:eastAsia="Batang" w:hAnsi="Arial" w:cs="Arial"/>
          <w:sz w:val="20"/>
          <w:szCs w:val="20"/>
          <w:lang w:val="es-ES" w:eastAsia="ar-SA"/>
        </w:rPr>
        <w:t xml:space="preserve"> telefónica, </w:t>
      </w:r>
      <w:proofErr w:type="spellStart"/>
      <w:r w:rsidRPr="00D716D9">
        <w:rPr>
          <w:rFonts w:ascii="Arial" w:eastAsia="Batang" w:hAnsi="Arial" w:cs="Arial"/>
          <w:b/>
          <w:sz w:val="20"/>
          <w:szCs w:val="20"/>
          <w:lang w:val="es-ES" w:eastAsia="ar-SA"/>
        </w:rPr>
        <w:t>xxxxxxxxxxxxxxxxxxxxxx</w:t>
      </w:r>
      <w:proofErr w:type="spellEnd"/>
      <w:r>
        <w:rPr>
          <w:rFonts w:ascii="Arial" w:eastAsia="Batang" w:hAnsi="Arial" w:cs="Arial"/>
          <w:sz w:val="20"/>
          <w:szCs w:val="20"/>
          <w:lang w:val="es-ES" w:eastAsia="ar-SA"/>
        </w:rPr>
        <w:t xml:space="preserve">, en calidad de investigado dentro de la presente acción disciplinaria, solicitó ser oído en versión libre y espontánea. </w:t>
      </w:r>
    </w:p>
    <w:p w14:paraId="24902D58" w14:textId="77777777" w:rsidR="000B1F0B" w:rsidRDefault="000B1F0B" w:rsidP="000B1F0B">
      <w:pPr>
        <w:suppressAutoHyphens/>
        <w:spacing w:line="360" w:lineRule="auto"/>
        <w:jc w:val="both"/>
        <w:rPr>
          <w:rFonts w:ascii="Arial" w:eastAsia="Batang" w:hAnsi="Arial" w:cs="Arial"/>
          <w:sz w:val="20"/>
          <w:szCs w:val="20"/>
          <w:lang w:val="es-ES" w:eastAsia="ar-SA"/>
        </w:rPr>
      </w:pPr>
    </w:p>
    <w:p w14:paraId="4A28558C" w14:textId="77777777" w:rsidR="000B1F0B" w:rsidRPr="008B3777" w:rsidRDefault="000B1F0B" w:rsidP="000B1F0B">
      <w:pPr>
        <w:suppressAutoHyphens/>
        <w:spacing w:line="360" w:lineRule="auto"/>
        <w:jc w:val="both"/>
        <w:rPr>
          <w:rFonts w:ascii="Arial" w:eastAsia="Batang" w:hAnsi="Arial" w:cs="Arial"/>
          <w:sz w:val="20"/>
          <w:szCs w:val="20"/>
          <w:lang w:val="es-ES" w:eastAsia="ar-SA"/>
        </w:rPr>
      </w:pPr>
      <w:r w:rsidRPr="008B3777">
        <w:rPr>
          <w:rFonts w:ascii="Arial" w:eastAsia="Batang" w:hAnsi="Arial" w:cs="Arial"/>
          <w:sz w:val="20"/>
          <w:szCs w:val="20"/>
          <w:lang w:val="es-ES" w:eastAsia="ar-SA"/>
        </w:rPr>
        <w:t xml:space="preserve">Que es derecho de sujetos </w:t>
      </w:r>
      <w:proofErr w:type="gramStart"/>
      <w:r w:rsidRPr="008B3777">
        <w:rPr>
          <w:rFonts w:ascii="Arial" w:eastAsia="Batang" w:hAnsi="Arial" w:cs="Arial"/>
          <w:sz w:val="20"/>
          <w:szCs w:val="20"/>
          <w:lang w:val="es-ES" w:eastAsia="ar-SA"/>
        </w:rPr>
        <w:t xml:space="preserve">procesales  </w:t>
      </w:r>
      <w:r w:rsidRPr="008B3777">
        <w:rPr>
          <w:rFonts w:ascii="Arial" w:eastAsia="Batang" w:hAnsi="Arial" w:cs="Arial"/>
          <w:b/>
          <w:i/>
          <w:iCs/>
          <w:sz w:val="20"/>
          <w:szCs w:val="20"/>
          <w:lang w:val="es-ES" w:eastAsia="ar-SA"/>
        </w:rPr>
        <w:t>ser</w:t>
      </w:r>
      <w:proofErr w:type="gramEnd"/>
      <w:r w:rsidRPr="008B3777">
        <w:rPr>
          <w:rFonts w:ascii="Arial" w:eastAsia="Batang" w:hAnsi="Arial" w:cs="Arial"/>
          <w:b/>
          <w:i/>
          <w:iCs/>
          <w:sz w:val="20"/>
          <w:szCs w:val="20"/>
          <w:lang w:val="es-ES" w:eastAsia="ar-SA"/>
        </w:rPr>
        <w:t xml:space="preserve"> oídos en Versión Libre durante cualquier etapa de la actuación</w:t>
      </w:r>
      <w:r w:rsidRPr="008B3777">
        <w:rPr>
          <w:rFonts w:ascii="Arial" w:eastAsia="Batang" w:hAnsi="Arial" w:cs="Arial"/>
          <w:sz w:val="20"/>
          <w:szCs w:val="20"/>
          <w:lang w:val="es-ES" w:eastAsia="ar-SA"/>
        </w:rPr>
        <w:t>, hasta antes del fallo en primera instancia, según lo establecido en el</w:t>
      </w:r>
      <w:r>
        <w:rPr>
          <w:rFonts w:ascii="Arial" w:eastAsia="Batang" w:hAnsi="Arial" w:cs="Arial"/>
          <w:sz w:val="20"/>
          <w:szCs w:val="20"/>
          <w:lang w:val="es-ES" w:eastAsia="ar-SA"/>
        </w:rPr>
        <w:t xml:space="preserve"> artículo 92, numeral 3, de la L</w:t>
      </w:r>
      <w:r w:rsidRPr="008B3777">
        <w:rPr>
          <w:rFonts w:ascii="Arial" w:eastAsia="Batang" w:hAnsi="Arial" w:cs="Arial"/>
          <w:sz w:val="20"/>
          <w:szCs w:val="20"/>
          <w:lang w:val="es-ES" w:eastAsia="ar-SA"/>
        </w:rPr>
        <w:t>ey 734 de 2002.</w:t>
      </w:r>
    </w:p>
    <w:p w14:paraId="0866A7C4" w14:textId="77777777" w:rsidR="000B1F0B" w:rsidRDefault="000B1F0B" w:rsidP="000B1F0B">
      <w:pPr>
        <w:widowControl w:val="0"/>
        <w:suppressAutoHyphens/>
        <w:spacing w:line="360" w:lineRule="auto"/>
        <w:jc w:val="both"/>
        <w:rPr>
          <w:rFonts w:ascii="Arial" w:eastAsia="Times New Roman" w:hAnsi="Arial" w:cs="Arial"/>
          <w:sz w:val="20"/>
          <w:szCs w:val="20"/>
          <w:lang w:val="es-ES"/>
        </w:rPr>
      </w:pPr>
    </w:p>
    <w:p w14:paraId="653EBDC0" w14:textId="77777777" w:rsidR="000B1F0B" w:rsidRDefault="000B1F0B" w:rsidP="000B1F0B">
      <w:pPr>
        <w:widowControl w:val="0"/>
        <w:suppressAutoHyphens/>
        <w:spacing w:line="360" w:lineRule="auto"/>
        <w:jc w:val="both"/>
        <w:rPr>
          <w:rFonts w:ascii="Arial" w:eastAsia="Times New Roman" w:hAnsi="Arial" w:cs="Arial"/>
          <w:sz w:val="20"/>
          <w:szCs w:val="20"/>
          <w:lang w:val="es-ES"/>
        </w:rPr>
      </w:pPr>
      <w:proofErr w:type="gramStart"/>
      <w:r>
        <w:rPr>
          <w:rFonts w:ascii="Arial" w:eastAsia="Times New Roman" w:hAnsi="Arial" w:cs="Arial"/>
          <w:sz w:val="20"/>
          <w:szCs w:val="20"/>
          <w:lang w:val="es-ES"/>
        </w:rPr>
        <w:t>Que</w:t>
      </w:r>
      <w:proofErr w:type="gramEnd"/>
      <w:r>
        <w:rPr>
          <w:rFonts w:ascii="Arial" w:eastAsia="Times New Roman" w:hAnsi="Arial" w:cs="Arial"/>
          <w:sz w:val="20"/>
          <w:szCs w:val="20"/>
          <w:lang w:val="es-ES"/>
        </w:rPr>
        <w:t xml:space="preserve"> como consecuencia de lo anterior, este Despacho</w:t>
      </w:r>
    </w:p>
    <w:p w14:paraId="33026DC1" w14:textId="77777777" w:rsidR="000B1F0B" w:rsidRPr="008B3777" w:rsidRDefault="000B1F0B" w:rsidP="000B1F0B">
      <w:pPr>
        <w:widowControl w:val="0"/>
        <w:suppressAutoHyphens/>
        <w:spacing w:line="360" w:lineRule="auto"/>
        <w:jc w:val="both"/>
        <w:rPr>
          <w:rFonts w:ascii="Arial" w:eastAsia="Times New Roman" w:hAnsi="Arial" w:cs="Arial"/>
          <w:sz w:val="20"/>
          <w:szCs w:val="20"/>
          <w:lang w:val="es-ES"/>
        </w:rPr>
      </w:pPr>
    </w:p>
    <w:p w14:paraId="7F395A61" w14:textId="77777777" w:rsidR="000B1F0B" w:rsidRPr="008B3777" w:rsidRDefault="000B1F0B" w:rsidP="000B1F0B">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8B3777">
        <w:rPr>
          <w:rFonts w:ascii="Arial" w:eastAsia="Times New Roman" w:hAnsi="Arial" w:cs="Arial"/>
          <w:b/>
          <w:bCs/>
          <w:sz w:val="20"/>
          <w:szCs w:val="20"/>
          <w:lang w:val="es-ES"/>
        </w:rPr>
        <w:t>E</w:t>
      </w:r>
    </w:p>
    <w:p w14:paraId="564D3033" w14:textId="77777777" w:rsidR="000B1F0B" w:rsidRPr="008B3777" w:rsidRDefault="000B1F0B" w:rsidP="000B1F0B">
      <w:pPr>
        <w:suppressAutoHyphens/>
        <w:spacing w:line="360" w:lineRule="auto"/>
        <w:jc w:val="center"/>
        <w:rPr>
          <w:rFonts w:ascii="Arial" w:eastAsia="Times New Roman" w:hAnsi="Arial" w:cs="Arial"/>
          <w:sz w:val="20"/>
          <w:szCs w:val="20"/>
          <w:lang w:val="es-ES"/>
        </w:rPr>
      </w:pPr>
    </w:p>
    <w:p w14:paraId="6A3F0332" w14:textId="77777777" w:rsidR="000B1F0B" w:rsidRPr="008B3777" w:rsidRDefault="000B1F0B" w:rsidP="000B1F0B">
      <w:pPr>
        <w:suppressAutoHyphens/>
        <w:spacing w:line="360" w:lineRule="auto"/>
        <w:jc w:val="both"/>
        <w:rPr>
          <w:rFonts w:ascii="Arial" w:eastAsia="Batang" w:hAnsi="Arial" w:cs="Arial"/>
          <w:b/>
          <w:sz w:val="20"/>
          <w:szCs w:val="20"/>
          <w:lang w:val="es-ES" w:eastAsia="ar-SA"/>
        </w:rPr>
      </w:pPr>
      <w:r w:rsidRPr="008B3777">
        <w:rPr>
          <w:rFonts w:ascii="Arial" w:eastAsia="Batang" w:hAnsi="Arial" w:cs="Arial"/>
          <w:b/>
          <w:bCs/>
          <w:sz w:val="20"/>
          <w:szCs w:val="20"/>
          <w:lang w:val="es-ES" w:eastAsia="ar-SA"/>
        </w:rPr>
        <w:t>PRIMERO</w:t>
      </w:r>
      <w:r w:rsidRPr="008B3777">
        <w:rPr>
          <w:rFonts w:ascii="Arial" w:eastAsia="Batang" w:hAnsi="Arial" w:cs="Arial"/>
          <w:sz w:val="20"/>
          <w:szCs w:val="20"/>
          <w:lang w:val="es-ES" w:eastAsia="ar-SA"/>
        </w:rPr>
        <w:t>:</w:t>
      </w:r>
      <w:r>
        <w:rPr>
          <w:rFonts w:ascii="Arial" w:eastAsia="Batang" w:hAnsi="Arial" w:cs="Arial"/>
          <w:sz w:val="20"/>
          <w:szCs w:val="20"/>
          <w:lang w:val="es-ES" w:eastAsia="ar-SA"/>
        </w:rPr>
        <w:t xml:space="preserve"> Acceder a la solicitud elevada por </w:t>
      </w:r>
      <w:r w:rsidRPr="007477F6">
        <w:rPr>
          <w:rFonts w:ascii="Arial" w:eastAsia="Batang" w:hAnsi="Arial" w:cs="Arial"/>
          <w:b/>
          <w:sz w:val="20"/>
          <w:szCs w:val="20"/>
          <w:lang w:val="es-ES" w:eastAsia="ar-SA"/>
        </w:rPr>
        <w:t>XXXXXXXXXXXXXXXXXXXXX</w:t>
      </w:r>
      <w:r>
        <w:rPr>
          <w:rFonts w:ascii="Arial" w:eastAsia="Batang" w:hAnsi="Arial" w:cs="Arial"/>
          <w:sz w:val="20"/>
          <w:szCs w:val="20"/>
          <w:lang w:val="es-ES" w:eastAsia="ar-SA"/>
        </w:rPr>
        <w:t>, y en consecuencia o</w:t>
      </w:r>
      <w:r w:rsidRPr="008B3777">
        <w:rPr>
          <w:rFonts w:ascii="Arial" w:eastAsia="Batang" w:hAnsi="Arial" w:cs="Arial"/>
          <w:sz w:val="20"/>
          <w:szCs w:val="20"/>
          <w:lang w:val="es-ES" w:eastAsia="ar-SA"/>
        </w:rPr>
        <w:t>ír</w:t>
      </w:r>
      <w:r>
        <w:rPr>
          <w:rFonts w:ascii="Arial" w:eastAsia="Batang" w:hAnsi="Arial" w:cs="Arial"/>
          <w:sz w:val="20"/>
          <w:szCs w:val="20"/>
          <w:lang w:val="es-ES" w:eastAsia="ar-SA"/>
        </w:rPr>
        <w:t>lo</w:t>
      </w:r>
      <w:r w:rsidRPr="008B3777">
        <w:rPr>
          <w:rFonts w:ascii="Arial" w:eastAsia="Batang" w:hAnsi="Arial" w:cs="Arial"/>
          <w:sz w:val="20"/>
          <w:szCs w:val="20"/>
          <w:lang w:val="es-ES" w:eastAsia="ar-SA"/>
        </w:rPr>
        <w:t xml:space="preserve"> en diligencia de </w:t>
      </w:r>
      <w:r w:rsidRPr="008B3777">
        <w:rPr>
          <w:rFonts w:ascii="Arial" w:eastAsia="Batang" w:hAnsi="Arial" w:cs="Arial"/>
          <w:b/>
          <w:sz w:val="20"/>
          <w:szCs w:val="20"/>
          <w:lang w:val="es-ES" w:eastAsia="ar-SA"/>
        </w:rPr>
        <w:t>VERSIÓN LIBRE Y ESPONTÁNEA</w:t>
      </w:r>
      <w:r w:rsidRPr="008B3777">
        <w:rPr>
          <w:rFonts w:ascii="Arial" w:eastAsia="Batang" w:hAnsi="Arial" w:cs="Arial"/>
          <w:sz w:val="20"/>
          <w:szCs w:val="20"/>
          <w:lang w:val="es-ES" w:eastAsia="ar-SA"/>
        </w:rPr>
        <w:t xml:space="preserve"> el día</w:t>
      </w:r>
      <w:r w:rsidRPr="008B3777">
        <w:rPr>
          <w:rFonts w:ascii="Arial" w:eastAsia="Batang" w:hAnsi="Arial" w:cs="Arial"/>
          <w:b/>
          <w:sz w:val="20"/>
          <w:szCs w:val="20"/>
          <w:lang w:val="es-ES" w:eastAsia="ar-SA"/>
        </w:rPr>
        <w:t xml:space="preserve"> XXXXXX, 00 DE XXXXX DE 2000, A LAS 00:00 AM/PM.</w:t>
      </w:r>
    </w:p>
    <w:p w14:paraId="0E6A79DF" w14:textId="77777777" w:rsidR="000B1F0B" w:rsidRPr="008B3777" w:rsidRDefault="000B1F0B" w:rsidP="000B1F0B">
      <w:pPr>
        <w:suppressAutoHyphens/>
        <w:spacing w:line="360" w:lineRule="auto"/>
        <w:jc w:val="both"/>
        <w:rPr>
          <w:rFonts w:ascii="Arial" w:eastAsia="Batang" w:hAnsi="Arial" w:cs="Arial"/>
          <w:b/>
          <w:sz w:val="20"/>
          <w:szCs w:val="20"/>
          <w:lang w:val="es-ES" w:eastAsia="ar-SA"/>
        </w:rPr>
      </w:pPr>
    </w:p>
    <w:p w14:paraId="25D21849" w14:textId="77777777" w:rsidR="000B1F0B" w:rsidRPr="008B3777" w:rsidRDefault="000B1F0B" w:rsidP="000B1F0B">
      <w:pPr>
        <w:suppressAutoHyphens/>
        <w:spacing w:line="360" w:lineRule="auto"/>
        <w:jc w:val="both"/>
        <w:rPr>
          <w:rFonts w:ascii="Arial" w:eastAsia="Times New Roman" w:hAnsi="Arial" w:cs="Arial"/>
          <w:color w:val="000000"/>
          <w:sz w:val="20"/>
          <w:szCs w:val="20"/>
          <w:lang w:val="es-ES" w:eastAsia="ar-SA"/>
        </w:rPr>
      </w:pPr>
      <w:r w:rsidRPr="008B3777">
        <w:rPr>
          <w:rFonts w:ascii="Arial" w:eastAsia="Times New Roman" w:hAnsi="Arial" w:cs="Arial"/>
          <w:b/>
          <w:bCs/>
          <w:color w:val="000000"/>
          <w:sz w:val="20"/>
          <w:szCs w:val="20"/>
          <w:lang w:val="es-ES" w:eastAsia="ar-SA"/>
        </w:rPr>
        <w:t xml:space="preserve">SEGUNDO: </w:t>
      </w:r>
      <w:r w:rsidRPr="008B3777">
        <w:rPr>
          <w:rFonts w:ascii="Arial" w:eastAsia="Times New Roman" w:hAnsi="Arial" w:cs="Arial"/>
          <w:color w:val="000000"/>
          <w:sz w:val="20"/>
          <w:szCs w:val="20"/>
          <w:lang w:val="es-ES" w:eastAsia="ar-SA"/>
        </w:rPr>
        <w:t xml:space="preserve">Contra la presente decisión no proceden recursos, de conformidad </w:t>
      </w:r>
      <w:proofErr w:type="gramStart"/>
      <w:r w:rsidRPr="008B3777">
        <w:rPr>
          <w:rFonts w:ascii="Arial" w:eastAsia="Times New Roman" w:hAnsi="Arial" w:cs="Arial"/>
          <w:color w:val="000000"/>
          <w:sz w:val="20"/>
          <w:szCs w:val="20"/>
          <w:lang w:val="es-ES" w:eastAsia="ar-SA"/>
        </w:rPr>
        <w:t>con  lo</w:t>
      </w:r>
      <w:proofErr w:type="gramEnd"/>
      <w:r w:rsidRPr="008B3777">
        <w:rPr>
          <w:rFonts w:ascii="Arial" w:eastAsia="Times New Roman" w:hAnsi="Arial" w:cs="Arial"/>
          <w:color w:val="000000"/>
          <w:sz w:val="20"/>
          <w:szCs w:val="20"/>
          <w:lang w:val="es-ES" w:eastAsia="ar-SA"/>
        </w:rPr>
        <w:t xml:space="preserve"> dispuesto en el artículo 110 de la Ley 734 de 2002.</w:t>
      </w:r>
    </w:p>
    <w:p w14:paraId="07FA6BCF" w14:textId="77777777" w:rsidR="000B1F0B" w:rsidRPr="008B3777" w:rsidRDefault="000B1F0B" w:rsidP="000B1F0B">
      <w:pPr>
        <w:suppressAutoHyphens/>
        <w:spacing w:line="360" w:lineRule="auto"/>
        <w:jc w:val="both"/>
        <w:rPr>
          <w:rFonts w:ascii="Arial" w:eastAsia="Batang" w:hAnsi="Arial" w:cs="Arial"/>
          <w:sz w:val="20"/>
          <w:szCs w:val="20"/>
          <w:lang w:val="es-ES" w:eastAsia="ar-SA"/>
        </w:rPr>
      </w:pPr>
    </w:p>
    <w:p w14:paraId="2D069C06" w14:textId="77777777" w:rsidR="000B1F0B" w:rsidRPr="008B3777" w:rsidRDefault="000B1F0B" w:rsidP="000B1F0B">
      <w:pPr>
        <w:suppressAutoHyphens/>
        <w:spacing w:line="360" w:lineRule="auto"/>
        <w:jc w:val="both"/>
        <w:rPr>
          <w:rFonts w:ascii="Arial" w:eastAsia="Batang" w:hAnsi="Arial" w:cs="Arial"/>
          <w:sz w:val="20"/>
          <w:szCs w:val="20"/>
          <w:lang w:val="es-ES" w:eastAsia="ar-SA"/>
        </w:rPr>
      </w:pPr>
      <w:r w:rsidRPr="008B3777">
        <w:rPr>
          <w:rFonts w:ascii="Arial" w:eastAsia="Batang" w:hAnsi="Arial" w:cs="Arial"/>
          <w:b/>
          <w:bCs/>
          <w:sz w:val="20"/>
          <w:szCs w:val="20"/>
          <w:lang w:val="es-ES" w:eastAsia="ar-SA"/>
        </w:rPr>
        <w:t xml:space="preserve">TERCERO: </w:t>
      </w:r>
      <w:proofErr w:type="gramStart"/>
      <w:r>
        <w:rPr>
          <w:rFonts w:ascii="Arial" w:eastAsia="Batang" w:hAnsi="Arial" w:cs="Arial"/>
          <w:sz w:val="20"/>
          <w:szCs w:val="20"/>
          <w:lang w:val="es-ES" w:eastAsia="ar-SA"/>
        </w:rPr>
        <w:t>Líb</w:t>
      </w:r>
      <w:r w:rsidRPr="008B3777">
        <w:rPr>
          <w:rFonts w:ascii="Arial" w:eastAsia="Batang" w:hAnsi="Arial" w:cs="Arial"/>
          <w:sz w:val="20"/>
          <w:szCs w:val="20"/>
          <w:lang w:val="es-ES" w:eastAsia="ar-SA"/>
        </w:rPr>
        <w:t>rense  las</w:t>
      </w:r>
      <w:proofErr w:type="gramEnd"/>
      <w:r w:rsidRPr="008B3777">
        <w:rPr>
          <w:rFonts w:ascii="Arial" w:eastAsia="Batang" w:hAnsi="Arial" w:cs="Arial"/>
          <w:sz w:val="20"/>
          <w:szCs w:val="20"/>
          <w:lang w:val="es-ES" w:eastAsia="ar-SA"/>
        </w:rPr>
        <w:t xml:space="preserve"> respectivas comunicaciones.</w:t>
      </w:r>
    </w:p>
    <w:p w14:paraId="719C5204" w14:textId="77777777" w:rsidR="000B1F0B" w:rsidRPr="008B3777" w:rsidRDefault="000B1F0B" w:rsidP="000B1F0B">
      <w:pPr>
        <w:widowControl w:val="0"/>
        <w:suppressAutoHyphens/>
        <w:spacing w:line="360" w:lineRule="auto"/>
        <w:jc w:val="both"/>
        <w:rPr>
          <w:rFonts w:ascii="Arial" w:eastAsia="Times New Roman" w:hAnsi="Arial" w:cs="Arial"/>
          <w:sz w:val="20"/>
          <w:szCs w:val="20"/>
          <w:lang w:val="es-ES"/>
        </w:rPr>
      </w:pPr>
    </w:p>
    <w:p w14:paraId="15035A5E" w14:textId="77777777" w:rsidR="000B1F0B" w:rsidRPr="00527B54" w:rsidRDefault="000B1F0B" w:rsidP="000B1F0B">
      <w:pPr>
        <w:suppressAutoHyphens/>
        <w:spacing w:line="360" w:lineRule="auto"/>
        <w:jc w:val="center"/>
        <w:rPr>
          <w:rFonts w:ascii="Arial" w:eastAsia="Times New Roman" w:hAnsi="Arial" w:cs="Arial"/>
          <w:b/>
          <w:sz w:val="20"/>
          <w:szCs w:val="20"/>
        </w:rPr>
      </w:pPr>
      <w:proofErr w:type="gramStart"/>
      <w:r w:rsidRPr="008B3777">
        <w:rPr>
          <w:rFonts w:ascii="Arial" w:eastAsia="Times New Roman" w:hAnsi="Arial" w:cs="Arial"/>
          <w:b/>
          <w:sz w:val="20"/>
          <w:szCs w:val="20"/>
          <w:lang w:val="es-ES"/>
        </w:rPr>
        <w:t>COMUNÍQUESE  Y</w:t>
      </w:r>
      <w:proofErr w:type="gramEnd"/>
      <w:r w:rsidRPr="008B3777">
        <w:rPr>
          <w:rFonts w:ascii="Arial" w:eastAsia="Times New Roman" w:hAnsi="Arial" w:cs="Arial"/>
          <w:b/>
          <w:sz w:val="20"/>
          <w:szCs w:val="20"/>
          <w:lang w:val="es-ES"/>
        </w:rPr>
        <w:t xml:space="preserve">  CÚMPLASE</w:t>
      </w:r>
    </w:p>
    <w:p w14:paraId="3CAE85D1" w14:textId="77777777" w:rsidR="000B1F0B" w:rsidRDefault="000B1F0B" w:rsidP="000B1F0B">
      <w:pPr>
        <w:suppressAutoHyphens/>
        <w:spacing w:line="360" w:lineRule="auto"/>
        <w:jc w:val="center"/>
        <w:rPr>
          <w:rFonts w:ascii="Verdana" w:eastAsia="Times New Roman" w:hAnsi="Verdana"/>
          <w:b/>
          <w:sz w:val="18"/>
          <w:szCs w:val="18"/>
          <w:lang w:val="es-ES"/>
        </w:rPr>
      </w:pPr>
    </w:p>
    <w:p w14:paraId="0E506936" w14:textId="77777777" w:rsidR="000B1F0B" w:rsidRPr="0066677E" w:rsidRDefault="000B1F0B" w:rsidP="000B1F0B">
      <w:pPr>
        <w:suppressAutoHyphens/>
        <w:spacing w:line="360" w:lineRule="auto"/>
        <w:jc w:val="center"/>
        <w:rPr>
          <w:rFonts w:ascii="Verdana" w:eastAsia="Times New Roman" w:hAnsi="Verdana"/>
          <w:b/>
          <w:sz w:val="18"/>
          <w:szCs w:val="18"/>
          <w:lang w:val="es-ES"/>
        </w:rPr>
      </w:pPr>
    </w:p>
    <w:p w14:paraId="3DE0FEA1" w14:textId="77777777" w:rsidR="000B1F0B" w:rsidRDefault="000B1F0B" w:rsidP="000B1F0B">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6B00F8F6" wp14:editId="1F5BE8D6">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662D3B41" w14:textId="77777777" w:rsidR="000B1F0B" w:rsidRDefault="000B1F0B" w:rsidP="000B1F0B">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0470BD8" w14:textId="77777777" w:rsidR="000B1F0B" w:rsidRDefault="000B1F0B" w:rsidP="000B1F0B">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09E5880" w14:textId="77777777" w:rsidR="000B1F0B" w:rsidRPr="0066677E" w:rsidRDefault="000B1F0B" w:rsidP="000B1F0B">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5B60A3C" w14:textId="77777777" w:rsidR="000B1F0B" w:rsidRDefault="000B1F0B" w:rsidP="000B1F0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B00F8F6"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662D3B41" w14:textId="77777777" w:rsidR="000B1F0B" w:rsidRDefault="000B1F0B" w:rsidP="000B1F0B">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70470BD8" w14:textId="77777777" w:rsidR="000B1F0B" w:rsidRDefault="000B1F0B" w:rsidP="000B1F0B">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709E5880" w14:textId="77777777" w:rsidR="000B1F0B" w:rsidRPr="0066677E" w:rsidRDefault="000B1F0B" w:rsidP="000B1F0B">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5B60A3C" w14:textId="77777777" w:rsidR="000B1F0B" w:rsidRDefault="000B1F0B" w:rsidP="000B1F0B"/>
                  </w:txbxContent>
                </v:textbox>
              </v:shape>
            </w:pict>
          </mc:Fallback>
        </mc:AlternateContent>
      </w:r>
    </w:p>
    <w:p w14:paraId="7B95414C" w14:textId="77777777" w:rsidR="000B1F0B" w:rsidRDefault="000B1F0B" w:rsidP="000B1F0B">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27F70682" w14:textId="77777777" w:rsidR="000B1F0B" w:rsidRPr="00477D83" w:rsidRDefault="000B1F0B" w:rsidP="000B1F0B">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4AC1737B" w14:textId="77777777" w:rsidR="000B1F0B" w:rsidRPr="0056242E" w:rsidRDefault="000B1F0B" w:rsidP="000B1F0B">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A780FBF" w14:textId="77777777" w:rsidR="000B1F0B" w:rsidRPr="00EA3EC9" w:rsidRDefault="000B1F0B" w:rsidP="000B1F0B"/>
    <w:p w14:paraId="44ECB513" w14:textId="4DCCB009" w:rsidR="009E7FEB" w:rsidRPr="000B1F0B" w:rsidRDefault="009E7FEB" w:rsidP="000B1F0B"/>
    <w:sectPr w:rsidR="009E7FEB" w:rsidRPr="000B1F0B" w:rsidSect="0061309E">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4EE72" w14:textId="77777777" w:rsidR="0061309E" w:rsidRDefault="0061309E" w:rsidP="000F4BAD">
      <w:r>
        <w:separator/>
      </w:r>
    </w:p>
  </w:endnote>
  <w:endnote w:type="continuationSeparator" w:id="0">
    <w:p w14:paraId="62462A63" w14:textId="77777777" w:rsidR="0061309E" w:rsidRDefault="0061309E"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263D43" w14:textId="77777777" w:rsidR="0061309E" w:rsidRDefault="0061309E" w:rsidP="000F4BAD">
      <w:r>
        <w:separator/>
      </w:r>
    </w:p>
  </w:footnote>
  <w:footnote w:type="continuationSeparator" w:id="0">
    <w:p w14:paraId="7273D914" w14:textId="77777777" w:rsidR="0061309E" w:rsidRDefault="0061309E"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45459E"/>
    <w:rsid w:val="00465186"/>
    <w:rsid w:val="00470275"/>
    <w:rsid w:val="0047333B"/>
    <w:rsid w:val="00481306"/>
    <w:rsid w:val="004B6B91"/>
    <w:rsid w:val="004D776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06748"/>
    <w:rsid w:val="0061309E"/>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87FA2"/>
    <w:rsid w:val="0099237D"/>
    <w:rsid w:val="009A2DE6"/>
    <w:rsid w:val="009D41A3"/>
    <w:rsid w:val="009D7ED6"/>
    <w:rsid w:val="009E6FF1"/>
    <w:rsid w:val="009E7FEB"/>
    <w:rsid w:val="009F6CD7"/>
    <w:rsid w:val="00A13B2A"/>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78A4"/>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25E5"/>
    <w:rsid w:val="00D36AD7"/>
    <w:rsid w:val="00D53A64"/>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972BA"/>
    <w:rsid w:val="00EA6686"/>
    <w:rsid w:val="00EB7510"/>
    <w:rsid w:val="00EE0F74"/>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259</Words>
  <Characters>1425</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2024-01-29T13:19:00Z</dcterms:created>
  <dcterms:modified xsi:type="dcterms:W3CDTF">2024-01-29T13:19:00Z</dcterms:modified>
</cp:coreProperties>
</file>