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399A9" w14:textId="77777777" w:rsidR="002B1A41" w:rsidRPr="001A45F1" w:rsidRDefault="002B1A41" w:rsidP="002B1A41">
      <w:pPr>
        <w:autoSpaceDE w:val="0"/>
        <w:autoSpaceDN w:val="0"/>
        <w:adjustRightInd w:val="0"/>
        <w:ind w:left="708" w:hanging="708"/>
        <w:rPr>
          <w:rFonts w:ascii="Arial" w:hAnsi="Arial" w:cs="Arial"/>
          <w:bCs/>
          <w:sz w:val="20"/>
          <w:szCs w:val="20"/>
          <w:lang w:val="es-ES"/>
        </w:rPr>
      </w:pPr>
    </w:p>
    <w:p w14:paraId="2B9AC04A" w14:textId="77777777" w:rsidR="002B1A41" w:rsidRPr="001A45F1" w:rsidRDefault="002B1A41" w:rsidP="002B1A41">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EJECUTORIA</w:t>
      </w:r>
    </w:p>
    <w:p w14:paraId="6ACFA3D5" w14:textId="77777777" w:rsidR="002B1A41" w:rsidRPr="0028264B" w:rsidRDefault="002B1A41" w:rsidP="002B1A41">
      <w:pPr>
        <w:spacing w:line="360" w:lineRule="auto"/>
        <w:jc w:val="center"/>
        <w:rPr>
          <w:rFonts w:ascii="Arial" w:hAnsi="Arial" w:cs="Arial"/>
          <w:b/>
          <w:bCs/>
          <w:sz w:val="20"/>
          <w:szCs w:val="20"/>
        </w:rPr>
      </w:pPr>
    </w:p>
    <w:p w14:paraId="3ACD1120" w14:textId="77777777" w:rsidR="002B1A41" w:rsidRDefault="002B1A41" w:rsidP="002B1A41">
      <w:pPr>
        <w:spacing w:line="360" w:lineRule="auto"/>
        <w:jc w:val="both"/>
        <w:rPr>
          <w:rFonts w:ascii="Arial" w:hAnsi="Arial" w:cs="Arial"/>
          <w:b/>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6816BE15" w14:textId="77777777" w:rsidR="002B1A41" w:rsidRPr="0028264B" w:rsidRDefault="002B1A41" w:rsidP="002B1A41">
      <w:pPr>
        <w:spacing w:line="360" w:lineRule="auto"/>
        <w:jc w:val="both"/>
        <w:rPr>
          <w:rFonts w:ascii="Arial" w:hAnsi="Arial" w:cs="Arial"/>
          <w:bCs/>
          <w:sz w:val="20"/>
          <w:szCs w:val="20"/>
        </w:rPr>
      </w:pPr>
    </w:p>
    <w:p w14:paraId="4B871414" w14:textId="77777777" w:rsidR="002B1A41" w:rsidRDefault="002B1A41" w:rsidP="002B1A41">
      <w:pPr>
        <w:spacing w:line="360" w:lineRule="auto"/>
        <w:jc w:val="both"/>
        <w:rPr>
          <w:rFonts w:ascii="Arial" w:hAnsi="Arial" w:cs="Arial"/>
          <w:b/>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81A250D" w14:textId="77777777" w:rsidR="002B1A41" w:rsidRPr="0028264B" w:rsidRDefault="002B1A41" w:rsidP="002B1A41">
      <w:pPr>
        <w:spacing w:line="360" w:lineRule="auto"/>
        <w:jc w:val="both"/>
        <w:rPr>
          <w:rFonts w:ascii="Arial" w:hAnsi="Arial" w:cs="Arial"/>
          <w:bCs/>
          <w:sz w:val="20"/>
          <w:szCs w:val="20"/>
        </w:rPr>
      </w:pPr>
    </w:p>
    <w:p w14:paraId="3E0C18C6" w14:textId="77777777" w:rsidR="002B1A41" w:rsidRPr="0028264B" w:rsidRDefault="002B1A41" w:rsidP="002B1A41">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711F2E7B" w14:textId="77777777" w:rsidR="002B1A41" w:rsidRPr="0028264B" w:rsidRDefault="002B1A41" w:rsidP="002B1A41">
      <w:pPr>
        <w:spacing w:line="360" w:lineRule="auto"/>
        <w:jc w:val="both"/>
        <w:rPr>
          <w:rFonts w:ascii="Arial" w:hAnsi="Arial" w:cs="Arial"/>
          <w:sz w:val="20"/>
          <w:szCs w:val="20"/>
        </w:rPr>
      </w:pPr>
    </w:p>
    <w:p w14:paraId="54471A9F" w14:textId="77777777" w:rsidR="002B1A41" w:rsidRPr="00CD6B22" w:rsidRDefault="002B1A41" w:rsidP="002B1A41">
      <w:pPr>
        <w:spacing w:line="360" w:lineRule="auto"/>
        <w:jc w:val="both"/>
        <w:rPr>
          <w:rFonts w:ascii="Verdana" w:hAnsi="Verdana" w:cs="Arial"/>
          <w:b/>
          <w:bCs/>
          <w:sz w:val="20"/>
          <w:szCs w:val="20"/>
        </w:rPr>
      </w:pPr>
    </w:p>
    <w:p w14:paraId="46D51C01" w14:textId="77777777" w:rsidR="002B1A41" w:rsidRPr="00CD6B22" w:rsidRDefault="002B1A41" w:rsidP="002B1A41">
      <w:pPr>
        <w:spacing w:line="360" w:lineRule="auto"/>
        <w:jc w:val="both"/>
        <w:rPr>
          <w:rFonts w:ascii="Verdana" w:hAnsi="Verdana" w:cs="Arial"/>
          <w:sz w:val="20"/>
          <w:szCs w:val="20"/>
        </w:rPr>
      </w:pPr>
      <w:r w:rsidRPr="00CD6B22">
        <w:rPr>
          <w:rFonts w:ascii="Verdana" w:hAnsi="Verdana" w:cs="Arial"/>
          <w:sz w:val="20"/>
          <w:szCs w:val="20"/>
        </w:rPr>
        <w:t xml:space="preserve">En consideración a lo dispuesto en el inciso </w:t>
      </w:r>
      <w:r>
        <w:rPr>
          <w:rFonts w:ascii="Verdana" w:hAnsi="Verdana" w:cs="Arial"/>
          <w:sz w:val="20"/>
          <w:szCs w:val="20"/>
        </w:rPr>
        <w:t>1 del artículo 119 de la L</w:t>
      </w:r>
      <w:r w:rsidRPr="00CD6B22">
        <w:rPr>
          <w:rFonts w:ascii="Verdana" w:hAnsi="Verdana" w:cs="Arial"/>
          <w:sz w:val="20"/>
          <w:szCs w:val="20"/>
        </w:rPr>
        <w:t>ey 734 de 2002, el cual señala que las providencias contra las que procedan recursos quedaran en firme tres días desp</w:t>
      </w:r>
      <w:r>
        <w:rPr>
          <w:rFonts w:ascii="Verdana" w:hAnsi="Verdana" w:cs="Arial"/>
          <w:sz w:val="20"/>
          <w:szCs w:val="20"/>
        </w:rPr>
        <w:t xml:space="preserve">ués de la última notificación, </w:t>
      </w:r>
      <w:r w:rsidRPr="00CD6B22">
        <w:rPr>
          <w:rFonts w:ascii="Verdana" w:hAnsi="Verdana" w:cs="Arial"/>
          <w:sz w:val="20"/>
          <w:szCs w:val="20"/>
        </w:rPr>
        <w:t xml:space="preserve">se observa en el plenario que el día </w:t>
      </w:r>
      <w:r>
        <w:rPr>
          <w:rFonts w:ascii="Verdana" w:hAnsi="Verdana" w:cs="Arial"/>
          <w:b/>
          <w:sz w:val="20"/>
          <w:szCs w:val="20"/>
        </w:rPr>
        <w:t>XXXXXXXXXXXXXXXXX</w:t>
      </w:r>
      <w:r w:rsidRPr="00CD6B22">
        <w:rPr>
          <w:rFonts w:ascii="Verdana" w:hAnsi="Verdana" w:cs="Arial"/>
          <w:b/>
          <w:sz w:val="20"/>
          <w:szCs w:val="20"/>
        </w:rPr>
        <w:t xml:space="preserve">, </w:t>
      </w:r>
      <w:r w:rsidRPr="00CD6B22">
        <w:rPr>
          <w:rFonts w:ascii="Verdana" w:hAnsi="Verdana" w:cs="Arial"/>
          <w:sz w:val="20"/>
          <w:szCs w:val="20"/>
        </w:rPr>
        <w:t>siendo las</w:t>
      </w:r>
      <w:r w:rsidRPr="00CD6B22">
        <w:rPr>
          <w:rFonts w:ascii="Verdana" w:hAnsi="Verdana" w:cs="Arial"/>
          <w:b/>
          <w:sz w:val="20"/>
          <w:szCs w:val="20"/>
        </w:rPr>
        <w:t xml:space="preserve"> </w:t>
      </w:r>
      <w:r>
        <w:rPr>
          <w:rFonts w:ascii="Verdana" w:hAnsi="Verdana" w:cs="Arial"/>
          <w:b/>
          <w:sz w:val="20"/>
          <w:szCs w:val="20"/>
        </w:rPr>
        <w:t>XXXXXXXXXXXX</w:t>
      </w:r>
      <w:r w:rsidRPr="00CD6B22">
        <w:rPr>
          <w:rFonts w:ascii="Verdana" w:hAnsi="Verdana" w:cs="Arial"/>
          <w:sz w:val="20"/>
          <w:szCs w:val="20"/>
        </w:rPr>
        <w:t>, quedó eje</w:t>
      </w:r>
      <w:r>
        <w:rPr>
          <w:rFonts w:ascii="Verdana" w:hAnsi="Verdana" w:cs="Arial"/>
          <w:sz w:val="20"/>
          <w:szCs w:val="20"/>
        </w:rPr>
        <w:t xml:space="preserve">cutoriado el Auto No </w:t>
      </w:r>
      <w:r>
        <w:rPr>
          <w:rFonts w:ascii="Verdana" w:hAnsi="Verdana" w:cs="Arial"/>
          <w:b/>
          <w:sz w:val="20"/>
          <w:szCs w:val="20"/>
        </w:rPr>
        <w:t>XXXXXX,</w:t>
      </w:r>
      <w:r>
        <w:rPr>
          <w:rFonts w:ascii="Verdana" w:hAnsi="Verdana" w:cs="Arial"/>
          <w:sz w:val="20"/>
          <w:szCs w:val="20"/>
        </w:rPr>
        <w:t xml:space="preserve"> fechado el XXXXXXXXXXXXXX</w:t>
      </w:r>
      <w:r w:rsidRPr="00CD6B22">
        <w:rPr>
          <w:rFonts w:ascii="Verdana" w:hAnsi="Verdana" w:cs="Arial"/>
          <w:sz w:val="20"/>
          <w:szCs w:val="20"/>
        </w:rPr>
        <w:t xml:space="preserve">, por medio del cual se ordenó el </w:t>
      </w:r>
      <w:r>
        <w:rPr>
          <w:rFonts w:ascii="Verdana" w:hAnsi="Verdana" w:cs="Arial"/>
          <w:b/>
          <w:sz w:val="20"/>
          <w:szCs w:val="20"/>
        </w:rPr>
        <w:t>XXXXXXXXXXXXXXXXXXXX</w:t>
      </w:r>
      <w:r w:rsidRPr="00CD6B22">
        <w:rPr>
          <w:rFonts w:ascii="Verdana" w:hAnsi="Verdana" w:cs="Arial"/>
          <w:sz w:val="20"/>
          <w:szCs w:val="20"/>
        </w:rPr>
        <w:t xml:space="preserve"> del proceso disciplinario</w:t>
      </w:r>
      <w:r>
        <w:rPr>
          <w:rFonts w:ascii="Verdana" w:hAnsi="Verdana" w:cs="Arial"/>
          <w:sz w:val="20"/>
          <w:szCs w:val="20"/>
        </w:rPr>
        <w:t xml:space="preserve"> adelantado en contra de </w:t>
      </w:r>
      <w:proofErr w:type="spellStart"/>
      <w:r>
        <w:rPr>
          <w:rFonts w:ascii="Verdana" w:hAnsi="Verdana" w:cs="Arial"/>
          <w:sz w:val="20"/>
          <w:szCs w:val="20"/>
        </w:rPr>
        <w:t>xxxxxxxxxxxxxxxxxxxxx</w:t>
      </w:r>
      <w:proofErr w:type="spellEnd"/>
      <w:r>
        <w:rPr>
          <w:rFonts w:ascii="Verdana" w:hAnsi="Verdana" w:cs="Arial"/>
          <w:sz w:val="20"/>
          <w:szCs w:val="20"/>
        </w:rPr>
        <w:t>,</w:t>
      </w:r>
      <w:r w:rsidRPr="00CD6B22">
        <w:rPr>
          <w:rFonts w:ascii="Verdana" w:hAnsi="Verdana" w:cs="Arial"/>
          <w:sz w:val="20"/>
          <w:szCs w:val="20"/>
        </w:rPr>
        <w:t xml:space="preserve"> radicado bajo el número </w:t>
      </w:r>
      <w:r>
        <w:rPr>
          <w:rFonts w:ascii="Verdana" w:hAnsi="Verdana" w:cs="Arial"/>
          <w:b/>
          <w:sz w:val="20"/>
          <w:szCs w:val="20"/>
        </w:rPr>
        <w:t>XXXXXXXXX</w:t>
      </w:r>
    </w:p>
    <w:p w14:paraId="78A02ED2" w14:textId="77777777" w:rsidR="002B1A41" w:rsidRPr="00CD6B22" w:rsidRDefault="002B1A41" w:rsidP="002B1A41">
      <w:pPr>
        <w:spacing w:line="360" w:lineRule="auto"/>
        <w:jc w:val="both"/>
        <w:rPr>
          <w:rFonts w:ascii="Verdana" w:hAnsi="Verdana" w:cs="Arial"/>
          <w:sz w:val="20"/>
          <w:szCs w:val="20"/>
        </w:rPr>
      </w:pPr>
    </w:p>
    <w:p w14:paraId="3431340A" w14:textId="77777777" w:rsidR="002B1A41" w:rsidRPr="00CD6B22" w:rsidRDefault="002B1A41" w:rsidP="002B1A41">
      <w:pPr>
        <w:spacing w:line="360" w:lineRule="auto"/>
        <w:jc w:val="both"/>
        <w:rPr>
          <w:rFonts w:ascii="Verdana" w:hAnsi="Verdana" w:cs="Arial"/>
          <w:sz w:val="20"/>
          <w:szCs w:val="20"/>
        </w:rPr>
      </w:pPr>
    </w:p>
    <w:p w14:paraId="5EA61FF3" w14:textId="77777777" w:rsidR="002B1A41" w:rsidRDefault="002B1A41" w:rsidP="002B1A41">
      <w:pPr>
        <w:spacing w:line="360" w:lineRule="auto"/>
        <w:jc w:val="both"/>
        <w:rPr>
          <w:rFonts w:ascii="Verdana" w:hAnsi="Verdana" w:cs="Arial"/>
          <w:sz w:val="20"/>
          <w:szCs w:val="20"/>
        </w:rPr>
      </w:pPr>
    </w:p>
    <w:p w14:paraId="26248F96" w14:textId="77777777" w:rsidR="002B1A41" w:rsidRPr="00CD6B22" w:rsidRDefault="002B1A41" w:rsidP="002B1A41">
      <w:pPr>
        <w:spacing w:line="360" w:lineRule="auto"/>
        <w:jc w:val="both"/>
        <w:rPr>
          <w:rFonts w:ascii="Verdana" w:hAnsi="Verdana" w:cs="Arial"/>
          <w:sz w:val="20"/>
          <w:szCs w:val="20"/>
        </w:rPr>
      </w:pPr>
    </w:p>
    <w:p w14:paraId="63A52CF4" w14:textId="77777777" w:rsidR="002B1A41" w:rsidRPr="00CD6B22" w:rsidRDefault="002B1A41" w:rsidP="002B1A41">
      <w:pPr>
        <w:spacing w:line="360" w:lineRule="auto"/>
        <w:jc w:val="center"/>
        <w:rPr>
          <w:rFonts w:ascii="Verdana" w:hAnsi="Verdana" w:cs="Arial"/>
          <w:b/>
          <w:bCs/>
          <w:sz w:val="20"/>
          <w:szCs w:val="20"/>
        </w:rPr>
      </w:pPr>
      <w:r>
        <w:rPr>
          <w:rFonts w:ascii="Verdana" w:hAnsi="Verdana" w:cs="Arial"/>
          <w:b/>
          <w:bCs/>
          <w:sz w:val="20"/>
          <w:szCs w:val="20"/>
        </w:rPr>
        <w:t>XXXXXXXXXXXXX</w:t>
      </w:r>
    </w:p>
    <w:p w14:paraId="52BA8713" w14:textId="77777777" w:rsidR="002B1A41" w:rsidRPr="00CD6B22" w:rsidRDefault="002B1A41" w:rsidP="002B1A41">
      <w:pPr>
        <w:spacing w:line="360" w:lineRule="auto"/>
        <w:jc w:val="center"/>
        <w:rPr>
          <w:rFonts w:ascii="Verdana" w:hAnsi="Verdana" w:cs="Arial"/>
          <w:sz w:val="20"/>
          <w:szCs w:val="20"/>
        </w:rPr>
      </w:pPr>
      <w:r>
        <w:rPr>
          <w:rFonts w:ascii="Verdana" w:hAnsi="Verdana" w:cs="Arial"/>
          <w:sz w:val="20"/>
          <w:szCs w:val="20"/>
        </w:rPr>
        <w:t xml:space="preserve">Profesional </w:t>
      </w:r>
    </w:p>
    <w:p w14:paraId="58DCB619" w14:textId="77777777" w:rsidR="002B1A41" w:rsidRPr="00CD6B22" w:rsidRDefault="002B1A41" w:rsidP="002B1A41">
      <w:pPr>
        <w:spacing w:line="360" w:lineRule="auto"/>
        <w:jc w:val="center"/>
        <w:rPr>
          <w:rFonts w:ascii="Verdana" w:hAnsi="Verdana" w:cs="Arial"/>
          <w:sz w:val="20"/>
          <w:szCs w:val="20"/>
        </w:rPr>
      </w:pPr>
      <w:r w:rsidRPr="00CD6B22">
        <w:rPr>
          <w:rFonts w:ascii="Verdana" w:hAnsi="Verdana" w:cs="Arial"/>
          <w:sz w:val="20"/>
          <w:szCs w:val="20"/>
        </w:rPr>
        <w:t>Oficina de Control Disciplinario Interno</w:t>
      </w:r>
    </w:p>
    <w:p w14:paraId="2642C0E3" w14:textId="77777777" w:rsidR="002B1A41" w:rsidRPr="001A45F1" w:rsidRDefault="002B1A41" w:rsidP="002B1A41">
      <w:pPr>
        <w:rPr>
          <w:rFonts w:ascii="Arial" w:hAnsi="Arial" w:cs="Arial"/>
          <w:sz w:val="20"/>
          <w:szCs w:val="20"/>
        </w:rPr>
      </w:pPr>
    </w:p>
    <w:p w14:paraId="69EE9C34" w14:textId="77777777" w:rsidR="002B1A41" w:rsidRPr="008120BA" w:rsidRDefault="002B1A41" w:rsidP="002B1A41">
      <w:pPr>
        <w:spacing w:line="360" w:lineRule="auto"/>
        <w:jc w:val="both"/>
        <w:rPr>
          <w:rFonts w:ascii="Verdana" w:hAnsi="Verdana"/>
          <w:sz w:val="18"/>
          <w:szCs w:val="18"/>
        </w:rPr>
      </w:pPr>
    </w:p>
    <w:p w14:paraId="01EB6BA2" w14:textId="77777777" w:rsidR="002B1A41" w:rsidRPr="0028264B" w:rsidRDefault="002B1A41" w:rsidP="002B1A41">
      <w:pPr>
        <w:rPr>
          <w:rFonts w:ascii="Arial" w:hAnsi="Arial" w:cs="Arial"/>
          <w:sz w:val="20"/>
          <w:szCs w:val="20"/>
        </w:rPr>
      </w:pPr>
    </w:p>
    <w:p w14:paraId="3F8CD92E" w14:textId="77777777" w:rsidR="002B1A41" w:rsidRPr="0056242E" w:rsidRDefault="002B1A41" w:rsidP="002B1A41"/>
    <w:p w14:paraId="19747D73" w14:textId="77777777" w:rsidR="002B1A41" w:rsidRPr="00581D31" w:rsidRDefault="002B1A41" w:rsidP="002B1A41"/>
    <w:p w14:paraId="24FD770D" w14:textId="77777777" w:rsidR="002B1A41" w:rsidRPr="00407C63" w:rsidRDefault="002B1A41" w:rsidP="002B1A41"/>
    <w:p w14:paraId="2ACCF222" w14:textId="77777777" w:rsidR="002B1A41" w:rsidRPr="00353BFD" w:rsidRDefault="002B1A41" w:rsidP="002B1A41"/>
    <w:p w14:paraId="64D3DFC5" w14:textId="77777777" w:rsidR="00A55267" w:rsidRPr="002B1A41" w:rsidRDefault="00A55267" w:rsidP="002B1A41"/>
    <w:sectPr w:rsidR="00A55267" w:rsidRPr="002B1A4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2D674" w14:textId="77777777" w:rsidR="009330A4" w:rsidRDefault="009330A4" w:rsidP="000F4BAD">
      <w:r>
        <w:separator/>
      </w:r>
    </w:p>
  </w:endnote>
  <w:endnote w:type="continuationSeparator" w:id="0">
    <w:p w14:paraId="4CD43096" w14:textId="77777777" w:rsidR="009330A4" w:rsidRDefault="009330A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330A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A1605" w14:textId="77777777" w:rsidR="009330A4" w:rsidRDefault="009330A4" w:rsidP="000F4BAD">
      <w:r>
        <w:separator/>
      </w:r>
    </w:p>
  </w:footnote>
  <w:footnote w:type="continuationSeparator" w:id="0">
    <w:p w14:paraId="78CB426C" w14:textId="77777777" w:rsidR="009330A4" w:rsidRDefault="009330A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330A4"/>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612</Characters>
  <Application>Microsoft Office Word</Application>
  <DocSecurity>0</DocSecurity>
  <Lines>18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2021-09-06T16:02:00Z</dcterms:created>
  <dcterms:modified xsi:type="dcterms:W3CDTF">2021-09-06T16:02:00Z</dcterms:modified>
</cp:coreProperties>
</file>