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4DA4C" w14:textId="389AD4F9" w:rsidR="006043EF" w:rsidRPr="00DE2E42" w:rsidRDefault="00DE2E42" w:rsidP="00DE2E42">
      <w:pPr>
        <w:jc w:val="center"/>
        <w:rPr>
          <w:b/>
          <w:bCs/>
          <w:sz w:val="28"/>
          <w:szCs w:val="28"/>
        </w:rPr>
      </w:pPr>
      <w:r w:rsidRPr="00DE2E42">
        <w:rPr>
          <w:b/>
          <w:bCs/>
          <w:sz w:val="28"/>
          <w:szCs w:val="28"/>
        </w:rPr>
        <w:t>Taller Multi-Threading.</w:t>
      </w:r>
      <w:r w:rsidR="00176B41">
        <w:rPr>
          <w:b/>
          <w:bCs/>
          <w:sz w:val="28"/>
          <w:szCs w:val="28"/>
        </w:rPr>
        <w:t xml:space="preserve"> DYAS</w:t>
      </w:r>
    </w:p>
    <w:p w14:paraId="6931AC0D" w14:textId="53C37FB8" w:rsidR="00DE2E42" w:rsidRDefault="00DE2E42" w:rsidP="00DE2E42">
      <w:pPr>
        <w:jc w:val="center"/>
        <w:rPr>
          <w:b/>
          <w:bCs/>
          <w:sz w:val="28"/>
          <w:szCs w:val="28"/>
        </w:rPr>
      </w:pPr>
      <w:r w:rsidRPr="00DE2E42">
        <w:rPr>
          <w:b/>
          <w:bCs/>
          <w:sz w:val="28"/>
          <w:szCs w:val="28"/>
        </w:rPr>
        <w:t>Carlos Zuluaga Mora</w:t>
      </w:r>
    </w:p>
    <w:p w14:paraId="0BB938DC" w14:textId="3E5EB248" w:rsidR="00DE2E42" w:rsidRPr="00B07F0C" w:rsidRDefault="00DE2E42" w:rsidP="00DE2E42">
      <w:pPr>
        <w:rPr>
          <w:sz w:val="20"/>
          <w:szCs w:val="20"/>
        </w:rPr>
      </w:pPr>
      <w:r w:rsidRPr="00B07F0C">
        <w:rPr>
          <w:sz w:val="20"/>
          <w:szCs w:val="20"/>
        </w:rPr>
        <w:t>El caso de uso propuesto para este taller está relacionado con un proyecto en el que estuve involucrado. Consiste en simular el comportamiento de una máquina dispensadora de según el peso del producto que se quiera dispensar.</w:t>
      </w:r>
    </w:p>
    <w:p w14:paraId="51C81721" w14:textId="77777777" w:rsidR="00B07F0C" w:rsidRDefault="00DE2E42" w:rsidP="00B07F0C">
      <w:pPr>
        <w:rPr>
          <w:sz w:val="20"/>
          <w:szCs w:val="20"/>
        </w:rPr>
      </w:pPr>
      <w:r w:rsidRPr="00B07F0C">
        <w:rPr>
          <w:sz w:val="20"/>
          <w:szCs w:val="20"/>
        </w:rPr>
        <w:t>Inicialmente, hemos definido dos expresiones lambda con el fin</w:t>
      </w:r>
      <w:r w:rsidR="00B07F0C" w:rsidRPr="00B07F0C">
        <w:rPr>
          <w:sz w:val="20"/>
          <w:szCs w:val="20"/>
        </w:rPr>
        <w:t xml:space="preserve"> </w:t>
      </w:r>
      <w:r w:rsidRPr="00B07F0C">
        <w:rPr>
          <w:sz w:val="20"/>
          <w:szCs w:val="20"/>
        </w:rPr>
        <w:t xml:space="preserve">de </w:t>
      </w:r>
      <w:r w:rsidR="00B07F0C" w:rsidRPr="00B07F0C">
        <w:rPr>
          <w:sz w:val="20"/>
          <w:szCs w:val="20"/>
        </w:rPr>
        <w:t xml:space="preserve">retornar </w:t>
      </w:r>
      <w:r w:rsidRPr="00B07F0C">
        <w:rPr>
          <w:sz w:val="20"/>
          <w:szCs w:val="20"/>
        </w:rPr>
        <w:t>en</w:t>
      </w:r>
      <w:r w:rsidR="00B07F0C" w:rsidRPr="00B07F0C">
        <w:rPr>
          <w:sz w:val="20"/>
          <w:szCs w:val="20"/>
        </w:rPr>
        <w:t xml:space="preserve"> Callable </w:t>
      </w:r>
      <w:r w:rsidRPr="00B07F0C">
        <w:rPr>
          <w:sz w:val="20"/>
          <w:szCs w:val="20"/>
        </w:rPr>
        <w:t>Strings el resultado de las dos funciones simuladas, dispensación y pesaje:</w:t>
      </w:r>
    </w:p>
    <w:p w14:paraId="45AA22B8" w14:textId="77777777" w:rsidR="00B07F0C" w:rsidRDefault="00DE2E42" w:rsidP="00B07F0C">
      <w:pPr>
        <w:jc w:val="center"/>
        <w:rPr>
          <w:sz w:val="20"/>
          <w:szCs w:val="20"/>
        </w:rPr>
      </w:pPr>
      <w:r w:rsidRPr="00B07F0C">
        <w:rPr>
          <w:sz w:val="20"/>
          <w:szCs w:val="20"/>
        </w:rPr>
        <w:br/>
      </w:r>
      <w:r w:rsidR="00B07F0C" w:rsidRPr="00B07F0C">
        <w:rPr>
          <w:sz w:val="20"/>
          <w:szCs w:val="20"/>
        </w:rPr>
        <w:drawing>
          <wp:inline distT="0" distB="0" distL="0" distR="0" wp14:anchorId="13534C2B" wp14:editId="7A740731">
            <wp:extent cx="3252158" cy="1457547"/>
            <wp:effectExtent l="0" t="0" r="5715" b="9525"/>
            <wp:docPr id="276458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58746" name=""/>
                    <pic:cNvPicPr/>
                  </pic:nvPicPr>
                  <pic:blipFill>
                    <a:blip r:embed="rId4"/>
                    <a:stretch>
                      <a:fillRect/>
                    </a:stretch>
                  </pic:blipFill>
                  <pic:spPr>
                    <a:xfrm>
                      <a:off x="0" y="0"/>
                      <a:ext cx="3270163" cy="1465616"/>
                    </a:xfrm>
                    <a:prstGeom prst="rect">
                      <a:avLst/>
                    </a:prstGeom>
                  </pic:spPr>
                </pic:pic>
              </a:graphicData>
            </a:graphic>
          </wp:inline>
        </w:drawing>
      </w:r>
    </w:p>
    <w:p w14:paraId="7B140628" w14:textId="6DAA6C54" w:rsidR="00DE2E42" w:rsidRPr="00B07F0C" w:rsidRDefault="00B97154" w:rsidP="00B07F0C">
      <w:pPr>
        <w:rPr>
          <w:sz w:val="20"/>
          <w:szCs w:val="20"/>
        </w:rPr>
      </w:pPr>
      <w:r w:rsidRPr="00B07F0C">
        <w:rPr>
          <w:sz w:val="20"/>
          <w:szCs w:val="20"/>
        </w:rPr>
        <w:br/>
      </w:r>
      <w:r w:rsidRPr="00B07F0C">
        <w:rPr>
          <w:sz w:val="20"/>
          <w:szCs w:val="20"/>
        </w:rPr>
        <w:br/>
        <w:t xml:space="preserve">Una vez definidas dichas expresiones, creamos una lista que contiene las tareas a ejecutar; antes de ingresar, la tarea de dispensación, debemos verificar que el peso del producto </w:t>
      </w:r>
      <w:r w:rsidR="00B07F0C" w:rsidRPr="00B07F0C">
        <w:rPr>
          <w:sz w:val="20"/>
          <w:szCs w:val="20"/>
        </w:rPr>
        <w:t xml:space="preserve">no </w:t>
      </w:r>
      <w:r w:rsidRPr="00B07F0C">
        <w:rPr>
          <w:sz w:val="20"/>
          <w:szCs w:val="20"/>
        </w:rPr>
        <w:t xml:space="preserve">haya sido </w:t>
      </w:r>
      <w:r w:rsidR="00B07F0C" w:rsidRPr="00B07F0C">
        <w:rPr>
          <w:sz w:val="20"/>
          <w:szCs w:val="20"/>
        </w:rPr>
        <w:t>excesivo para los componentes físicos de la máquina, ya que esto puede ocasionar daños al sistema.</w:t>
      </w:r>
    </w:p>
    <w:p w14:paraId="4CD6037A" w14:textId="3EC1264D" w:rsidR="00B07F0C" w:rsidRPr="00B07F0C" w:rsidRDefault="00B07F0C" w:rsidP="00B07F0C">
      <w:pPr>
        <w:jc w:val="center"/>
        <w:rPr>
          <w:sz w:val="20"/>
          <w:szCs w:val="20"/>
        </w:rPr>
      </w:pPr>
      <w:r w:rsidRPr="00B07F0C">
        <w:rPr>
          <w:sz w:val="20"/>
          <w:szCs w:val="20"/>
        </w:rPr>
        <w:drawing>
          <wp:inline distT="0" distB="0" distL="0" distR="0" wp14:anchorId="12E71F3C" wp14:editId="2015AC70">
            <wp:extent cx="3131389" cy="742622"/>
            <wp:effectExtent l="0" t="0" r="0" b="635"/>
            <wp:docPr id="25473975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39754" name="Imagen 1" descr="Interfaz de usuario gráfica, Texto&#10;&#10;Descripción generada automáticamente"/>
                    <pic:cNvPicPr/>
                  </pic:nvPicPr>
                  <pic:blipFill>
                    <a:blip r:embed="rId5"/>
                    <a:stretch>
                      <a:fillRect/>
                    </a:stretch>
                  </pic:blipFill>
                  <pic:spPr>
                    <a:xfrm>
                      <a:off x="0" y="0"/>
                      <a:ext cx="3172101" cy="752277"/>
                    </a:xfrm>
                    <a:prstGeom prst="rect">
                      <a:avLst/>
                    </a:prstGeom>
                  </pic:spPr>
                </pic:pic>
              </a:graphicData>
            </a:graphic>
          </wp:inline>
        </w:drawing>
      </w:r>
    </w:p>
    <w:p w14:paraId="4A4E0600" w14:textId="1DA8B54F" w:rsidR="00B07F0C" w:rsidRPr="00B07F0C" w:rsidRDefault="00B07F0C" w:rsidP="00B07F0C">
      <w:pPr>
        <w:rPr>
          <w:sz w:val="20"/>
          <w:szCs w:val="20"/>
        </w:rPr>
      </w:pPr>
      <w:r w:rsidRPr="00B07F0C">
        <w:rPr>
          <w:sz w:val="20"/>
          <w:szCs w:val="20"/>
        </w:rPr>
        <w:t>Habiendo creado el executor para las tareas en nuestra lista, almacenamos en un Future String el resultado de verificarPeso y se imprime en pantalla. Posteriormente, se verifica que el peso sea adecuado y se procede a realizar el mismo procedimiento con la dispensación del producto. Finalmente, se cierra el executor.</w:t>
      </w:r>
    </w:p>
    <w:p w14:paraId="41D89F20" w14:textId="43A4C687" w:rsidR="00B07F0C" w:rsidRPr="00DE2E42" w:rsidRDefault="00B07F0C" w:rsidP="00B07F0C">
      <w:pPr>
        <w:jc w:val="center"/>
      </w:pPr>
      <w:r w:rsidRPr="00B07F0C">
        <w:drawing>
          <wp:inline distT="0" distB="0" distL="0" distR="0" wp14:anchorId="2361110C" wp14:editId="2EF66E6E">
            <wp:extent cx="3836553" cy="2225615"/>
            <wp:effectExtent l="0" t="0" r="0" b="3810"/>
            <wp:docPr id="17854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02" name="Imagen 1" descr="Texto&#10;&#10;Descripción generada automáticamente"/>
                    <pic:cNvPicPr/>
                  </pic:nvPicPr>
                  <pic:blipFill>
                    <a:blip r:embed="rId6"/>
                    <a:stretch>
                      <a:fillRect/>
                    </a:stretch>
                  </pic:blipFill>
                  <pic:spPr>
                    <a:xfrm>
                      <a:off x="0" y="0"/>
                      <a:ext cx="3875878" cy="2248428"/>
                    </a:xfrm>
                    <a:prstGeom prst="rect">
                      <a:avLst/>
                    </a:prstGeom>
                  </pic:spPr>
                </pic:pic>
              </a:graphicData>
            </a:graphic>
          </wp:inline>
        </w:drawing>
      </w:r>
    </w:p>
    <w:sectPr w:rsidR="00B07F0C" w:rsidRPr="00DE2E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42"/>
    <w:rsid w:val="00017F06"/>
    <w:rsid w:val="00176B41"/>
    <w:rsid w:val="003501AA"/>
    <w:rsid w:val="006043EF"/>
    <w:rsid w:val="006F19A9"/>
    <w:rsid w:val="00B07F0C"/>
    <w:rsid w:val="00B97154"/>
    <w:rsid w:val="00D91509"/>
    <w:rsid w:val="00DE2E42"/>
    <w:rsid w:val="00E23B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48FA"/>
  <w15:chartTrackingRefBased/>
  <w15:docId w15:val="{3F735963-A155-44B2-8931-5D8308AD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2E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2E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2E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2E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2E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2E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2E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E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2E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2E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2E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2E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2E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2E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2E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2E42"/>
    <w:rPr>
      <w:rFonts w:eastAsiaTheme="majorEastAsia" w:cstheme="majorBidi"/>
      <w:color w:val="272727" w:themeColor="text1" w:themeTint="D8"/>
    </w:rPr>
  </w:style>
  <w:style w:type="paragraph" w:styleId="Ttulo">
    <w:name w:val="Title"/>
    <w:basedOn w:val="Normal"/>
    <w:next w:val="Normal"/>
    <w:link w:val="TtuloCar"/>
    <w:uiPriority w:val="10"/>
    <w:qFormat/>
    <w:rsid w:val="00DE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E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2E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2E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2E42"/>
    <w:pPr>
      <w:spacing w:before="160"/>
      <w:jc w:val="center"/>
    </w:pPr>
    <w:rPr>
      <w:i/>
      <w:iCs/>
      <w:color w:val="404040" w:themeColor="text1" w:themeTint="BF"/>
    </w:rPr>
  </w:style>
  <w:style w:type="character" w:customStyle="1" w:styleId="CitaCar">
    <w:name w:val="Cita Car"/>
    <w:basedOn w:val="Fuentedeprrafopredeter"/>
    <w:link w:val="Cita"/>
    <w:uiPriority w:val="29"/>
    <w:rsid w:val="00DE2E42"/>
    <w:rPr>
      <w:i/>
      <w:iCs/>
      <w:color w:val="404040" w:themeColor="text1" w:themeTint="BF"/>
    </w:rPr>
  </w:style>
  <w:style w:type="paragraph" w:styleId="Prrafodelista">
    <w:name w:val="List Paragraph"/>
    <w:basedOn w:val="Normal"/>
    <w:uiPriority w:val="34"/>
    <w:qFormat/>
    <w:rsid w:val="00DE2E42"/>
    <w:pPr>
      <w:ind w:left="720"/>
      <w:contextualSpacing/>
    </w:pPr>
  </w:style>
  <w:style w:type="character" w:styleId="nfasisintenso">
    <w:name w:val="Intense Emphasis"/>
    <w:basedOn w:val="Fuentedeprrafopredeter"/>
    <w:uiPriority w:val="21"/>
    <w:qFormat/>
    <w:rsid w:val="00DE2E42"/>
    <w:rPr>
      <w:i/>
      <w:iCs/>
      <w:color w:val="0F4761" w:themeColor="accent1" w:themeShade="BF"/>
    </w:rPr>
  </w:style>
  <w:style w:type="paragraph" w:styleId="Citadestacada">
    <w:name w:val="Intense Quote"/>
    <w:basedOn w:val="Normal"/>
    <w:next w:val="Normal"/>
    <w:link w:val="CitadestacadaCar"/>
    <w:uiPriority w:val="30"/>
    <w:qFormat/>
    <w:rsid w:val="00DE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2E42"/>
    <w:rPr>
      <w:i/>
      <w:iCs/>
      <w:color w:val="0F4761" w:themeColor="accent1" w:themeShade="BF"/>
    </w:rPr>
  </w:style>
  <w:style w:type="character" w:styleId="Referenciaintensa">
    <w:name w:val="Intense Reference"/>
    <w:basedOn w:val="Fuentedeprrafopredeter"/>
    <w:uiPriority w:val="32"/>
    <w:qFormat/>
    <w:rsid w:val="00DE2E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162</Words>
  <Characters>896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Zuluaga Mora</dc:creator>
  <cp:keywords/>
  <dc:description/>
  <cp:lastModifiedBy>Carlos Andres Zuluaga Mora</cp:lastModifiedBy>
  <cp:revision>2</cp:revision>
  <dcterms:created xsi:type="dcterms:W3CDTF">2024-10-31T00:27:00Z</dcterms:created>
  <dcterms:modified xsi:type="dcterms:W3CDTF">2024-10-31T01:00:00Z</dcterms:modified>
</cp:coreProperties>
</file>