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9E97" w14:textId="3A952963" w:rsidR="003B3DA3" w:rsidRDefault="00D86508">
      <w:r>
        <w:t>Documentación de proceso de manufactura modelo 2.0-CBC</w:t>
      </w:r>
    </w:p>
    <w:p w14:paraId="44A4FF5F" w14:textId="093C5276" w:rsidR="00D86508" w:rsidRDefault="00D86508">
      <w:r>
        <w:t>Selección de 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0"/>
        <w:gridCol w:w="1376"/>
        <w:gridCol w:w="1275"/>
        <w:gridCol w:w="1226"/>
        <w:gridCol w:w="1282"/>
        <w:gridCol w:w="1455"/>
      </w:tblGrid>
      <w:tr w:rsidR="004D2456" w14:paraId="45FA207F" w14:textId="77777777" w:rsidTr="004D2456">
        <w:tc>
          <w:tcPr>
            <w:tcW w:w="1880" w:type="dxa"/>
            <w:vMerge w:val="restart"/>
          </w:tcPr>
          <w:p w14:paraId="3B8A8728" w14:textId="30053666" w:rsidR="004D2456" w:rsidRDefault="004D2456">
            <w:r>
              <w:t>Componente</w:t>
            </w:r>
          </w:p>
        </w:tc>
        <w:tc>
          <w:tcPr>
            <w:tcW w:w="5159" w:type="dxa"/>
            <w:gridSpan w:val="4"/>
          </w:tcPr>
          <w:p w14:paraId="312DACE8" w14:textId="2B90865D" w:rsidR="004D2456" w:rsidRDefault="004D2456">
            <w:r>
              <w:t>Parámetros críticos</w:t>
            </w:r>
          </w:p>
        </w:tc>
        <w:tc>
          <w:tcPr>
            <w:tcW w:w="1455" w:type="dxa"/>
            <w:vMerge w:val="restart"/>
          </w:tcPr>
          <w:p w14:paraId="7C5E3A93" w14:textId="54FBD3FF" w:rsidR="004D2456" w:rsidRDefault="004D2456">
            <w:r>
              <w:t>Comentarios</w:t>
            </w:r>
          </w:p>
        </w:tc>
      </w:tr>
      <w:tr w:rsidR="004D2456" w14:paraId="571633B5" w14:textId="77777777" w:rsidTr="004D2456">
        <w:tc>
          <w:tcPr>
            <w:tcW w:w="1880" w:type="dxa"/>
            <w:vMerge/>
          </w:tcPr>
          <w:p w14:paraId="0F71BB60" w14:textId="77777777" w:rsidR="004D2456" w:rsidRDefault="004D2456"/>
        </w:tc>
        <w:tc>
          <w:tcPr>
            <w:tcW w:w="1376" w:type="dxa"/>
          </w:tcPr>
          <w:p w14:paraId="27AB6AA3" w14:textId="408B57F9" w:rsidR="004D2456" w:rsidRDefault="004D2456">
            <w:r>
              <w:t>Corriente máxima</w:t>
            </w:r>
          </w:p>
        </w:tc>
        <w:tc>
          <w:tcPr>
            <w:tcW w:w="1275" w:type="dxa"/>
          </w:tcPr>
          <w:p w14:paraId="51831EE6" w14:textId="01088795" w:rsidR="004D2456" w:rsidRDefault="004D2456">
            <w:r>
              <w:t>Corriente operativa</w:t>
            </w:r>
          </w:p>
        </w:tc>
        <w:tc>
          <w:tcPr>
            <w:tcW w:w="1226" w:type="dxa"/>
          </w:tcPr>
          <w:p w14:paraId="25A79FAB" w14:textId="630DFC31" w:rsidR="004D2456" w:rsidRDefault="004D2456">
            <w:r>
              <w:t>Voltaje máximo</w:t>
            </w:r>
          </w:p>
        </w:tc>
        <w:tc>
          <w:tcPr>
            <w:tcW w:w="1282" w:type="dxa"/>
          </w:tcPr>
          <w:p w14:paraId="192E032E" w14:textId="602E2038" w:rsidR="004D2456" w:rsidRDefault="004D2456">
            <w:r>
              <w:t>Voltaje operativo</w:t>
            </w:r>
          </w:p>
        </w:tc>
        <w:tc>
          <w:tcPr>
            <w:tcW w:w="1455" w:type="dxa"/>
            <w:vMerge/>
          </w:tcPr>
          <w:p w14:paraId="153CC31F" w14:textId="77777777" w:rsidR="004D2456" w:rsidRDefault="004D2456"/>
        </w:tc>
      </w:tr>
      <w:tr w:rsidR="004D2456" w14:paraId="4FCA4964" w14:textId="77777777" w:rsidTr="004D2456">
        <w:tc>
          <w:tcPr>
            <w:tcW w:w="1880" w:type="dxa"/>
          </w:tcPr>
          <w:p w14:paraId="27BD9529" w14:textId="37A1A0CF" w:rsidR="00D86508" w:rsidRDefault="00D86508">
            <w:r>
              <w:t>ESP32</w:t>
            </w:r>
          </w:p>
        </w:tc>
        <w:tc>
          <w:tcPr>
            <w:tcW w:w="1376" w:type="dxa"/>
          </w:tcPr>
          <w:p w14:paraId="2F100463" w14:textId="573E8144" w:rsidR="00D86508" w:rsidRDefault="004D2456">
            <w:r>
              <w:t>800 mA</w:t>
            </w:r>
          </w:p>
        </w:tc>
        <w:tc>
          <w:tcPr>
            <w:tcW w:w="1275" w:type="dxa"/>
          </w:tcPr>
          <w:p w14:paraId="5F044529" w14:textId="2926316E" w:rsidR="00D86508" w:rsidRDefault="004D2456">
            <w:r>
              <w:t>300-400 mA</w:t>
            </w:r>
          </w:p>
        </w:tc>
        <w:tc>
          <w:tcPr>
            <w:tcW w:w="1226" w:type="dxa"/>
          </w:tcPr>
          <w:p w14:paraId="61D9E57E" w14:textId="735EDC8C" w:rsidR="00D86508" w:rsidRDefault="004D2456">
            <w:r>
              <w:t>12V</w:t>
            </w:r>
          </w:p>
        </w:tc>
        <w:tc>
          <w:tcPr>
            <w:tcW w:w="1282" w:type="dxa"/>
          </w:tcPr>
          <w:p w14:paraId="35BB2829" w14:textId="2F79F685" w:rsidR="00D86508" w:rsidRDefault="004D2456">
            <w:r>
              <w:t>3.3V</w:t>
            </w:r>
          </w:p>
        </w:tc>
        <w:tc>
          <w:tcPr>
            <w:tcW w:w="1455" w:type="dxa"/>
          </w:tcPr>
          <w:p w14:paraId="1485102D" w14:textId="70D5DCAD" w:rsidR="00D86508" w:rsidRDefault="004D2456">
            <w:r>
              <w:t xml:space="preserve">Se selecciono un regulador que no soporte </w:t>
            </w:r>
            <w:proofErr w:type="spellStart"/>
            <w:r>
              <w:t>mas</w:t>
            </w:r>
            <w:proofErr w:type="spellEnd"/>
            <w:r>
              <w:t xml:space="preserve"> de </w:t>
            </w:r>
            <w:r w:rsidR="00A818FF">
              <w:t>5</w:t>
            </w:r>
            <w:r>
              <w:t>00 mA, a fin de proteger la placa</w:t>
            </w:r>
          </w:p>
        </w:tc>
      </w:tr>
      <w:tr w:rsidR="004D2456" w14:paraId="2E44E93B" w14:textId="77777777" w:rsidTr="004D2456">
        <w:tc>
          <w:tcPr>
            <w:tcW w:w="1880" w:type="dxa"/>
          </w:tcPr>
          <w:p w14:paraId="1E6E6044" w14:textId="77777777" w:rsidR="00D86508" w:rsidRDefault="00D86508"/>
        </w:tc>
        <w:tc>
          <w:tcPr>
            <w:tcW w:w="1376" w:type="dxa"/>
          </w:tcPr>
          <w:p w14:paraId="0B6FC981" w14:textId="77777777" w:rsidR="00D86508" w:rsidRDefault="00D86508"/>
        </w:tc>
        <w:tc>
          <w:tcPr>
            <w:tcW w:w="1275" w:type="dxa"/>
          </w:tcPr>
          <w:p w14:paraId="0255CB36" w14:textId="77777777" w:rsidR="00D86508" w:rsidRDefault="00D86508"/>
        </w:tc>
        <w:tc>
          <w:tcPr>
            <w:tcW w:w="1226" w:type="dxa"/>
          </w:tcPr>
          <w:p w14:paraId="386236E8" w14:textId="41DE259D" w:rsidR="00D86508" w:rsidRDefault="00D86508"/>
        </w:tc>
        <w:tc>
          <w:tcPr>
            <w:tcW w:w="1282" w:type="dxa"/>
          </w:tcPr>
          <w:p w14:paraId="7377D76B" w14:textId="77777777" w:rsidR="00D86508" w:rsidRDefault="00D86508"/>
        </w:tc>
        <w:tc>
          <w:tcPr>
            <w:tcW w:w="1455" w:type="dxa"/>
          </w:tcPr>
          <w:p w14:paraId="5A920133" w14:textId="68006D8E" w:rsidR="00D86508" w:rsidRDefault="00D86508"/>
        </w:tc>
      </w:tr>
    </w:tbl>
    <w:p w14:paraId="6C4B9805" w14:textId="77777777" w:rsidR="00D86508" w:rsidRDefault="00D86508"/>
    <w:sectPr w:rsidR="00D86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08"/>
    <w:rsid w:val="00156727"/>
    <w:rsid w:val="00237239"/>
    <w:rsid w:val="002E1AA8"/>
    <w:rsid w:val="003B3DA3"/>
    <w:rsid w:val="004D2456"/>
    <w:rsid w:val="00A818FF"/>
    <w:rsid w:val="00D25253"/>
    <w:rsid w:val="00D51B4A"/>
    <w:rsid w:val="00D86508"/>
    <w:rsid w:val="00EE3C24"/>
    <w:rsid w:val="00F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A934B"/>
  <w15:chartTrackingRefBased/>
  <w15:docId w15:val="{170001DA-2723-4767-9008-7115F62C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5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5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5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5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5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5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5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50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Banda Moreno</dc:creator>
  <cp:keywords/>
  <dc:description/>
  <cp:lastModifiedBy>Carlos Banda Moreno</cp:lastModifiedBy>
  <cp:revision>1</cp:revision>
  <dcterms:created xsi:type="dcterms:W3CDTF">2025-01-16T14:30:00Z</dcterms:created>
  <dcterms:modified xsi:type="dcterms:W3CDTF">2025-01-16T22:54:00Z</dcterms:modified>
</cp:coreProperties>
</file>