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C5" w:rsidRDefault="00BB69EE">
      <w:r w:rsidRPr="003E3C5C">
        <w:rPr>
          <w:noProof/>
          <w:sz w:val="18"/>
          <w:szCs w:val="18"/>
        </w:rPr>
        <w:drawing>
          <wp:inline distT="0" distB="0" distL="0" distR="0" wp14:anchorId="57718098" wp14:editId="385F2F25">
            <wp:extent cx="1645920" cy="381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6338" cy="416453"/>
                    </a:xfrm>
                    <a:prstGeom prst="rect">
                      <a:avLst/>
                    </a:prstGeom>
                    <a:noFill/>
                    <a:ln>
                      <a:noFill/>
                    </a:ln>
                  </pic:spPr>
                </pic:pic>
              </a:graphicData>
            </a:graphic>
          </wp:inline>
        </w:drawing>
      </w:r>
    </w:p>
    <w:p w:rsidR="00BB69EE" w:rsidRDefault="00BB69EE" w:rsidP="00BB69EE">
      <w:pPr>
        <w:spacing w:after="160" w:line="259" w:lineRule="auto"/>
        <w:contextualSpacing/>
      </w:pPr>
    </w:p>
    <w:p w:rsidR="00BB69EE" w:rsidRPr="00BB69EE" w:rsidRDefault="00BB69EE" w:rsidP="00BB69EE">
      <w:pPr>
        <w:spacing w:after="160" w:line="259" w:lineRule="auto"/>
        <w:contextualSpacing/>
        <w:jc w:val="center"/>
        <w:rPr>
          <w:rFonts w:cs="Times New Roman"/>
          <w:b/>
          <w:szCs w:val="24"/>
        </w:rPr>
      </w:pPr>
      <w:r w:rsidRPr="00BB69EE">
        <w:rPr>
          <w:rFonts w:cs="Times New Roman"/>
          <w:b/>
          <w:szCs w:val="24"/>
        </w:rPr>
        <w:t>An Analysis of Risk Associated with Saddle Pulmonary Embolism (PE)-</w:t>
      </w:r>
    </w:p>
    <w:p w:rsidR="00BB69EE" w:rsidRDefault="00BB69EE" w:rsidP="00BB69EE">
      <w:pPr>
        <w:jc w:val="center"/>
        <w:rPr>
          <w:rFonts w:cs="Times New Roman"/>
          <w:b/>
        </w:rPr>
      </w:pPr>
      <w:r w:rsidRPr="00BB69EE">
        <w:rPr>
          <w:rFonts w:cs="Times New Roman"/>
          <w:b/>
          <w:szCs w:val="24"/>
        </w:rPr>
        <w:t>A Retrospective Review</w:t>
      </w:r>
    </w:p>
    <w:p w:rsidR="00BB69EE" w:rsidRPr="00BB69EE" w:rsidRDefault="00BB69EE" w:rsidP="00BB69EE">
      <w:pPr>
        <w:rPr>
          <w:rFonts w:cs="Times New Roman"/>
        </w:rPr>
      </w:pPr>
    </w:p>
    <w:p w:rsidR="00BB69EE" w:rsidRDefault="00BB69EE" w:rsidP="00BB69EE">
      <w:pPr>
        <w:rPr>
          <w:rFonts w:cs="Times New Roman"/>
        </w:rPr>
      </w:pPr>
      <w:r>
        <w:rPr>
          <w:rFonts w:cs="Times New Roman"/>
        </w:rPr>
        <w:t xml:space="preserve">Terminology </w:t>
      </w:r>
    </w:p>
    <w:p w:rsidR="00BB69EE" w:rsidRPr="004675D0" w:rsidRDefault="00BB69EE" w:rsidP="00BB69EE">
      <w:pPr>
        <w:rPr>
          <w:rFonts w:cs="Times New Roman"/>
          <w:sz w:val="16"/>
        </w:rPr>
      </w:pPr>
    </w:p>
    <w:p w:rsidR="00BB69EE" w:rsidRDefault="00BB69EE" w:rsidP="00BB69EE">
      <w:pPr>
        <w:rPr>
          <w:rFonts w:cs="Times New Roman"/>
          <w:color w:val="333333"/>
          <w:szCs w:val="26"/>
          <w:lang w:val="en"/>
        </w:rPr>
      </w:pPr>
      <w:r w:rsidRPr="00BB69EE">
        <w:rPr>
          <w:rFonts w:cs="Times New Roman"/>
          <w:b/>
        </w:rPr>
        <w:t>Acute pulmonary embolism (PE)</w:t>
      </w:r>
      <w:r>
        <w:rPr>
          <w:rFonts w:cs="Times New Roman"/>
          <w:b/>
        </w:rPr>
        <w:t xml:space="preserve"> </w:t>
      </w:r>
      <w:r w:rsidRPr="00BB69EE">
        <w:rPr>
          <w:rFonts w:cs="Times New Roman"/>
          <w:b/>
        </w:rPr>
        <w:t>-</w:t>
      </w:r>
      <w:r>
        <w:rPr>
          <w:rFonts w:cs="Times New Roman"/>
        </w:rPr>
        <w:t xml:space="preserve"> </w:t>
      </w:r>
      <w:r w:rsidRPr="00BB69EE">
        <w:rPr>
          <w:rFonts w:cs="Times New Roman"/>
          <w:color w:val="333333"/>
          <w:szCs w:val="26"/>
          <w:lang w:val="en"/>
        </w:rPr>
        <w:t xml:space="preserve">The obstruction of a blood vessel by a foreign substance or a blood clot that travels through the bloodstream, lodging in a blood vessel, plugging the vessel. Foreign substances that can cause embolisms include air bubbles, amniotic fluid, globules of fat, clumps of bacteria, chemicals (such as talc), and drugs (mainly illegal ones). </w:t>
      </w:r>
      <w:hyperlink r:id="rId6" w:history="1">
        <w:r w:rsidRPr="00BB69EE">
          <w:rPr>
            <w:rStyle w:val="Hyperlink"/>
            <w:rFonts w:cs="Times New Roman"/>
            <w:szCs w:val="26"/>
            <w:lang w:val="en"/>
          </w:rPr>
          <w:t>Blood clots</w:t>
        </w:r>
      </w:hyperlink>
      <w:r w:rsidRPr="00BB69EE">
        <w:rPr>
          <w:rFonts w:cs="Times New Roman"/>
          <w:color w:val="333333"/>
          <w:szCs w:val="26"/>
          <w:lang w:val="en"/>
        </w:rPr>
        <w:t xml:space="preserve"> are the most common causes of embolisms. </w:t>
      </w:r>
      <w:r w:rsidRPr="00BB69EE">
        <w:rPr>
          <w:rFonts w:cs="Times New Roman"/>
          <w:b/>
          <w:color w:val="333333"/>
          <w:szCs w:val="26"/>
          <w:lang w:val="en"/>
        </w:rPr>
        <w:t>A pulmonary embolus</w:t>
      </w:r>
      <w:r w:rsidRPr="00BB69EE">
        <w:rPr>
          <w:rFonts w:cs="Times New Roman"/>
          <w:color w:val="333333"/>
          <w:szCs w:val="26"/>
          <w:lang w:val="en"/>
        </w:rPr>
        <w:t xml:space="preserve"> is a blood clot that </w:t>
      </w:r>
      <w:proofErr w:type="gramStart"/>
      <w:r w:rsidRPr="00BB69EE">
        <w:rPr>
          <w:rFonts w:cs="Times New Roman"/>
          <w:color w:val="333333"/>
          <w:szCs w:val="26"/>
          <w:lang w:val="en"/>
        </w:rPr>
        <w:t>has been carried</w:t>
      </w:r>
      <w:proofErr w:type="gramEnd"/>
      <w:r w:rsidRPr="00BB69EE">
        <w:rPr>
          <w:rFonts w:cs="Times New Roman"/>
          <w:color w:val="333333"/>
          <w:szCs w:val="26"/>
          <w:lang w:val="en"/>
        </w:rPr>
        <w:t xml:space="preserve"> through the blood into the pulmonary artery (the main blood vessel from the heart to the lung) or one of its branches, plugging that vessel within the lung.</w:t>
      </w:r>
    </w:p>
    <w:p w:rsidR="00BB69EE" w:rsidRDefault="00BB69EE" w:rsidP="00BB69EE">
      <w:pPr>
        <w:rPr>
          <w:rFonts w:cs="Times New Roman"/>
          <w:color w:val="333333"/>
          <w:szCs w:val="26"/>
          <w:lang w:val="en"/>
        </w:rPr>
      </w:pPr>
    </w:p>
    <w:p w:rsidR="00F2060A" w:rsidRDefault="00BB69EE" w:rsidP="00BB69EE">
      <w:pPr>
        <w:rPr>
          <w:rFonts w:cs="Times New Roman"/>
          <w:sz w:val="22"/>
        </w:rPr>
      </w:pPr>
      <w:r w:rsidRPr="00F2060A">
        <w:rPr>
          <w:rFonts w:cs="Times New Roman"/>
          <w:b/>
          <w:color w:val="333333"/>
          <w:szCs w:val="26"/>
          <w:lang w:val="en"/>
        </w:rPr>
        <w:t xml:space="preserve">Saddle </w:t>
      </w:r>
      <w:r w:rsidR="00F2060A" w:rsidRPr="00F2060A">
        <w:rPr>
          <w:rFonts w:cs="Times New Roman"/>
          <w:b/>
          <w:color w:val="333333"/>
          <w:szCs w:val="26"/>
          <w:lang w:val="en"/>
        </w:rPr>
        <w:t xml:space="preserve">pulmonary embolism </w:t>
      </w:r>
      <w:r w:rsidR="00F2060A">
        <w:rPr>
          <w:rFonts w:cs="Times New Roman"/>
          <w:b/>
          <w:color w:val="333333"/>
          <w:szCs w:val="26"/>
          <w:lang w:val="en"/>
        </w:rPr>
        <w:t xml:space="preserve">– </w:t>
      </w:r>
      <w:r w:rsidR="00F2060A">
        <w:rPr>
          <w:rFonts w:cs="Times New Roman"/>
          <w:color w:val="333333"/>
          <w:szCs w:val="26"/>
          <w:lang w:val="en"/>
        </w:rPr>
        <w:t xml:space="preserve">is a large pulmonary embolism that straddles the bifurcation of the pulmonary trunk. </w:t>
      </w:r>
    </w:p>
    <w:p w:rsidR="00F2060A" w:rsidRDefault="00F2060A" w:rsidP="00F2060A">
      <w:pPr>
        <w:rPr>
          <w:rFonts w:cs="Times New Roman"/>
          <w:sz w:val="22"/>
        </w:rPr>
      </w:pPr>
    </w:p>
    <w:p w:rsidR="00F2060A" w:rsidRDefault="00EB063B" w:rsidP="00F2060A">
      <w:pPr>
        <w:rPr>
          <w:rFonts w:cs="Times New Roman"/>
          <w:sz w:val="22"/>
        </w:rPr>
      </w:pPr>
      <w:r>
        <w:rPr>
          <w:noProof/>
        </w:rPr>
        <w:t xml:space="preserve">                                      </w:t>
      </w:r>
      <w:r>
        <w:rPr>
          <w:noProof/>
        </w:rPr>
        <w:drawing>
          <wp:inline distT="0" distB="0" distL="0" distR="0" wp14:anchorId="041329E1" wp14:editId="6E3A4EB7">
            <wp:extent cx="3434715" cy="205143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302"/>
                    <a:stretch/>
                  </pic:blipFill>
                  <pic:spPr bwMode="auto">
                    <a:xfrm>
                      <a:off x="0" y="0"/>
                      <a:ext cx="3506588" cy="2094363"/>
                    </a:xfrm>
                    <a:prstGeom prst="rect">
                      <a:avLst/>
                    </a:prstGeom>
                    <a:ln>
                      <a:noFill/>
                    </a:ln>
                    <a:extLst>
                      <a:ext uri="{53640926-AAD7-44D8-BBD7-CCE9431645EC}">
                        <a14:shadowObscured xmlns:a14="http://schemas.microsoft.com/office/drawing/2010/main"/>
                      </a:ext>
                    </a:extLst>
                  </pic:spPr>
                </pic:pic>
              </a:graphicData>
            </a:graphic>
          </wp:inline>
        </w:drawing>
      </w:r>
      <w:r w:rsidR="00F2060A">
        <w:rPr>
          <w:rFonts w:ascii="Arial" w:hAnsi="Arial" w:cs="Arial"/>
          <w:noProof/>
          <w:color w:val="0000FF"/>
          <w:sz w:val="27"/>
          <w:szCs w:val="27"/>
          <w:shd w:val="clear" w:color="auto" w:fill="FFFFFF"/>
        </w:rPr>
        <w:drawing>
          <wp:anchor distT="0" distB="0" distL="114300" distR="114300" simplePos="0" relativeHeight="251658240" behindDoc="0" locked="0" layoutInCell="1" allowOverlap="1">
            <wp:simplePos x="461176" y="3991555"/>
            <wp:positionH relativeFrom="column">
              <wp:align>left</wp:align>
            </wp:positionH>
            <wp:positionV relativeFrom="paragraph">
              <wp:align>top</wp:align>
            </wp:positionV>
            <wp:extent cx="1685676" cy="1629410"/>
            <wp:effectExtent l="0" t="0" r="0" b="8890"/>
            <wp:wrapSquare wrapText="bothSides"/>
            <wp:docPr id="2" name="Picture 2" descr="Image result for saddle pulmonary embolis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ddle pulmonary embolis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676" cy="1629410"/>
                    </a:xfrm>
                    <a:prstGeom prst="rect">
                      <a:avLst/>
                    </a:prstGeom>
                    <a:noFill/>
                    <a:ln>
                      <a:noFill/>
                    </a:ln>
                  </pic:spPr>
                </pic:pic>
              </a:graphicData>
            </a:graphic>
          </wp:anchor>
        </w:drawing>
      </w:r>
      <w:r>
        <w:rPr>
          <w:rFonts w:ascii="Arial" w:hAnsi="Arial" w:cs="Arial"/>
          <w:noProof/>
          <w:color w:val="0000FF"/>
          <w:sz w:val="27"/>
          <w:szCs w:val="27"/>
          <w:shd w:val="clear" w:color="auto" w:fill="FFFFFF"/>
        </w:rPr>
        <w:t xml:space="preserve">      </w:t>
      </w:r>
    </w:p>
    <w:p w:rsidR="00F2060A" w:rsidRPr="00F2060A" w:rsidRDefault="00EB063B" w:rsidP="00F2060A">
      <w:pPr>
        <w:rPr>
          <w:rFonts w:cs="Times New Roman"/>
          <w:sz w:val="22"/>
        </w:rPr>
      </w:pPr>
      <w:r>
        <w:rPr>
          <w:noProof/>
        </w:rPr>
        <w:t xml:space="preserve">      </w:t>
      </w:r>
    </w:p>
    <w:p w:rsidR="00EB063B" w:rsidRPr="005B6E6E" w:rsidRDefault="00F2060A" w:rsidP="00F2060A">
      <w:pPr>
        <w:tabs>
          <w:tab w:val="left" w:pos="1139"/>
        </w:tabs>
        <w:rPr>
          <w:rFonts w:cs="Times New Roman"/>
          <w:sz w:val="28"/>
        </w:rPr>
      </w:pPr>
      <w:r>
        <w:rPr>
          <w:rFonts w:cs="Times New Roman"/>
          <w:sz w:val="22"/>
        </w:rPr>
        <w:tab/>
      </w:r>
      <w:r>
        <w:rPr>
          <w:rFonts w:cs="Times New Roman"/>
          <w:sz w:val="22"/>
        </w:rPr>
        <w:br w:type="textWrapping" w:clear="all"/>
      </w:r>
      <w:r w:rsidR="00EB063B" w:rsidRPr="00EB063B">
        <w:rPr>
          <w:rFonts w:cs="Times New Roman"/>
          <w:b/>
          <w:sz w:val="22"/>
        </w:rPr>
        <w:t>Pulmonary Embolism Severity Index (PESI)</w:t>
      </w:r>
      <w:r w:rsidR="00EB063B">
        <w:rPr>
          <w:rFonts w:cs="Times New Roman"/>
          <w:sz w:val="22"/>
        </w:rPr>
        <w:t xml:space="preserve"> – </w:t>
      </w:r>
      <w:r w:rsidR="00EB063B" w:rsidRPr="005B6E6E">
        <w:rPr>
          <w:rFonts w:cs="Times New Roman"/>
        </w:rPr>
        <w:t xml:space="preserve">is a risk stratification tool to determine the mortality and outcome of patients with newly diagnosed pulmonary embolism (PE). </w:t>
      </w:r>
      <w:r w:rsidR="00EB063B" w:rsidRPr="005B6E6E">
        <w:rPr>
          <w:rFonts w:cs="Times New Roman"/>
          <w:color w:val="333333"/>
          <w:szCs w:val="20"/>
          <w:lang w:val="en"/>
        </w:rPr>
        <w:t xml:space="preserve">It supports physicians in </w:t>
      </w:r>
      <w:r w:rsidR="00EB063B" w:rsidRPr="005B6E6E">
        <w:rPr>
          <w:rFonts w:cs="Times New Roman"/>
          <w:color w:val="333333"/>
          <w:szCs w:val="20"/>
          <w:lang w:val="en"/>
        </w:rPr>
        <w:t>identifying</w:t>
      </w:r>
      <w:r w:rsidR="00EB063B" w:rsidRPr="005B6E6E">
        <w:rPr>
          <w:rFonts w:cs="Times New Roman"/>
          <w:color w:val="333333"/>
          <w:szCs w:val="20"/>
          <w:lang w:val="en"/>
        </w:rPr>
        <w:t xml:space="preserve"> those patients who </w:t>
      </w:r>
      <w:proofErr w:type="gramStart"/>
      <w:r w:rsidR="00EB063B" w:rsidRPr="005B6E6E">
        <w:rPr>
          <w:rFonts w:cs="Times New Roman"/>
          <w:color w:val="333333"/>
          <w:szCs w:val="20"/>
          <w:lang w:val="en"/>
        </w:rPr>
        <w:t>could potentially be treated</w:t>
      </w:r>
      <w:proofErr w:type="gramEnd"/>
      <w:r w:rsidR="00EB063B" w:rsidRPr="005B6E6E">
        <w:rPr>
          <w:rFonts w:cs="Times New Roman"/>
          <w:color w:val="333333"/>
          <w:szCs w:val="20"/>
          <w:lang w:val="en"/>
        </w:rPr>
        <w:t xml:space="preserve"> as</w:t>
      </w:r>
      <w:r w:rsidR="004675D0" w:rsidRPr="005B6E6E">
        <w:rPr>
          <w:rFonts w:cs="Times New Roman"/>
          <w:color w:val="333333"/>
          <w:szCs w:val="20"/>
          <w:lang w:val="en"/>
        </w:rPr>
        <w:t xml:space="preserve"> an</w:t>
      </w:r>
      <w:r w:rsidR="00EB063B" w:rsidRPr="005B6E6E">
        <w:rPr>
          <w:rFonts w:cs="Times New Roman"/>
          <w:color w:val="333333"/>
          <w:szCs w:val="20"/>
          <w:lang w:val="en"/>
        </w:rPr>
        <w:t xml:space="preserve"> </w:t>
      </w:r>
      <w:r w:rsidR="004675D0" w:rsidRPr="005B6E6E">
        <w:rPr>
          <w:rFonts w:cs="Times New Roman"/>
          <w:color w:val="333333"/>
          <w:szCs w:val="20"/>
          <w:lang w:val="en"/>
        </w:rPr>
        <w:t>outpatient</w:t>
      </w:r>
      <w:r w:rsidR="00EB063B" w:rsidRPr="005B6E6E">
        <w:rPr>
          <w:rFonts w:cs="Times New Roman"/>
          <w:color w:val="333333"/>
          <w:szCs w:val="20"/>
          <w:lang w:val="en"/>
        </w:rPr>
        <w:t>.</w:t>
      </w:r>
    </w:p>
    <w:p w:rsidR="00EB063B" w:rsidRDefault="00EB063B" w:rsidP="00EB063B">
      <w:pPr>
        <w:rPr>
          <w:rFonts w:cs="Times New Roman"/>
        </w:rPr>
      </w:pPr>
    </w:p>
    <w:p w:rsidR="00BB69EE" w:rsidRDefault="00EB063B" w:rsidP="00EB063B">
      <w:pPr>
        <w:rPr>
          <w:rFonts w:cs="Times New Roman"/>
        </w:rPr>
      </w:pPr>
      <w:r>
        <w:rPr>
          <w:noProof/>
        </w:rPr>
        <w:drawing>
          <wp:inline distT="0" distB="0" distL="0" distR="0" wp14:anchorId="2C83A51F" wp14:editId="30507FDF">
            <wp:extent cx="6257676" cy="161340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737" r="998"/>
                    <a:stretch/>
                  </pic:blipFill>
                  <pic:spPr bwMode="auto">
                    <a:xfrm>
                      <a:off x="0" y="0"/>
                      <a:ext cx="6323737" cy="1630441"/>
                    </a:xfrm>
                    <a:prstGeom prst="rect">
                      <a:avLst/>
                    </a:prstGeom>
                    <a:ln>
                      <a:noFill/>
                    </a:ln>
                    <a:extLst>
                      <a:ext uri="{53640926-AAD7-44D8-BBD7-CCE9431645EC}">
                        <a14:shadowObscured xmlns:a14="http://schemas.microsoft.com/office/drawing/2010/main"/>
                      </a:ext>
                    </a:extLst>
                  </pic:spPr>
                </pic:pic>
              </a:graphicData>
            </a:graphic>
          </wp:inline>
        </w:drawing>
      </w:r>
    </w:p>
    <w:p w:rsidR="00EB063B" w:rsidRDefault="00EB063B" w:rsidP="00EB063B">
      <w:pPr>
        <w:rPr>
          <w:rFonts w:cs="Times New Roman"/>
        </w:rPr>
      </w:pPr>
    </w:p>
    <w:p w:rsidR="00EB063B" w:rsidRDefault="004675D0" w:rsidP="00EB063B">
      <w:pPr>
        <w:rPr>
          <w:rFonts w:cs="Times New Roman"/>
        </w:rPr>
      </w:pPr>
      <w:r>
        <w:rPr>
          <w:rFonts w:cs="Times New Roman"/>
        </w:rPr>
        <w:t>Variables that comprise the PESI score: age, sex, history of cancer/heart failure/chronic lung disease, Heart rate (HR) &gt;110 bpm, Systolic Blood Pressure (SPB) &lt;100 mmHg, Respiratory rate (RR) &gt; or equal to 30, Temperature &lt;36 degrees Celsius/ 96.8 degrees Fahrenheit, Altered mental status (AMS) (disorientation, lethargy, stupor, or coma), O2 saturation &lt;90%.</w:t>
      </w:r>
    </w:p>
    <w:p w:rsidR="005B6E6E" w:rsidRDefault="005B6E6E" w:rsidP="00EB063B">
      <w:pPr>
        <w:rPr>
          <w:rFonts w:cs="Times New Roman"/>
        </w:rPr>
      </w:pPr>
    </w:p>
    <w:p w:rsidR="005B6E6E" w:rsidRDefault="005B6E6E" w:rsidP="00EB063B">
      <w:pPr>
        <w:rPr>
          <w:rFonts w:cs="Times New Roman"/>
        </w:rPr>
      </w:pPr>
    </w:p>
    <w:p w:rsidR="005B6E6E" w:rsidRDefault="005B6E6E" w:rsidP="005B6E6E">
      <w:pPr>
        <w:rPr>
          <w:rFonts w:cs="Times New Roman"/>
        </w:rPr>
      </w:pPr>
      <w:r>
        <w:rPr>
          <w:rFonts w:cs="Times New Roman"/>
        </w:rPr>
        <w:t>Terminology</w:t>
      </w:r>
      <w:r>
        <w:rPr>
          <w:rFonts w:cs="Times New Roman"/>
        </w:rPr>
        <w:t xml:space="preserve"> –continued</w:t>
      </w:r>
    </w:p>
    <w:p w:rsidR="005B6E6E" w:rsidRDefault="005B6E6E" w:rsidP="005B6E6E">
      <w:pPr>
        <w:rPr>
          <w:rFonts w:cs="Times New Roman"/>
        </w:rPr>
      </w:pPr>
    </w:p>
    <w:p w:rsidR="005B6E6E" w:rsidRPr="005B6E6E" w:rsidRDefault="005B6E6E" w:rsidP="005B6E6E">
      <w:pPr>
        <w:rPr>
          <w:rFonts w:cs="Times New Roman"/>
          <w:b/>
        </w:rPr>
      </w:pPr>
      <w:r w:rsidRPr="005B6E6E">
        <w:rPr>
          <w:rFonts w:cs="Times New Roman"/>
          <w:b/>
        </w:rPr>
        <w:t xml:space="preserve">Simplified Pulmonary Embolism Severity Index (sPESI) </w:t>
      </w:r>
      <w:r>
        <w:rPr>
          <w:rFonts w:cs="Times New Roman"/>
          <w:b/>
        </w:rPr>
        <w:t xml:space="preserve">– </w:t>
      </w:r>
      <w:r>
        <w:rPr>
          <w:rFonts w:cs="Times New Roman"/>
        </w:rPr>
        <w:t>is also a risk stratification tool to predict 30- day outcomes of a patient with PE, but with fewer criteria than the original PESI.</w:t>
      </w:r>
      <w:r w:rsidRPr="005B6E6E">
        <w:rPr>
          <w:rFonts w:cs="Times New Roman"/>
          <w:b/>
        </w:rPr>
        <w:t xml:space="preserve"> </w:t>
      </w:r>
      <w:r w:rsidRPr="005B6E6E">
        <w:rPr>
          <w:rFonts w:cs="Times New Roman"/>
          <w:b/>
        </w:rPr>
        <w:t xml:space="preserve"> </w:t>
      </w:r>
    </w:p>
    <w:p w:rsidR="00AA4B1B" w:rsidRDefault="00AA4B1B" w:rsidP="00AA4B1B">
      <w:pPr>
        <w:rPr>
          <w:rFonts w:cs="Times New Roman"/>
        </w:rPr>
      </w:pPr>
    </w:p>
    <w:p w:rsidR="00AA4B1B" w:rsidRDefault="00AA4B1B" w:rsidP="00AA4B1B">
      <w:pPr>
        <w:rPr>
          <w:rFonts w:cs="Times New Roman"/>
        </w:rPr>
      </w:pPr>
      <w:r>
        <w:rPr>
          <w:noProof/>
        </w:rPr>
        <w:drawing>
          <wp:inline distT="0" distB="0" distL="0" distR="0" wp14:anchorId="6DB164EC" wp14:editId="71F4548F">
            <wp:extent cx="4277801" cy="10731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8703" cy="1093446"/>
                    </a:xfrm>
                    <a:prstGeom prst="rect">
                      <a:avLst/>
                    </a:prstGeom>
                  </pic:spPr>
                </pic:pic>
              </a:graphicData>
            </a:graphic>
          </wp:inline>
        </w:drawing>
      </w:r>
    </w:p>
    <w:p w:rsidR="0014354A" w:rsidRDefault="0014354A" w:rsidP="00AA4B1B">
      <w:pPr>
        <w:rPr>
          <w:rFonts w:cs="Times New Roman"/>
        </w:rPr>
      </w:pPr>
    </w:p>
    <w:p w:rsidR="00AA4B1B" w:rsidRDefault="00AA4B1B" w:rsidP="00AA4B1B">
      <w:pPr>
        <w:rPr>
          <w:rFonts w:cs="Times New Roman"/>
        </w:rPr>
      </w:pPr>
      <w:r>
        <w:rPr>
          <w:rFonts w:cs="Times New Roman"/>
        </w:rPr>
        <w:t>Variables that comprise the PESI score: age, history of cancer/</w:t>
      </w:r>
      <w:r>
        <w:rPr>
          <w:rFonts w:cs="Times New Roman"/>
        </w:rPr>
        <w:t>cardiopulmonary disease</w:t>
      </w:r>
      <w:r>
        <w:rPr>
          <w:rFonts w:cs="Times New Roman"/>
        </w:rPr>
        <w:t>, Heart rate (HR) &gt;110 bpm, Systolic Blood Pressure (SPB) &lt;100 mmHg, O2 saturation &lt;90%.</w:t>
      </w:r>
    </w:p>
    <w:p w:rsidR="0014354A" w:rsidRDefault="0014354A" w:rsidP="00AA4B1B">
      <w:pPr>
        <w:rPr>
          <w:rFonts w:cs="Times New Roman"/>
        </w:rPr>
      </w:pPr>
    </w:p>
    <w:p w:rsidR="00612D2E" w:rsidRDefault="00515C51" w:rsidP="00AA4B1B">
      <w:pPr>
        <w:rPr>
          <w:rFonts w:cs="Times New Roman"/>
        </w:rPr>
      </w:pPr>
      <w:r>
        <w:rPr>
          <w:noProof/>
        </w:rPr>
        <w:drawing>
          <wp:inline distT="0" distB="0" distL="0" distR="0" wp14:anchorId="050AC45F" wp14:editId="78D95663">
            <wp:extent cx="4842344"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320" cy="2022056"/>
                    </a:xfrm>
                    <a:prstGeom prst="rect">
                      <a:avLst/>
                    </a:prstGeom>
                  </pic:spPr>
                </pic:pic>
              </a:graphicData>
            </a:graphic>
          </wp:inline>
        </w:drawing>
      </w:r>
    </w:p>
    <w:p w:rsidR="0014354A" w:rsidRDefault="0014354A" w:rsidP="00515C51">
      <w:pPr>
        <w:shd w:val="clear" w:color="auto" w:fill="FFFFFF"/>
        <w:rPr>
          <w:rFonts w:eastAsia="Times New Roman" w:cs="Times New Roman"/>
          <w:color w:val="000000"/>
          <w:szCs w:val="24"/>
          <w:shd w:val="clear" w:color="auto" w:fill="FFFFFF"/>
        </w:rPr>
      </w:pP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 xml:space="preserve">Low risk of death – defined as a simplified pulmonary embolism severity index (sPESI) = 0 (see </w:t>
      </w:r>
      <w:proofErr w:type="spellStart"/>
      <w:r w:rsidRPr="0014354A">
        <w:rPr>
          <w:rFonts w:eastAsia="Times New Roman" w:cs="Times New Roman"/>
          <w:color w:val="000000"/>
          <w:szCs w:val="24"/>
          <w:shd w:val="clear" w:color="auto" w:fill="FFFFFF"/>
        </w:rPr>
        <w:t>smartphrase</w:t>
      </w:r>
      <w:proofErr w:type="spellEnd"/>
      <w:r w:rsidRPr="0014354A">
        <w:rPr>
          <w:rFonts w:eastAsia="Times New Roman" w:cs="Times New Roman"/>
          <w:color w:val="000000"/>
          <w:szCs w:val="24"/>
          <w:shd w:val="clear" w:color="auto" w:fill="FFFFFF"/>
        </w:rPr>
        <w:t xml:space="preserve"> below for how to calculate sPESI score)</w:t>
      </w:r>
    </w:p>
    <w:p w:rsidR="00515C51" w:rsidRPr="0014354A" w:rsidRDefault="00515C51" w:rsidP="00515C51">
      <w:pPr>
        <w:shd w:val="clear" w:color="auto" w:fill="FFFFFF"/>
        <w:rPr>
          <w:rFonts w:eastAsia="Times New Roman" w:cs="Times New Roman"/>
          <w:color w:val="000000"/>
          <w:sz w:val="10"/>
          <w:szCs w:val="24"/>
          <w:shd w:val="clear" w:color="auto" w:fill="FFFFFF"/>
        </w:rPr>
      </w:pP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Patients must have sPESI score of zero and fulfill all of the bullet points below:</w:t>
      </w:r>
    </w:p>
    <w:p w:rsidR="00515C51" w:rsidRPr="0014354A" w:rsidRDefault="00515C51" w:rsidP="00515C51">
      <w:pPr>
        <w:shd w:val="clear" w:color="auto" w:fill="FFFFFF"/>
        <w:rPr>
          <w:rFonts w:eastAsia="Times New Roman" w:cs="Times New Roman"/>
          <w:color w:val="000000"/>
          <w:sz w:val="16"/>
          <w:szCs w:val="24"/>
          <w:shd w:val="clear" w:color="auto" w:fill="FFFFFF"/>
        </w:rPr>
      </w:pPr>
      <w:r w:rsidRPr="0014354A">
        <w:rPr>
          <w:rFonts w:eastAsia="Times New Roman" w:cs="Times New Roman"/>
          <w:color w:val="000000"/>
          <w:szCs w:val="24"/>
          <w:shd w:val="clear" w:color="auto" w:fill="FFFFFF"/>
        </w:rPr>
        <w:t> </w:t>
      </w: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●Age less than 80 years old</w:t>
      </w:r>
    </w:p>
    <w:p w:rsidR="00515C51" w:rsidRPr="0014354A" w:rsidRDefault="00515C51" w:rsidP="00515C51">
      <w:pPr>
        <w:shd w:val="clear" w:color="auto" w:fill="FFFFFF"/>
        <w:rPr>
          <w:rFonts w:eastAsia="Times New Roman" w:cs="Times New Roman"/>
          <w:color w:val="000000"/>
          <w:sz w:val="16"/>
          <w:szCs w:val="16"/>
          <w:shd w:val="clear" w:color="auto" w:fill="FFFFFF"/>
        </w:rPr>
      </w:pP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 requirement for supplemental oxygen</w:t>
      </w:r>
    </w:p>
    <w:p w:rsidR="00515C51" w:rsidRPr="0014354A" w:rsidRDefault="00515C51" w:rsidP="00515C51">
      <w:pPr>
        <w:shd w:val="clear" w:color="auto" w:fill="FFFFFF"/>
        <w:rPr>
          <w:rFonts w:eastAsia="Times New Roman" w:cs="Times New Roman"/>
          <w:color w:val="000000"/>
          <w:sz w:val="16"/>
          <w:szCs w:val="16"/>
          <w:shd w:val="clear" w:color="auto" w:fill="FFFFFF"/>
        </w:rPr>
      </w:pP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 requirement for narcotics for pain control</w:t>
      </w:r>
    </w:p>
    <w:p w:rsidR="00515C51" w:rsidRPr="0014354A" w:rsidRDefault="00515C51" w:rsidP="00515C51">
      <w:pPr>
        <w:shd w:val="clear" w:color="auto" w:fill="FFFFFF"/>
        <w:rPr>
          <w:rFonts w:eastAsia="Times New Roman" w:cs="Times New Roman"/>
          <w:color w:val="000000"/>
          <w:sz w:val="16"/>
          <w:szCs w:val="16"/>
          <w:shd w:val="clear" w:color="auto" w:fill="FFFFFF"/>
        </w:rPr>
      </w:pP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 respiratory distress</w:t>
      </w:r>
    </w:p>
    <w:p w:rsidR="00515C51" w:rsidRPr="0014354A" w:rsidRDefault="00515C51" w:rsidP="00515C51">
      <w:pPr>
        <w:shd w:val="clear" w:color="auto" w:fill="FFFFFF"/>
        <w:rPr>
          <w:rFonts w:eastAsia="Times New Roman" w:cs="Times New Roman"/>
          <w:color w:val="000000"/>
          <w:sz w:val="16"/>
          <w:szCs w:val="16"/>
          <w:shd w:val="clear" w:color="auto" w:fill="FFFFFF"/>
        </w:rPr>
      </w:pPr>
      <w:r w:rsidRPr="0014354A">
        <w:rPr>
          <w:rFonts w:eastAsia="Times New Roman" w:cs="Times New Roman"/>
          <w:color w:val="000000"/>
          <w:sz w:val="16"/>
          <w:szCs w:val="16"/>
          <w:shd w:val="clear" w:color="auto" w:fill="FFFFFF"/>
        </w:rPr>
        <w:t> </w:t>
      </w: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●Normal pulse and blood pressure</w:t>
      </w:r>
    </w:p>
    <w:p w:rsidR="00515C51" w:rsidRPr="0014354A" w:rsidRDefault="00515C51" w:rsidP="00515C51">
      <w:pPr>
        <w:shd w:val="clear" w:color="auto" w:fill="FFFFFF"/>
        <w:rPr>
          <w:rFonts w:eastAsia="Times New Roman" w:cs="Times New Roman"/>
          <w:color w:val="000000"/>
          <w:sz w:val="16"/>
          <w:szCs w:val="16"/>
          <w:shd w:val="clear" w:color="auto" w:fill="FFFFFF"/>
        </w:rPr>
      </w:pPr>
      <w:r w:rsidRPr="0014354A">
        <w:rPr>
          <w:rFonts w:eastAsia="Times New Roman" w:cs="Times New Roman"/>
          <w:color w:val="000000"/>
          <w:sz w:val="16"/>
          <w:szCs w:val="16"/>
          <w:shd w:val="clear" w:color="auto" w:fill="FFFFFF"/>
        </w:rPr>
        <w:t> </w:t>
      </w: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 recent history of bleeding or risk factors for bleeding</w:t>
      </w:r>
    </w:p>
    <w:p w:rsidR="00515C51" w:rsidRPr="0014354A" w:rsidRDefault="00515C51" w:rsidP="00515C51">
      <w:pPr>
        <w:shd w:val="clear" w:color="auto" w:fill="FFFFFF"/>
        <w:rPr>
          <w:rFonts w:eastAsia="Times New Roman" w:cs="Times New Roman"/>
          <w:color w:val="000000"/>
          <w:sz w:val="16"/>
          <w:szCs w:val="16"/>
          <w:shd w:val="clear" w:color="auto" w:fill="FFFFFF"/>
        </w:rPr>
      </w:pPr>
      <w:r w:rsidRPr="0014354A">
        <w:rPr>
          <w:rFonts w:eastAsia="Times New Roman" w:cs="Times New Roman"/>
          <w:color w:val="000000"/>
          <w:sz w:val="16"/>
          <w:szCs w:val="16"/>
          <w:shd w:val="clear" w:color="auto" w:fill="FFFFFF"/>
        </w:rPr>
        <w:t> </w:t>
      </w: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 serious comorbid conditions (</w:t>
      </w:r>
      <w:proofErr w:type="spellStart"/>
      <w:r w:rsidRPr="0014354A">
        <w:rPr>
          <w:rFonts w:eastAsia="Times New Roman" w:cs="Times New Roman"/>
          <w:color w:val="000000"/>
          <w:szCs w:val="24"/>
          <w:shd w:val="clear" w:color="auto" w:fill="FFFFFF"/>
        </w:rPr>
        <w:t>eg</w:t>
      </w:r>
      <w:proofErr w:type="spellEnd"/>
      <w:r w:rsidRPr="0014354A">
        <w:rPr>
          <w:rFonts w:eastAsia="Times New Roman" w:cs="Times New Roman"/>
          <w:color w:val="000000"/>
          <w:szCs w:val="24"/>
          <w:shd w:val="clear" w:color="auto" w:fill="FFFFFF"/>
        </w:rPr>
        <w:t>, ischemic heart disease, chronic lung disease, liver or renal failure, thrombocytopenia, or cancer)  </w:t>
      </w:r>
    </w:p>
    <w:p w:rsidR="00515C51" w:rsidRPr="0014354A" w:rsidRDefault="00515C51" w:rsidP="00515C51">
      <w:pPr>
        <w:shd w:val="clear" w:color="auto" w:fill="FFFFFF"/>
        <w:rPr>
          <w:rFonts w:eastAsia="Times New Roman" w:cs="Times New Roman"/>
          <w:color w:val="000000"/>
          <w:sz w:val="16"/>
          <w:szCs w:val="16"/>
          <w:shd w:val="clear" w:color="auto" w:fill="FFFFFF"/>
        </w:rPr>
      </w:pPr>
      <w:r w:rsidRPr="0014354A">
        <w:rPr>
          <w:rFonts w:eastAsia="Times New Roman" w:cs="Times New Roman"/>
          <w:color w:val="000000"/>
          <w:sz w:val="16"/>
          <w:szCs w:val="16"/>
          <w:shd w:val="clear" w:color="auto" w:fill="FFFFFF"/>
        </w:rPr>
        <w:t> </w:t>
      </w: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●Normal mental status with good understanding of risk and benefits, are not needle averse (if low molecular weight (LMW) heparin chosen), and have good home support (</w:t>
      </w:r>
      <w:proofErr w:type="spellStart"/>
      <w:r w:rsidRPr="0014354A">
        <w:rPr>
          <w:rFonts w:eastAsia="Times New Roman" w:cs="Times New Roman"/>
          <w:color w:val="000000"/>
          <w:szCs w:val="24"/>
          <w:shd w:val="clear" w:color="auto" w:fill="FFFFFF"/>
        </w:rPr>
        <w:t>eg</w:t>
      </w:r>
      <w:proofErr w:type="spellEnd"/>
      <w:r w:rsidRPr="0014354A">
        <w:rPr>
          <w:rFonts w:eastAsia="Times New Roman" w:cs="Times New Roman"/>
          <w:color w:val="000000"/>
          <w:szCs w:val="24"/>
          <w:shd w:val="clear" w:color="auto" w:fill="FFFFFF"/>
        </w:rPr>
        <w:t xml:space="preserve">, do not live alone, have access to a telephone and physician, can return to the hospital quickly if there is clinical deterioration) </w:t>
      </w:r>
    </w:p>
    <w:p w:rsidR="00515C51" w:rsidRPr="0014354A" w:rsidRDefault="00515C51" w:rsidP="00515C51">
      <w:pPr>
        <w:shd w:val="clear" w:color="auto" w:fill="FFFFFF"/>
        <w:rPr>
          <w:rFonts w:eastAsia="Times New Roman" w:cs="Times New Roman"/>
          <w:color w:val="000000"/>
          <w:sz w:val="16"/>
          <w:szCs w:val="16"/>
          <w:shd w:val="clear" w:color="auto" w:fill="FFFFFF"/>
        </w:rPr>
      </w:pPr>
      <w:r w:rsidRPr="0014354A">
        <w:rPr>
          <w:rFonts w:eastAsia="Times New Roman" w:cs="Times New Roman"/>
          <w:color w:val="000000"/>
          <w:sz w:val="16"/>
          <w:szCs w:val="16"/>
          <w:shd w:val="clear" w:color="auto" w:fill="FFFFFF"/>
        </w:rPr>
        <w:t> </w:t>
      </w:r>
    </w:p>
    <w:p w:rsidR="00515C51"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●Absence of concomitant deep venous thrombosis (a high clot burden in the lower extremities may increase the risk of death or warrant additional therapy)</w:t>
      </w:r>
    </w:p>
    <w:p w:rsidR="00515C51" w:rsidRPr="0014354A" w:rsidRDefault="00515C51" w:rsidP="00515C51">
      <w:pPr>
        <w:shd w:val="clear" w:color="auto" w:fill="FFFFFF"/>
        <w:rPr>
          <w:rFonts w:eastAsia="Times New Roman" w:cs="Times New Roman"/>
          <w:color w:val="000000"/>
          <w:sz w:val="16"/>
          <w:szCs w:val="16"/>
          <w:shd w:val="clear" w:color="auto" w:fill="FFFFFF"/>
        </w:rPr>
      </w:pPr>
      <w:r w:rsidRPr="0014354A">
        <w:rPr>
          <w:rFonts w:eastAsia="Times New Roman" w:cs="Times New Roman"/>
          <w:color w:val="000000"/>
          <w:sz w:val="16"/>
          <w:szCs w:val="16"/>
          <w:shd w:val="clear" w:color="auto" w:fill="FFFFFF"/>
        </w:rPr>
        <w:t> </w:t>
      </w:r>
    </w:p>
    <w:p w:rsidR="005B6E6E" w:rsidRPr="0014354A" w:rsidRDefault="00515C51"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●Not pregnant</w:t>
      </w:r>
    </w:p>
    <w:p w:rsidR="0014354A" w:rsidRDefault="0014354A" w:rsidP="00515C51">
      <w:pPr>
        <w:shd w:val="clear" w:color="auto" w:fill="FFFFFF"/>
        <w:rPr>
          <w:rFonts w:eastAsia="Times New Roman" w:cs="Times New Roman"/>
          <w:color w:val="000000"/>
          <w:szCs w:val="24"/>
          <w:shd w:val="clear" w:color="auto" w:fill="FFFFFF"/>
        </w:rPr>
      </w:pPr>
      <w:r w:rsidRPr="0014354A">
        <w:rPr>
          <w:rFonts w:eastAsia="Times New Roman" w:cs="Times New Roman"/>
          <w:color w:val="000000"/>
          <w:szCs w:val="24"/>
          <w:shd w:val="clear" w:color="auto" w:fill="FFFFFF"/>
        </w:rPr>
        <w:t xml:space="preserve">Spreadsheet Terminology </w:t>
      </w:r>
    </w:p>
    <w:p w:rsidR="0014354A" w:rsidRDefault="0014354A" w:rsidP="00515C51">
      <w:pPr>
        <w:shd w:val="clear" w:color="auto" w:fill="FFFFFF"/>
        <w:rPr>
          <w:rFonts w:eastAsia="Times New Roman" w:cs="Times New Roman"/>
          <w:color w:val="000000"/>
          <w:szCs w:val="24"/>
          <w:shd w:val="clear" w:color="auto" w:fill="FFFFFF"/>
        </w:rPr>
      </w:pPr>
    </w:p>
    <w:p w:rsidR="00661574" w:rsidRPr="00661574" w:rsidRDefault="00661574" w:rsidP="00515C51">
      <w:pPr>
        <w:shd w:val="clear" w:color="auto" w:fill="FFFFFF"/>
        <w:rPr>
          <w:rFonts w:eastAsia="Times New Roman" w:cs="Times New Roman"/>
          <w:color w:val="000000"/>
          <w:szCs w:val="24"/>
          <w:shd w:val="clear" w:color="auto" w:fill="FFFFFF"/>
        </w:rPr>
      </w:pPr>
      <w:r>
        <w:rPr>
          <w:rFonts w:eastAsia="Times New Roman" w:cs="Times New Roman"/>
          <w:b/>
          <w:color w:val="000000"/>
          <w:szCs w:val="24"/>
          <w:shd w:val="clear" w:color="auto" w:fill="FFFFFF"/>
        </w:rPr>
        <w:t>Oxygen</w:t>
      </w:r>
      <w:r w:rsidR="00C1303F">
        <w:rPr>
          <w:rFonts w:eastAsia="Times New Roman" w:cs="Times New Roman"/>
          <w:b/>
          <w:color w:val="000000"/>
          <w:szCs w:val="24"/>
          <w:shd w:val="clear" w:color="auto" w:fill="FFFFFF"/>
        </w:rPr>
        <w:t xml:space="preserve"> (O2)</w:t>
      </w:r>
      <w:r>
        <w:rPr>
          <w:rFonts w:eastAsia="Times New Roman" w:cs="Times New Roman"/>
          <w:b/>
          <w:color w:val="000000"/>
          <w:szCs w:val="24"/>
          <w:shd w:val="clear" w:color="auto" w:fill="FFFFFF"/>
        </w:rPr>
        <w:t xml:space="preserve"> saturation – </w:t>
      </w:r>
      <w:r>
        <w:rPr>
          <w:rFonts w:eastAsia="Times New Roman" w:cs="Times New Roman"/>
          <w:color w:val="000000"/>
          <w:szCs w:val="24"/>
          <w:shd w:val="clear" w:color="auto" w:fill="FFFFFF"/>
        </w:rPr>
        <w:t xml:space="preserve">this is the amount of oxygen that </w:t>
      </w:r>
      <w:proofErr w:type="gramStart"/>
      <w:r>
        <w:rPr>
          <w:rFonts w:eastAsia="Times New Roman" w:cs="Times New Roman"/>
          <w:color w:val="000000"/>
          <w:szCs w:val="24"/>
          <w:shd w:val="clear" w:color="auto" w:fill="FFFFFF"/>
        </w:rPr>
        <w:t>is found</w:t>
      </w:r>
      <w:proofErr w:type="gramEnd"/>
      <w:r>
        <w:rPr>
          <w:rFonts w:eastAsia="Times New Roman" w:cs="Times New Roman"/>
          <w:color w:val="000000"/>
          <w:szCs w:val="24"/>
          <w:shd w:val="clear" w:color="auto" w:fill="FFFFFF"/>
        </w:rPr>
        <w:t xml:space="preserve"> in the blood. The normal range of oxygen saturation for adults is around 94 to 99%. Anyone with oxygen saturation level below 90% will likely require supplemental oxygen.</w:t>
      </w:r>
    </w:p>
    <w:p w:rsidR="00661574" w:rsidRDefault="00661574" w:rsidP="00515C51">
      <w:pPr>
        <w:shd w:val="clear" w:color="auto" w:fill="FFFFFF"/>
        <w:rPr>
          <w:rFonts w:eastAsia="Times New Roman" w:cs="Times New Roman"/>
          <w:b/>
          <w:color w:val="000000"/>
          <w:szCs w:val="24"/>
          <w:shd w:val="clear" w:color="auto" w:fill="FFFFFF"/>
        </w:rPr>
      </w:pPr>
    </w:p>
    <w:p w:rsidR="00C1303F" w:rsidRDefault="0014354A" w:rsidP="00515C51">
      <w:pPr>
        <w:shd w:val="clear" w:color="auto" w:fill="FFFFFF"/>
        <w:rPr>
          <w:rFonts w:eastAsia="Times New Roman" w:cs="Times New Roman"/>
          <w:color w:val="000000"/>
          <w:szCs w:val="24"/>
          <w:shd w:val="clear" w:color="auto" w:fill="FFFFFF"/>
        </w:rPr>
      </w:pPr>
      <w:r w:rsidRPr="00661574">
        <w:rPr>
          <w:rFonts w:eastAsia="Times New Roman" w:cs="Times New Roman"/>
          <w:b/>
          <w:color w:val="000000"/>
          <w:szCs w:val="24"/>
          <w:shd w:val="clear" w:color="auto" w:fill="FFFFFF"/>
        </w:rPr>
        <w:t>Oxygen requirement</w:t>
      </w:r>
      <w:r w:rsidR="00661574">
        <w:rPr>
          <w:rFonts w:eastAsia="Times New Roman" w:cs="Times New Roman"/>
          <w:b/>
          <w:color w:val="000000"/>
          <w:szCs w:val="24"/>
          <w:shd w:val="clear" w:color="auto" w:fill="FFFFFF"/>
        </w:rPr>
        <w:t xml:space="preserve"> –</w:t>
      </w:r>
      <w:r w:rsidRPr="00661574">
        <w:rPr>
          <w:rFonts w:eastAsia="Times New Roman" w:cs="Times New Roman"/>
          <w:b/>
          <w:color w:val="000000"/>
          <w:szCs w:val="24"/>
          <w:shd w:val="clear" w:color="auto" w:fill="FFFFFF"/>
        </w:rPr>
        <w:t xml:space="preserve"> </w:t>
      </w:r>
      <w:r w:rsidR="00661574">
        <w:rPr>
          <w:rFonts w:eastAsia="Times New Roman" w:cs="Times New Roman"/>
          <w:color w:val="000000"/>
          <w:szCs w:val="24"/>
          <w:shd w:val="clear" w:color="auto" w:fill="FFFFFF"/>
        </w:rPr>
        <w:t xml:space="preserve">amount of oxygen needed at or above what is found in the air (which is 21%) to help sustain normal </w:t>
      </w:r>
      <w:r w:rsidR="00C1303F">
        <w:rPr>
          <w:rFonts w:eastAsia="Times New Roman" w:cs="Times New Roman"/>
          <w:color w:val="000000"/>
          <w:szCs w:val="24"/>
          <w:shd w:val="clear" w:color="auto" w:fill="FFFFFF"/>
        </w:rPr>
        <w:t>oxygen hemoglobin (oxygen binds to red blood cells) levels necessary</w:t>
      </w:r>
      <w:r w:rsidR="00661574">
        <w:rPr>
          <w:rFonts w:eastAsia="Times New Roman" w:cs="Times New Roman"/>
          <w:color w:val="000000"/>
          <w:szCs w:val="24"/>
          <w:shd w:val="clear" w:color="auto" w:fill="FFFFFF"/>
        </w:rPr>
        <w:t xml:space="preserve"> to support ba</w:t>
      </w:r>
      <w:r w:rsidR="00C1303F">
        <w:rPr>
          <w:rFonts w:eastAsia="Times New Roman" w:cs="Times New Roman"/>
          <w:color w:val="000000"/>
          <w:szCs w:val="24"/>
          <w:shd w:val="clear" w:color="auto" w:fill="FFFFFF"/>
        </w:rPr>
        <w:t xml:space="preserve">seline organ function. This </w:t>
      </w:r>
      <w:proofErr w:type="gramStart"/>
      <w:r w:rsidR="00C1303F">
        <w:rPr>
          <w:rFonts w:eastAsia="Times New Roman" w:cs="Times New Roman"/>
          <w:color w:val="000000"/>
          <w:szCs w:val="24"/>
          <w:shd w:val="clear" w:color="auto" w:fill="FFFFFF"/>
        </w:rPr>
        <w:t xml:space="preserve">is </w:t>
      </w:r>
      <w:r w:rsidR="00661574">
        <w:rPr>
          <w:rFonts w:eastAsia="Times New Roman" w:cs="Times New Roman"/>
          <w:color w:val="000000"/>
          <w:szCs w:val="24"/>
          <w:shd w:val="clear" w:color="auto" w:fill="FFFFFF"/>
        </w:rPr>
        <w:t>monitored</w:t>
      </w:r>
      <w:proofErr w:type="gramEnd"/>
      <w:r w:rsidR="00661574">
        <w:rPr>
          <w:rFonts w:eastAsia="Times New Roman" w:cs="Times New Roman"/>
          <w:color w:val="000000"/>
          <w:szCs w:val="24"/>
          <w:shd w:val="clear" w:color="auto" w:fill="FFFFFF"/>
        </w:rPr>
        <w:t xml:space="preserve"> by a machine called a pulse oximeter, which can measure the amount of oxygen that is found in a patient’s blood that circulates throughout the body.</w:t>
      </w:r>
      <w:r w:rsidR="00C1303F">
        <w:rPr>
          <w:rFonts w:eastAsia="Times New Roman" w:cs="Times New Roman"/>
          <w:color w:val="000000"/>
          <w:szCs w:val="24"/>
          <w:shd w:val="clear" w:color="auto" w:fill="FFFFFF"/>
        </w:rPr>
        <w:t xml:space="preserve"> </w:t>
      </w:r>
    </w:p>
    <w:p w:rsidR="00CE5DF3" w:rsidRDefault="00CE5DF3" w:rsidP="00515C51">
      <w:pPr>
        <w:shd w:val="clear" w:color="auto" w:fill="FFFFFF"/>
        <w:rPr>
          <w:rFonts w:eastAsia="Times New Roman" w:cs="Times New Roman"/>
          <w:color w:val="000000"/>
          <w:szCs w:val="24"/>
          <w:shd w:val="clear" w:color="auto" w:fill="FFFFFF"/>
        </w:rPr>
      </w:pPr>
    </w:p>
    <w:p w:rsidR="0014354A" w:rsidRDefault="00CE5DF3" w:rsidP="00515C51">
      <w:pPr>
        <w:shd w:val="clear" w:color="auto" w:fill="FFFFFF"/>
        <w:rPr>
          <w:rFonts w:eastAsia="Times New Roman" w:cs="Times New Roman"/>
          <w:color w:val="000000"/>
          <w:szCs w:val="24"/>
          <w:shd w:val="clear" w:color="auto" w:fill="FFFFFF"/>
        </w:rPr>
      </w:pPr>
      <w:r w:rsidRPr="00CE5DF3">
        <w:rPr>
          <w:rFonts w:eastAsia="Times New Roman" w:cs="Times New Roman"/>
          <w:b/>
          <w:color w:val="000000"/>
          <w:szCs w:val="24"/>
          <w:shd w:val="clear" w:color="auto" w:fill="FFFFFF"/>
        </w:rPr>
        <w:t>Non-rebreather mask (NRB) -</w:t>
      </w:r>
      <w:r>
        <w:rPr>
          <w:rFonts w:eastAsia="Times New Roman" w:cs="Times New Roman"/>
          <w:color w:val="000000"/>
          <w:szCs w:val="24"/>
          <w:shd w:val="clear" w:color="auto" w:fill="FFFFFF"/>
        </w:rPr>
        <w:t xml:space="preserve"> </w:t>
      </w:r>
      <w:r w:rsidR="00C1303F">
        <w:rPr>
          <w:rFonts w:eastAsia="Times New Roman" w:cs="Times New Roman"/>
          <w:color w:val="000000"/>
          <w:szCs w:val="24"/>
          <w:shd w:val="clear" w:color="auto" w:fill="FFFFFF"/>
        </w:rPr>
        <w:t xml:space="preserve">There are different ways to provide higher concentration of oxygen to patients when saturation levels are below normal (90%). </w:t>
      </w:r>
      <w:r>
        <w:rPr>
          <w:rFonts w:eastAsia="Times New Roman" w:cs="Times New Roman"/>
          <w:color w:val="000000"/>
          <w:szCs w:val="24"/>
          <w:shd w:val="clear" w:color="auto" w:fill="FFFFFF"/>
        </w:rPr>
        <w:t>Devices range for low concentration delivery system like</w:t>
      </w:r>
      <w:r w:rsidR="00C1303F">
        <w:rPr>
          <w:rFonts w:eastAsia="Times New Roman" w:cs="Times New Roman"/>
          <w:color w:val="000000"/>
          <w:szCs w:val="24"/>
          <w:shd w:val="clear" w:color="auto" w:fill="FFFFFF"/>
        </w:rPr>
        <w:t xml:space="preserve"> nasal cannula (a device that fits in the nose)</w:t>
      </w:r>
      <w:proofErr w:type="gramStart"/>
      <w:r w:rsidR="00C1303F">
        <w:rPr>
          <w:rFonts w:eastAsia="Times New Roman" w:cs="Times New Roman"/>
          <w:color w:val="000000"/>
          <w:szCs w:val="24"/>
          <w:shd w:val="clear" w:color="auto" w:fill="FFFFFF"/>
        </w:rPr>
        <w:t>,</w:t>
      </w:r>
      <w:proofErr w:type="gramEnd"/>
      <w:r w:rsidR="00C1303F">
        <w:rPr>
          <w:rFonts w:eastAsia="Times New Roman" w:cs="Times New Roman"/>
          <w:color w:val="000000"/>
          <w:szCs w:val="24"/>
          <w:shd w:val="clear" w:color="auto" w:fill="FFFFFF"/>
        </w:rPr>
        <w:t xml:space="preserve"> various mask, and </w:t>
      </w:r>
      <w:r>
        <w:rPr>
          <w:rFonts w:eastAsia="Times New Roman" w:cs="Times New Roman"/>
          <w:color w:val="000000"/>
          <w:szCs w:val="24"/>
          <w:shd w:val="clear" w:color="auto" w:fill="FFFFFF"/>
        </w:rPr>
        <w:t xml:space="preserve">up to the high level of support </w:t>
      </w:r>
      <w:r w:rsidR="00C1303F">
        <w:rPr>
          <w:rFonts w:eastAsia="Times New Roman" w:cs="Times New Roman"/>
          <w:color w:val="000000"/>
          <w:szCs w:val="24"/>
          <w:shd w:val="clear" w:color="auto" w:fill="FFFFFF"/>
        </w:rPr>
        <w:t>mechanical</w:t>
      </w:r>
      <w:r>
        <w:rPr>
          <w:rFonts w:eastAsia="Times New Roman" w:cs="Times New Roman"/>
          <w:color w:val="000000"/>
          <w:szCs w:val="24"/>
          <w:shd w:val="clear" w:color="auto" w:fill="FFFFFF"/>
        </w:rPr>
        <w:t xml:space="preserve"> ventilation. A nonrebreather mask has a reservoir (bag attached) allowing for delivery of higher concentration of oxygen (around 85 to 90%) to patients that have below normal oxygen saturations (&lt;90%) that does not respond to other devices. </w:t>
      </w:r>
    </w:p>
    <w:p w:rsidR="00661574" w:rsidRDefault="00661574" w:rsidP="00515C51">
      <w:pPr>
        <w:shd w:val="clear" w:color="auto" w:fill="FFFFFF"/>
        <w:rPr>
          <w:rFonts w:eastAsia="Times New Roman" w:cs="Times New Roman"/>
          <w:color w:val="000000"/>
          <w:szCs w:val="24"/>
          <w:shd w:val="clear" w:color="auto" w:fill="FFFFFF"/>
        </w:rPr>
      </w:pPr>
    </w:p>
    <w:p w:rsidR="00CE5DF3" w:rsidRPr="00537BFF" w:rsidRDefault="00CE5DF3" w:rsidP="00515C51">
      <w:pPr>
        <w:shd w:val="clear" w:color="auto" w:fill="FFFFFF"/>
        <w:rPr>
          <w:rFonts w:eastAsia="Times New Roman" w:cs="Times New Roman"/>
          <w:b/>
          <w:color w:val="000000"/>
          <w:szCs w:val="24"/>
          <w:shd w:val="clear" w:color="auto" w:fill="FFFFFF"/>
        </w:rPr>
      </w:pPr>
      <w:r w:rsidRPr="00CE5DF3">
        <w:rPr>
          <w:rFonts w:eastAsia="Times New Roman" w:cs="Times New Roman"/>
          <w:b/>
          <w:color w:val="000000"/>
          <w:szCs w:val="24"/>
          <w:shd w:val="clear" w:color="auto" w:fill="FFFFFF"/>
        </w:rPr>
        <w:t xml:space="preserve">Syncope - </w:t>
      </w:r>
      <w:r w:rsidR="00537BFF" w:rsidRPr="00537BFF">
        <w:rPr>
          <w:rStyle w:val="e24kjd"/>
          <w:rFonts w:cs="Times New Roman"/>
          <w:color w:val="222222"/>
        </w:rPr>
        <w:t xml:space="preserve">is a temporary loss of consciousness usually related to insufficient blood flow to the brain. </w:t>
      </w:r>
      <w:proofErr w:type="gramStart"/>
      <w:r w:rsidR="00537BFF" w:rsidRPr="00537BFF">
        <w:rPr>
          <w:rStyle w:val="e24kjd"/>
          <w:rFonts w:cs="Times New Roman"/>
          <w:color w:val="222222"/>
        </w:rPr>
        <w:t>It's</w:t>
      </w:r>
      <w:proofErr w:type="gramEnd"/>
      <w:r w:rsidR="00537BFF" w:rsidRPr="00537BFF">
        <w:rPr>
          <w:rStyle w:val="e24kjd"/>
          <w:rFonts w:cs="Times New Roman"/>
          <w:color w:val="222222"/>
        </w:rPr>
        <w:t xml:space="preserve"> also called fainting or "passing out." It most often occurs when blood pressure is too low (hypotension) and the heart </w:t>
      </w:r>
      <w:proofErr w:type="gramStart"/>
      <w:r w:rsidR="00537BFF" w:rsidRPr="00537BFF">
        <w:rPr>
          <w:rStyle w:val="e24kjd"/>
          <w:rFonts w:cs="Times New Roman"/>
          <w:color w:val="222222"/>
        </w:rPr>
        <w:t>doesn't</w:t>
      </w:r>
      <w:proofErr w:type="gramEnd"/>
      <w:r w:rsidR="00537BFF" w:rsidRPr="00537BFF">
        <w:rPr>
          <w:rStyle w:val="e24kjd"/>
          <w:rFonts w:cs="Times New Roman"/>
          <w:color w:val="222222"/>
        </w:rPr>
        <w:t xml:space="preserve"> pump enough oxygen to the brain.</w:t>
      </w:r>
    </w:p>
    <w:p w:rsidR="00661574" w:rsidRDefault="00661574" w:rsidP="00515C51">
      <w:pPr>
        <w:shd w:val="clear" w:color="auto" w:fill="FFFFFF"/>
        <w:rPr>
          <w:rFonts w:eastAsia="Times New Roman" w:cs="Times New Roman"/>
          <w:color w:val="000000"/>
          <w:szCs w:val="24"/>
          <w:shd w:val="clear" w:color="auto" w:fill="FFFFFF"/>
        </w:rPr>
      </w:pPr>
    </w:p>
    <w:p w:rsidR="00537BFF" w:rsidRDefault="00537BFF" w:rsidP="00515C51">
      <w:pPr>
        <w:shd w:val="clear" w:color="auto" w:fill="FFFFFF"/>
        <w:rPr>
          <w:rFonts w:eastAsia="Times New Roman" w:cs="Times New Roman"/>
          <w:b/>
          <w:color w:val="000000"/>
          <w:szCs w:val="24"/>
          <w:shd w:val="clear" w:color="auto" w:fill="FFFFFF"/>
        </w:rPr>
      </w:pPr>
      <w:r w:rsidRPr="00537BFF">
        <w:rPr>
          <w:rFonts w:eastAsia="Times New Roman" w:cs="Times New Roman"/>
          <w:b/>
          <w:color w:val="000000"/>
          <w:szCs w:val="24"/>
          <w:shd w:val="clear" w:color="auto" w:fill="FFFFFF"/>
        </w:rPr>
        <w:t xml:space="preserve">Venous thromboembolism (VTE) - </w:t>
      </w:r>
      <w:r w:rsidRPr="00537BFF">
        <w:rPr>
          <w:rStyle w:val="e24kjd"/>
          <w:rFonts w:cs="Times New Roman"/>
          <w:color w:val="222222"/>
        </w:rPr>
        <w:t>is a condition in which a blood clot forms most often in the deep veins of the leg, groin or arm (known as deep vein thrombosis, DVT) and travels in the circulation, lodging in the lungs (known as pulmonary embolism, PE).</w:t>
      </w:r>
    </w:p>
    <w:p w:rsidR="00537BFF" w:rsidRDefault="00537BFF" w:rsidP="00537BFF">
      <w:pPr>
        <w:rPr>
          <w:rFonts w:eastAsia="Times New Roman" w:cs="Times New Roman"/>
          <w:szCs w:val="24"/>
        </w:rPr>
      </w:pPr>
    </w:p>
    <w:p w:rsidR="00805393" w:rsidRDefault="00537BFF" w:rsidP="00537BFF">
      <w:pPr>
        <w:rPr>
          <w:rFonts w:eastAsia="Times New Roman" w:cs="Times New Roman"/>
          <w:b/>
          <w:sz w:val="32"/>
          <w:szCs w:val="24"/>
        </w:rPr>
      </w:pPr>
      <w:r w:rsidRPr="00537BFF">
        <w:rPr>
          <w:rFonts w:eastAsia="Times New Roman" w:cs="Times New Roman"/>
          <w:b/>
          <w:szCs w:val="24"/>
        </w:rPr>
        <w:t>Acute Deep Venous thrombosis (DVT) -</w:t>
      </w:r>
      <w:r w:rsidR="00805393">
        <w:rPr>
          <w:rFonts w:eastAsia="Times New Roman" w:cs="Times New Roman"/>
          <w:b/>
          <w:szCs w:val="24"/>
        </w:rPr>
        <w:t xml:space="preserve"> </w:t>
      </w:r>
      <w:r w:rsidR="00805393" w:rsidRPr="00805393">
        <w:rPr>
          <w:rFonts w:cs="Times New Roman"/>
          <w:szCs w:val="20"/>
        </w:rPr>
        <w:t xml:space="preserve">is a common condition that occurs in the legs of men and women of all ages. It causes </w:t>
      </w:r>
      <w:proofErr w:type="gramStart"/>
      <w:r w:rsidR="00805393" w:rsidRPr="00805393">
        <w:rPr>
          <w:rFonts w:cs="Times New Roman"/>
          <w:szCs w:val="20"/>
        </w:rPr>
        <w:t>leg swelling</w:t>
      </w:r>
      <w:proofErr w:type="gramEnd"/>
      <w:r w:rsidR="00805393" w:rsidRPr="00805393">
        <w:rPr>
          <w:rFonts w:cs="Times New Roman"/>
          <w:szCs w:val="20"/>
        </w:rPr>
        <w:t xml:space="preserve">, pain and can limit walking. The larger the blood clot, the greater the number of veins that </w:t>
      </w:r>
      <w:proofErr w:type="gramStart"/>
      <w:r w:rsidR="00805393" w:rsidRPr="00805393">
        <w:rPr>
          <w:rFonts w:cs="Times New Roman"/>
          <w:szCs w:val="20"/>
        </w:rPr>
        <w:t>are damaged</w:t>
      </w:r>
      <w:proofErr w:type="gramEnd"/>
      <w:r w:rsidR="00805393" w:rsidRPr="00805393">
        <w:rPr>
          <w:rFonts w:cs="Times New Roman"/>
          <w:szCs w:val="20"/>
        </w:rPr>
        <w:t xml:space="preserve"> and the more severe are the symptoms.</w:t>
      </w:r>
      <w:r w:rsidRPr="00805393">
        <w:rPr>
          <w:rFonts w:eastAsia="Times New Roman" w:cs="Times New Roman"/>
          <w:b/>
          <w:sz w:val="32"/>
          <w:szCs w:val="24"/>
        </w:rPr>
        <w:t xml:space="preserve">  </w:t>
      </w:r>
    </w:p>
    <w:p w:rsidR="00805393" w:rsidRDefault="00805393" w:rsidP="00805393">
      <w:pPr>
        <w:rPr>
          <w:rFonts w:eastAsia="Times New Roman" w:cs="Times New Roman"/>
          <w:sz w:val="32"/>
          <w:szCs w:val="24"/>
        </w:rPr>
      </w:pPr>
    </w:p>
    <w:p w:rsidR="00805393" w:rsidRDefault="00805393" w:rsidP="00805393">
      <w:pPr>
        <w:rPr>
          <w:rFonts w:eastAsia="Times New Roman" w:cs="Times New Roman"/>
          <w:szCs w:val="24"/>
        </w:rPr>
      </w:pPr>
      <w:r w:rsidRPr="00805393">
        <w:rPr>
          <w:rFonts w:eastAsia="Times New Roman" w:cs="Times New Roman"/>
          <w:b/>
          <w:szCs w:val="24"/>
        </w:rPr>
        <w:t>Brain Natriuretic Peptide (BNP)</w:t>
      </w:r>
      <w:r>
        <w:rPr>
          <w:rFonts w:eastAsia="Times New Roman" w:cs="Times New Roman"/>
          <w:b/>
          <w:szCs w:val="24"/>
        </w:rPr>
        <w:t xml:space="preserve"> - </w:t>
      </w:r>
      <w:r>
        <w:rPr>
          <w:rFonts w:eastAsia="Times New Roman" w:cs="Times New Roman"/>
          <w:szCs w:val="24"/>
        </w:rPr>
        <w:t xml:space="preserve">a </w:t>
      </w:r>
      <w:r>
        <w:rPr>
          <w:color w:val="333333"/>
          <w:lang w:val="en"/>
        </w:rPr>
        <w:t>test</w:t>
      </w:r>
      <w:r>
        <w:rPr>
          <w:color w:val="333333"/>
          <w:lang w:val="en"/>
        </w:rPr>
        <w:t xml:space="preserve"> that</w:t>
      </w:r>
      <w:r>
        <w:rPr>
          <w:color w:val="333333"/>
          <w:lang w:val="en"/>
        </w:rPr>
        <w:t xml:space="preserve"> measures the amount of the BNP </w:t>
      </w:r>
      <w:hyperlink r:id="rId13" w:anchor="sth149942-sec" w:history="1">
        <w:r>
          <w:rPr>
            <w:rStyle w:val="hwlinktext"/>
            <w:color w:val="0C3F71"/>
            <w:lang w:val="en"/>
          </w:rPr>
          <w:t>hormone</w:t>
        </w:r>
      </w:hyperlink>
      <w:r>
        <w:rPr>
          <w:color w:val="333333"/>
          <w:lang w:val="en"/>
        </w:rPr>
        <w:t xml:space="preserve"> in your blood. BNP </w:t>
      </w:r>
      <w:proofErr w:type="gramStart"/>
      <w:r>
        <w:rPr>
          <w:color w:val="333333"/>
          <w:lang w:val="en"/>
        </w:rPr>
        <w:t>is made</w:t>
      </w:r>
      <w:proofErr w:type="gramEnd"/>
      <w:r>
        <w:rPr>
          <w:color w:val="333333"/>
          <w:lang w:val="en"/>
        </w:rPr>
        <w:t xml:space="preserve"> by your heart and shows how well your heart is working. Normally, only a low amount of BNP </w:t>
      </w:r>
      <w:proofErr w:type="gramStart"/>
      <w:r>
        <w:rPr>
          <w:color w:val="333333"/>
          <w:lang w:val="en"/>
        </w:rPr>
        <w:t>is found</w:t>
      </w:r>
      <w:proofErr w:type="gramEnd"/>
      <w:r>
        <w:rPr>
          <w:color w:val="333333"/>
          <w:lang w:val="en"/>
        </w:rPr>
        <w:t xml:space="preserve"> in your blood. </w:t>
      </w:r>
      <w:proofErr w:type="gramStart"/>
      <w:r>
        <w:rPr>
          <w:color w:val="333333"/>
          <w:lang w:val="en"/>
        </w:rPr>
        <w:t>But</w:t>
      </w:r>
      <w:proofErr w:type="gramEnd"/>
      <w:r>
        <w:rPr>
          <w:color w:val="333333"/>
          <w:lang w:val="en"/>
        </w:rPr>
        <w:t xml:space="preserve"> if your heart has to work harder than usual over a long period of time, such as from </w:t>
      </w:r>
      <w:hyperlink r:id="rId14" w:anchor="sth123766-sec" w:history="1">
        <w:r>
          <w:rPr>
            <w:rStyle w:val="hwlinktext"/>
            <w:color w:val="0C3F71"/>
            <w:lang w:val="en"/>
          </w:rPr>
          <w:t>heart failure</w:t>
        </w:r>
      </w:hyperlink>
      <w:r>
        <w:rPr>
          <w:color w:val="333333"/>
          <w:lang w:val="en"/>
        </w:rPr>
        <w:t>, the heart releases more BNP, increasing the blood level of BNP.</w:t>
      </w:r>
    </w:p>
    <w:p w:rsidR="00805393" w:rsidRDefault="00805393" w:rsidP="00805393">
      <w:pPr>
        <w:rPr>
          <w:rFonts w:eastAsia="Times New Roman" w:cs="Times New Roman"/>
          <w:szCs w:val="24"/>
        </w:rPr>
      </w:pPr>
    </w:p>
    <w:p w:rsidR="00537BFF" w:rsidRPr="00805393" w:rsidRDefault="00805393" w:rsidP="00805393">
      <w:pPr>
        <w:rPr>
          <w:rFonts w:eastAsia="Times New Roman" w:cs="Times New Roman"/>
          <w:szCs w:val="24"/>
        </w:rPr>
      </w:pPr>
      <w:r w:rsidRPr="00805393">
        <w:rPr>
          <w:rFonts w:eastAsia="Times New Roman" w:cs="Times New Roman"/>
          <w:b/>
          <w:szCs w:val="24"/>
        </w:rPr>
        <w:t xml:space="preserve">Troponin </w:t>
      </w:r>
      <w:r>
        <w:rPr>
          <w:rFonts w:eastAsia="Times New Roman" w:cs="Times New Roman"/>
          <w:b/>
          <w:szCs w:val="24"/>
        </w:rPr>
        <w:t>–</w:t>
      </w:r>
      <w:r>
        <w:rPr>
          <w:rFonts w:eastAsia="Times New Roman" w:cs="Times New Roman"/>
          <w:szCs w:val="24"/>
        </w:rPr>
        <w:t xml:space="preserve"> </w:t>
      </w:r>
      <w:r w:rsidRPr="00805393">
        <w:rPr>
          <w:rStyle w:val="Emphasis"/>
          <w:rFonts w:cs="Times New Roman"/>
          <w:b w:val="0"/>
          <w:lang w:val="en"/>
        </w:rPr>
        <w:t>a</w:t>
      </w:r>
      <w:r>
        <w:rPr>
          <w:rStyle w:val="Emphasis"/>
          <w:rFonts w:cs="Times New Roman"/>
          <w:lang w:val="en"/>
        </w:rPr>
        <w:t xml:space="preserve"> </w:t>
      </w:r>
      <w:r w:rsidRPr="00805393">
        <w:rPr>
          <w:rStyle w:val="st1"/>
          <w:rFonts w:cs="Times New Roman"/>
          <w:lang w:val="en"/>
        </w:rPr>
        <w:t>test</w:t>
      </w:r>
      <w:r>
        <w:rPr>
          <w:rStyle w:val="st1"/>
          <w:rFonts w:cs="Times New Roman"/>
          <w:lang w:val="en"/>
        </w:rPr>
        <w:t xml:space="preserve"> that</w:t>
      </w:r>
      <w:bookmarkStart w:id="0" w:name="_GoBack"/>
      <w:bookmarkEnd w:id="0"/>
      <w:r w:rsidRPr="00805393">
        <w:rPr>
          <w:rStyle w:val="st1"/>
          <w:rFonts w:cs="Times New Roman"/>
          <w:lang w:val="en"/>
        </w:rPr>
        <w:t xml:space="preserve"> measures the levels of </w:t>
      </w:r>
      <w:r w:rsidRPr="00805393">
        <w:rPr>
          <w:rStyle w:val="Emphasis"/>
          <w:rFonts w:cs="Times New Roman"/>
          <w:lang w:val="en"/>
        </w:rPr>
        <w:t>troponin</w:t>
      </w:r>
      <w:r w:rsidRPr="00805393">
        <w:rPr>
          <w:rStyle w:val="st1"/>
          <w:rFonts w:cs="Times New Roman"/>
          <w:lang w:val="en"/>
        </w:rPr>
        <w:t xml:space="preserve"> T or </w:t>
      </w:r>
      <w:r w:rsidRPr="00805393">
        <w:rPr>
          <w:rStyle w:val="Emphasis"/>
          <w:rFonts w:cs="Times New Roman"/>
          <w:lang w:val="en"/>
        </w:rPr>
        <w:t>troponin</w:t>
      </w:r>
      <w:r w:rsidRPr="00805393">
        <w:rPr>
          <w:rStyle w:val="st1"/>
          <w:rFonts w:cs="Times New Roman"/>
          <w:lang w:val="en"/>
        </w:rPr>
        <w:t xml:space="preserve"> I proteins in the blood. These proteins </w:t>
      </w:r>
      <w:proofErr w:type="gramStart"/>
      <w:r w:rsidRPr="00805393">
        <w:rPr>
          <w:rStyle w:val="st1"/>
          <w:rFonts w:cs="Times New Roman"/>
          <w:lang w:val="en"/>
        </w:rPr>
        <w:t>are released</w:t>
      </w:r>
      <w:proofErr w:type="gramEnd"/>
      <w:r w:rsidRPr="00805393">
        <w:rPr>
          <w:rStyle w:val="st1"/>
          <w:rFonts w:cs="Times New Roman"/>
          <w:lang w:val="en"/>
        </w:rPr>
        <w:t xml:space="preserve"> when the heart muscle has been damaged, such as occurs with a heart attack.</w:t>
      </w:r>
      <w:r w:rsidRPr="00805393">
        <w:rPr>
          <w:rFonts w:eastAsia="Times New Roman" w:cs="Times New Roman"/>
          <w:szCs w:val="24"/>
        </w:rPr>
        <w:t xml:space="preserve"> </w:t>
      </w:r>
    </w:p>
    <w:sectPr w:rsidR="00537BFF" w:rsidRPr="00805393" w:rsidSect="00BB6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2E2A"/>
    <w:multiLevelType w:val="hybridMultilevel"/>
    <w:tmpl w:val="A69C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EE"/>
    <w:rsid w:val="000047C4"/>
    <w:rsid w:val="0014354A"/>
    <w:rsid w:val="003D7D64"/>
    <w:rsid w:val="004675D0"/>
    <w:rsid w:val="00514499"/>
    <w:rsid w:val="00515C51"/>
    <w:rsid w:val="00537BFF"/>
    <w:rsid w:val="005B6E6E"/>
    <w:rsid w:val="00612D2E"/>
    <w:rsid w:val="00661574"/>
    <w:rsid w:val="00805393"/>
    <w:rsid w:val="00A65A0E"/>
    <w:rsid w:val="00AA4B1B"/>
    <w:rsid w:val="00BB69EE"/>
    <w:rsid w:val="00C1303F"/>
    <w:rsid w:val="00CE5DF3"/>
    <w:rsid w:val="00EB063B"/>
    <w:rsid w:val="00F2060A"/>
    <w:rsid w:val="00F2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7E50"/>
  <w15:chartTrackingRefBased/>
  <w15:docId w15:val="{653094CD-4E79-4B5B-928F-F5074CC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9EE"/>
    <w:rPr>
      <w:color w:val="0000FF"/>
      <w:u w:val="single"/>
      <w:shd w:val="clear" w:color="auto" w:fill="auto"/>
    </w:rPr>
  </w:style>
  <w:style w:type="paragraph" w:styleId="BalloonText">
    <w:name w:val="Balloon Text"/>
    <w:basedOn w:val="Normal"/>
    <w:link w:val="BalloonTextChar"/>
    <w:uiPriority w:val="99"/>
    <w:semiHidden/>
    <w:unhideWhenUsed/>
    <w:rsid w:val="001435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4A"/>
    <w:rPr>
      <w:rFonts w:ascii="Segoe UI" w:hAnsi="Segoe UI" w:cs="Segoe UI"/>
      <w:sz w:val="18"/>
      <w:szCs w:val="18"/>
    </w:rPr>
  </w:style>
  <w:style w:type="character" w:customStyle="1" w:styleId="e24kjd">
    <w:name w:val="e24kjd"/>
    <w:basedOn w:val="DefaultParagraphFont"/>
    <w:rsid w:val="00537BFF"/>
  </w:style>
  <w:style w:type="character" w:styleId="Emphasis">
    <w:name w:val="Emphasis"/>
    <w:basedOn w:val="DefaultParagraphFont"/>
    <w:uiPriority w:val="20"/>
    <w:qFormat/>
    <w:rsid w:val="00805393"/>
    <w:rPr>
      <w:b/>
      <w:bCs/>
      <w:i w:val="0"/>
      <w:iCs w:val="0"/>
    </w:rPr>
  </w:style>
  <w:style w:type="character" w:customStyle="1" w:styleId="st1">
    <w:name w:val="st1"/>
    <w:basedOn w:val="DefaultParagraphFont"/>
    <w:rsid w:val="00805393"/>
  </w:style>
  <w:style w:type="character" w:customStyle="1" w:styleId="hwlinktext">
    <w:name w:val="hwlinktext"/>
    <w:basedOn w:val="DefaultParagraphFont"/>
    <w:rsid w:val="00805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s%3A%2F%2Fimg.tfd.com%2Fmk%2FE%2FX2604-E-22.png&amp;imgrefurl=https%3A%2F%2Fmedical-dictionary.thefreedictionary.com%2Fsaddle%2Bembolus&amp;docid=Z-HLrWJZcxm8DM&amp;tbnid=j8ss2uWZnizZpM%3A&amp;vet=10ahUKEwiL8c_iva_iAhUKpFkKHdfRA9YQMwiRASgmMCY..i&amp;w=300&amp;h=273&amp;safe=active&amp;bih=770&amp;biw=1536&amp;q=%20saddle%20pulmonary%20embolism&amp;ved=0ahUKEwiL8c_iva_iAhUKpFkKHdfRA9YQMwiRASgmMCY&amp;iact=mrc&amp;uact=8" TargetMode="External"/><Relationship Id="rId13" Type="http://schemas.openxmlformats.org/officeDocument/2006/relationships/hyperlink" Target="https://www.uofmhealth.org/health-library/sth14994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dicinenet.com/blood_clots/article.htm" TargetMode="Externa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ofmhealth.org/health-library/sth123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Piedmont Healthcare</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 Malick</dc:creator>
  <cp:keywords/>
  <dc:description/>
  <cp:lastModifiedBy>Douglas A. Malick</cp:lastModifiedBy>
  <cp:revision>7</cp:revision>
  <cp:lastPrinted>2019-05-22T16:36:00Z</cp:lastPrinted>
  <dcterms:created xsi:type="dcterms:W3CDTF">2019-05-22T15:12:00Z</dcterms:created>
  <dcterms:modified xsi:type="dcterms:W3CDTF">2019-05-22T18:40:00Z</dcterms:modified>
</cp:coreProperties>
</file>