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BA7" w:rsidRPr="00050A76" w:rsidRDefault="002C4BA7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  <w:r w:rsidRPr="00050A76">
        <w:rPr>
          <w:rFonts w:ascii="Arial" w:hAnsi="Arial" w:cs="Arial"/>
          <w:lang w:val="es-MX" w:eastAsia="es-ES"/>
        </w:rPr>
        <w:t>100</w:t>
      </w:r>
    </w:p>
    <w:p w:rsidR="002C4BA7" w:rsidRPr="00050A76" w:rsidRDefault="00050A76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  <w:r w:rsidRPr="00050A76">
        <w:rPr>
          <w:rFonts w:ascii="Arial" w:hAnsi="Arial" w:cs="Arial"/>
          <w:lang w:val="es-MX" w:eastAsia="es-ES"/>
        </w:rPr>
        <w:t>Contrato 1195 del 2016</w:t>
      </w:r>
    </w:p>
    <w:p w:rsidR="00F31024" w:rsidRDefault="00F31024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</w:p>
    <w:p w:rsidR="00F31024" w:rsidRPr="00050A76" w:rsidRDefault="00F31024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</w:p>
    <w:p w:rsidR="00A129CE" w:rsidRPr="00050A76" w:rsidRDefault="00A129CE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  <w:r w:rsidRPr="00050A76">
        <w:rPr>
          <w:rFonts w:ascii="Arial" w:hAnsi="Arial" w:cs="Arial"/>
          <w:lang w:val="es-MX" w:eastAsia="es-ES"/>
        </w:rPr>
        <w:t xml:space="preserve">Manizales </w:t>
      </w:r>
      <w:r w:rsidR="00050A76" w:rsidRPr="00050A76">
        <w:rPr>
          <w:rFonts w:ascii="Arial" w:hAnsi="Arial" w:cs="Arial"/>
          <w:lang w:val="es-MX" w:eastAsia="es-ES"/>
        </w:rPr>
        <w:t>22</w:t>
      </w:r>
      <w:r w:rsidRPr="00050A76">
        <w:rPr>
          <w:rFonts w:ascii="Arial" w:hAnsi="Arial" w:cs="Arial"/>
          <w:lang w:val="es-MX" w:eastAsia="es-ES"/>
        </w:rPr>
        <w:t xml:space="preserve"> de febrero de 2017</w:t>
      </w:r>
      <w:r w:rsidR="00F31024">
        <w:rPr>
          <w:rFonts w:ascii="Arial" w:hAnsi="Arial" w:cs="Arial"/>
          <w:lang w:val="es-MX" w:eastAsia="es-ES"/>
        </w:rPr>
        <w:t xml:space="preserve">     </w:t>
      </w:r>
      <w:r w:rsidR="00F31024">
        <w:rPr>
          <w:rFonts w:ascii="Arial" w:hAnsi="Arial" w:cs="Arial"/>
          <w:lang w:val="es-MX" w:eastAsia="es-ES"/>
        </w:rPr>
        <w:tab/>
      </w:r>
      <w:r w:rsidR="00F31024">
        <w:rPr>
          <w:rFonts w:ascii="Arial" w:hAnsi="Arial" w:cs="Arial"/>
          <w:lang w:val="es-MX" w:eastAsia="es-ES"/>
        </w:rPr>
        <w:tab/>
      </w:r>
      <w:r w:rsidR="00F31024">
        <w:rPr>
          <w:rFonts w:ascii="Arial" w:hAnsi="Arial" w:cs="Arial"/>
          <w:lang w:val="es-MX" w:eastAsia="es-ES"/>
        </w:rPr>
        <w:tab/>
      </w:r>
      <w:r w:rsidR="00F31024">
        <w:rPr>
          <w:rFonts w:ascii="Arial" w:hAnsi="Arial" w:cs="Arial"/>
          <w:lang w:val="es-MX" w:eastAsia="es-ES"/>
        </w:rPr>
        <w:tab/>
        <w:t xml:space="preserve">            </w:t>
      </w:r>
      <w:r w:rsidR="002C4BA7" w:rsidRPr="00050A76">
        <w:rPr>
          <w:rFonts w:ascii="Arial" w:hAnsi="Arial" w:cs="Arial"/>
          <w:lang w:val="es-MX" w:eastAsia="es-ES"/>
        </w:rPr>
        <w:t>E-2017-</w:t>
      </w:r>
      <w:r w:rsidR="00F31024">
        <w:rPr>
          <w:rFonts w:ascii="Arial" w:hAnsi="Arial" w:cs="Arial"/>
          <w:lang w:val="es-MX" w:eastAsia="es-ES"/>
        </w:rPr>
        <w:t>125</w:t>
      </w:r>
    </w:p>
    <w:p w:rsidR="00A129CE" w:rsidRPr="00050A76" w:rsidRDefault="00A129CE" w:rsidP="00A129CE">
      <w:pPr>
        <w:suppressAutoHyphens/>
        <w:autoSpaceDN w:val="0"/>
        <w:jc w:val="both"/>
        <w:textAlignment w:val="baseline"/>
        <w:rPr>
          <w:rFonts w:ascii="Arial" w:hAnsi="Arial" w:cs="Arial"/>
          <w:lang w:val="es-MX"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F31024" w:rsidRPr="00050A76" w:rsidRDefault="00F31024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A129CE" w:rsidRPr="00050A76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  <w:r w:rsidRPr="00050A76">
        <w:rPr>
          <w:rFonts w:ascii="Arial" w:hAnsi="Arial" w:cs="Arial"/>
          <w:lang w:val="es-ES_tradnl" w:eastAsia="es-ES"/>
        </w:rPr>
        <w:t>Doctor</w:t>
      </w:r>
    </w:p>
    <w:p w:rsidR="00A129CE" w:rsidRPr="00050A76" w:rsidRDefault="00A129CE" w:rsidP="00A129CE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 w:rsidRPr="00050A76">
        <w:rPr>
          <w:rFonts w:ascii="Arial" w:hAnsi="Arial" w:cs="Arial"/>
          <w:lang w:val="es-ES_tradnl" w:eastAsia="es-ES"/>
        </w:rPr>
        <w:t>José Alexander Niño</w:t>
      </w:r>
    </w:p>
    <w:p w:rsidR="00A129CE" w:rsidRPr="00050A76" w:rsidRDefault="00A129CE" w:rsidP="00A129CE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 w:rsidRPr="00050A76">
        <w:rPr>
          <w:rFonts w:ascii="Arial" w:hAnsi="Arial" w:cs="Arial"/>
          <w:lang w:val="es-ES_tradnl" w:eastAsia="es-ES"/>
        </w:rPr>
        <w:t>Gerente de Proyecto</w:t>
      </w:r>
    </w:p>
    <w:p w:rsidR="00A129CE" w:rsidRPr="00050A76" w:rsidRDefault="00A129CE" w:rsidP="00A129CE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 w:rsidRPr="00050A76">
        <w:rPr>
          <w:rFonts w:ascii="Arial" w:hAnsi="Arial" w:cs="Arial"/>
          <w:lang w:val="es-ES_tradnl" w:eastAsia="es-ES"/>
        </w:rPr>
        <w:t>EMTEL</w:t>
      </w:r>
    </w:p>
    <w:p w:rsidR="00A129CE" w:rsidRPr="00050A76" w:rsidRDefault="00A129CE" w:rsidP="00A129CE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 w:rsidRPr="00050A76">
        <w:rPr>
          <w:rFonts w:ascii="Arial" w:hAnsi="Arial" w:cs="Arial"/>
          <w:lang w:val="es-ES_tradnl" w:eastAsia="es-ES"/>
        </w:rPr>
        <w:t>Calle 5 5-68 CAM V Etapa</w:t>
      </w:r>
    </w:p>
    <w:p w:rsidR="00A129CE" w:rsidRPr="00050A76" w:rsidRDefault="00A129CE" w:rsidP="00A129CE">
      <w:pPr>
        <w:spacing w:line="276" w:lineRule="auto"/>
        <w:jc w:val="both"/>
        <w:rPr>
          <w:rFonts w:ascii="Arial" w:hAnsi="Arial" w:cs="Arial"/>
          <w:bCs/>
          <w:lang w:eastAsia="en-US"/>
        </w:rPr>
      </w:pPr>
      <w:r w:rsidRPr="00050A76">
        <w:rPr>
          <w:rFonts w:ascii="Arial" w:hAnsi="Arial" w:cs="Arial"/>
          <w:lang w:val="es-ES_tradnl" w:eastAsia="es-ES"/>
        </w:rPr>
        <w:t>Popayán</w:t>
      </w:r>
    </w:p>
    <w:p w:rsidR="00A129CE" w:rsidRPr="00050A76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F31024" w:rsidRPr="00050A76" w:rsidRDefault="00F31024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A129CE" w:rsidRPr="00050A76" w:rsidRDefault="00050A76" w:rsidP="00A129CE">
      <w:pPr>
        <w:ind w:left="1410" w:hanging="1410"/>
        <w:jc w:val="both"/>
        <w:rPr>
          <w:rFonts w:ascii="Arial" w:hAnsi="Arial" w:cs="Arial"/>
          <w:b/>
          <w:iCs/>
          <w:lang w:val="es-ES" w:eastAsia="es-ES"/>
        </w:rPr>
      </w:pPr>
      <w:r>
        <w:rPr>
          <w:rFonts w:ascii="Arial" w:hAnsi="Arial" w:cs="Arial"/>
          <w:b/>
          <w:iCs/>
          <w:lang w:val="es-ES" w:eastAsia="es-ES"/>
        </w:rPr>
        <w:t>Asunto:</w:t>
      </w:r>
      <w:r w:rsidR="00A129CE" w:rsidRPr="00050A76">
        <w:rPr>
          <w:rFonts w:ascii="Arial" w:hAnsi="Arial" w:cs="Arial"/>
          <w:b/>
          <w:iCs/>
          <w:lang w:val="es-ES" w:eastAsia="es-ES"/>
        </w:rPr>
        <w:t xml:space="preserve"> </w:t>
      </w:r>
      <w:r w:rsidR="002830A3">
        <w:rPr>
          <w:rFonts w:ascii="Arial" w:hAnsi="Arial" w:cs="Arial"/>
          <w:b/>
          <w:iCs/>
          <w:lang w:val="es-ES" w:eastAsia="es-ES"/>
        </w:rPr>
        <w:t>Información nuevo Director J</w:t>
      </w:r>
      <w:r w:rsidR="002830A3" w:rsidRPr="00050A76">
        <w:rPr>
          <w:rFonts w:ascii="Arial" w:hAnsi="Arial" w:cs="Arial"/>
          <w:b/>
          <w:iCs/>
          <w:lang w:val="es-ES" w:eastAsia="es-ES"/>
        </w:rPr>
        <w:t>urídico</w:t>
      </w:r>
      <w:r w:rsidR="0050561E">
        <w:rPr>
          <w:rFonts w:ascii="Arial" w:hAnsi="Arial" w:cs="Arial"/>
          <w:b/>
          <w:iCs/>
          <w:lang w:val="es-ES" w:eastAsia="es-ES"/>
        </w:rPr>
        <w:t xml:space="preserve"> de Interventoría</w:t>
      </w:r>
      <w:r w:rsidR="00A129CE" w:rsidRPr="00050A76">
        <w:rPr>
          <w:rFonts w:ascii="Arial" w:hAnsi="Arial" w:cs="Arial"/>
          <w:b/>
          <w:iCs/>
          <w:lang w:val="es-ES" w:eastAsia="es-ES"/>
        </w:rPr>
        <w:t xml:space="preserve">. </w:t>
      </w:r>
    </w:p>
    <w:p w:rsidR="00A129CE" w:rsidRPr="00050A76" w:rsidRDefault="00A129CE" w:rsidP="00A129CE">
      <w:pPr>
        <w:ind w:left="1410" w:hanging="1410"/>
        <w:jc w:val="both"/>
        <w:rPr>
          <w:rFonts w:ascii="Arial" w:hAnsi="Arial" w:cs="Arial"/>
          <w:iCs/>
          <w:lang w:val="es-ES" w:eastAsia="es-ES"/>
        </w:rPr>
      </w:pPr>
    </w:p>
    <w:p w:rsidR="00A129CE" w:rsidRPr="00050A76" w:rsidRDefault="00A129CE" w:rsidP="00A129CE">
      <w:pPr>
        <w:ind w:left="1410" w:hanging="1410"/>
        <w:jc w:val="both"/>
        <w:rPr>
          <w:rFonts w:ascii="Arial" w:hAnsi="Arial" w:cs="Arial"/>
          <w:lang w:val="es-ES_tradnl" w:eastAsia="es-ES"/>
        </w:rPr>
      </w:pPr>
      <w:r w:rsidRPr="00050A76">
        <w:rPr>
          <w:rFonts w:ascii="Arial" w:hAnsi="Arial" w:cs="Arial"/>
          <w:lang w:val="es-ES" w:eastAsia="es-ES"/>
        </w:rPr>
        <w:t xml:space="preserve"> </w:t>
      </w:r>
      <w:r w:rsidRPr="00050A76">
        <w:rPr>
          <w:rFonts w:ascii="Arial" w:hAnsi="Arial" w:cs="Arial"/>
          <w:lang w:eastAsia="es-ES"/>
        </w:rPr>
        <w:t xml:space="preserve">                                     </w:t>
      </w:r>
    </w:p>
    <w:p w:rsidR="00A129CE" w:rsidRPr="00050A76" w:rsidRDefault="00050A76" w:rsidP="00A129CE">
      <w:pPr>
        <w:suppressAutoHyphens/>
        <w:autoSpaceDN w:val="0"/>
        <w:jc w:val="both"/>
        <w:textAlignment w:val="baseline"/>
        <w:rPr>
          <w:rFonts w:ascii="Arial" w:hAnsi="Arial" w:cs="Arial"/>
          <w:lang w:val="es-ES_tradnl" w:eastAsia="es-ES"/>
        </w:rPr>
      </w:pPr>
      <w:r w:rsidRPr="00050A76">
        <w:rPr>
          <w:rFonts w:ascii="Arial" w:hAnsi="Arial" w:cs="Arial"/>
          <w:lang w:val="es-ES_tradnl" w:eastAsia="es-ES"/>
        </w:rPr>
        <w:t>Cordial saludo,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F31024" w:rsidRPr="00050A76" w:rsidRDefault="00F31024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>La interventoría se permite informar que e</w:t>
      </w:r>
      <w:r w:rsidR="00A129CE" w:rsidRPr="00050A76">
        <w:rPr>
          <w:rFonts w:ascii="Arial" w:hAnsi="Arial" w:cs="Arial"/>
          <w:lang w:eastAsia="es-ES"/>
        </w:rPr>
        <w:t xml:space="preserve">n razón </w:t>
      </w:r>
      <w:r w:rsidR="0050561E">
        <w:rPr>
          <w:rFonts w:ascii="Arial" w:hAnsi="Arial" w:cs="Arial"/>
          <w:lang w:eastAsia="es-ES"/>
        </w:rPr>
        <w:t xml:space="preserve">al retiro del anterior Director Jurídico, </w:t>
      </w:r>
      <w:r w:rsidR="0050561E">
        <w:rPr>
          <w:rFonts w:ascii="Arial" w:hAnsi="Arial" w:cs="Arial"/>
          <w:lang w:eastAsia="es-ES"/>
        </w:rPr>
        <w:t xml:space="preserve">el </w:t>
      </w:r>
      <w:r w:rsidR="0050561E" w:rsidRPr="00050A76">
        <w:rPr>
          <w:rFonts w:ascii="Arial" w:hAnsi="Arial" w:cs="Arial"/>
          <w:lang w:eastAsia="es-ES"/>
        </w:rPr>
        <w:t xml:space="preserve">Doctor JUAN GUILLERMO CORREA GARCIA, </w:t>
      </w:r>
      <w:r w:rsidRPr="00050A76">
        <w:rPr>
          <w:rFonts w:ascii="Arial" w:hAnsi="Arial" w:cs="Arial"/>
          <w:lang w:eastAsia="es-ES"/>
        </w:rPr>
        <w:t>la persona asignada para ocupar el cargo en mención es la Doctora KATTY JOHANNA RODRÍGUEZ LOZANO.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050A76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>A continuación se relacionan los datos de contacto del nuevo Director Jurídico de la interventoría.</w:t>
      </w:r>
    </w:p>
    <w:p w:rsidR="00050A76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 xml:space="preserve">  </w:t>
      </w:r>
    </w:p>
    <w:p w:rsidR="00050A76" w:rsidRPr="00050A76" w:rsidRDefault="00050A76" w:rsidP="00050A76">
      <w:pPr>
        <w:tabs>
          <w:tab w:val="left" w:pos="8100"/>
        </w:tabs>
        <w:suppressAutoHyphens/>
        <w:autoSpaceDN w:val="0"/>
        <w:ind w:left="708"/>
        <w:jc w:val="both"/>
        <w:textAlignment w:val="baseline"/>
        <w:rPr>
          <w:rFonts w:ascii="Arial" w:hAnsi="Arial" w:cs="Arial"/>
          <w:i/>
          <w:lang w:eastAsia="es-ES"/>
        </w:rPr>
      </w:pPr>
      <w:r w:rsidRPr="00050A76">
        <w:rPr>
          <w:rFonts w:ascii="Arial" w:hAnsi="Arial" w:cs="Arial"/>
          <w:i/>
          <w:lang w:eastAsia="es-ES"/>
        </w:rPr>
        <w:t>KATTY JHOANA RODRIGUEZ LOZANO</w:t>
      </w:r>
    </w:p>
    <w:p w:rsidR="00A129CE" w:rsidRPr="00050A76" w:rsidRDefault="00050A76" w:rsidP="00050A76">
      <w:pPr>
        <w:tabs>
          <w:tab w:val="left" w:pos="8100"/>
        </w:tabs>
        <w:suppressAutoHyphens/>
        <w:autoSpaceDN w:val="0"/>
        <w:ind w:left="708"/>
        <w:jc w:val="both"/>
        <w:textAlignment w:val="baseline"/>
        <w:rPr>
          <w:rStyle w:val="Hipervnculo"/>
          <w:rFonts w:ascii="Arial" w:hAnsi="Arial" w:cs="Arial"/>
          <w:i/>
          <w:lang w:eastAsia="es-ES"/>
        </w:rPr>
      </w:pPr>
      <w:r w:rsidRPr="00050A76">
        <w:rPr>
          <w:rFonts w:ascii="Arial" w:hAnsi="Arial" w:cs="Arial"/>
          <w:i/>
          <w:lang w:val="de-LI" w:eastAsia="es-ES"/>
        </w:rPr>
        <w:t>e-mail:</w:t>
      </w:r>
      <w:r w:rsidR="00A129CE" w:rsidRPr="00050A76">
        <w:rPr>
          <w:rFonts w:ascii="Arial" w:hAnsi="Arial" w:cs="Arial"/>
          <w:i/>
          <w:lang w:val="de-LI" w:eastAsia="es-ES"/>
        </w:rPr>
        <w:t xml:space="preserve"> </w:t>
      </w:r>
      <w:hyperlink r:id="rId8" w:history="1">
        <w:r w:rsidR="00A129CE" w:rsidRPr="00050A76">
          <w:rPr>
            <w:rStyle w:val="Hipervnculo"/>
            <w:rFonts w:ascii="Arial" w:hAnsi="Arial" w:cs="Arial"/>
            <w:i/>
            <w:color w:val="auto"/>
            <w:u w:val="none"/>
            <w:lang w:val="de-LI" w:eastAsia="es-ES"/>
          </w:rPr>
          <w:t>katty.rodriguez.wifi2@ucaldas.edu.co</w:t>
        </w:r>
      </w:hyperlink>
    </w:p>
    <w:p w:rsidR="00050A76" w:rsidRPr="007B4BCA" w:rsidRDefault="00050A76" w:rsidP="00050A76">
      <w:pPr>
        <w:tabs>
          <w:tab w:val="left" w:pos="8100"/>
        </w:tabs>
        <w:suppressAutoHyphens/>
        <w:autoSpaceDN w:val="0"/>
        <w:ind w:left="708"/>
        <w:jc w:val="both"/>
        <w:textAlignment w:val="baseline"/>
        <w:rPr>
          <w:rFonts w:ascii="Arial" w:hAnsi="Arial" w:cs="Arial"/>
          <w:i/>
          <w:lang w:eastAsia="es-ES"/>
        </w:rPr>
      </w:pPr>
      <w:r w:rsidRPr="007B4BCA">
        <w:rPr>
          <w:rFonts w:ascii="Arial" w:hAnsi="Arial" w:cs="Arial"/>
          <w:i/>
          <w:lang w:eastAsia="es-ES"/>
        </w:rPr>
        <w:t xml:space="preserve">Teléfono de contacto: </w:t>
      </w:r>
      <w:hyperlink r:id="rId9" w:tgtFrame="_blank" w:history="1">
        <w:r w:rsidRPr="00050A76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3217590556</w:t>
        </w:r>
      </w:hyperlink>
    </w:p>
    <w:p w:rsidR="00A129CE" w:rsidRPr="007B4BCA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7B4BCA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7B4BCA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lastRenderedPageBreak/>
        <w:t>Cabe recordar que lo referente a asuntos jurídicos</w:t>
      </w:r>
      <w:r w:rsidR="00F31024">
        <w:rPr>
          <w:rFonts w:ascii="Arial" w:hAnsi="Arial" w:cs="Arial"/>
          <w:lang w:eastAsia="es-ES"/>
        </w:rPr>
        <w:t>,</w:t>
      </w:r>
      <w:r>
        <w:rPr>
          <w:rFonts w:ascii="Arial" w:hAnsi="Arial" w:cs="Arial"/>
          <w:lang w:eastAsia="es-ES"/>
        </w:rPr>
        <w:t xml:space="preserve"> </w:t>
      </w:r>
      <w:r w:rsidR="0050561E">
        <w:rPr>
          <w:rFonts w:ascii="Arial" w:hAnsi="Arial" w:cs="Arial"/>
          <w:lang w:eastAsia="es-ES"/>
        </w:rPr>
        <w:t>debe</w:t>
      </w:r>
      <w:r>
        <w:rPr>
          <w:rFonts w:ascii="Arial" w:hAnsi="Arial" w:cs="Arial"/>
          <w:lang w:eastAsia="es-ES"/>
        </w:rPr>
        <w:t xml:space="preserve"> ser </w:t>
      </w:r>
      <w:r w:rsidR="0050561E">
        <w:rPr>
          <w:rFonts w:ascii="Arial" w:hAnsi="Arial" w:cs="Arial"/>
          <w:lang w:eastAsia="es-ES"/>
        </w:rPr>
        <w:t>dirigido</w:t>
      </w:r>
      <w:r>
        <w:rPr>
          <w:rFonts w:ascii="Arial" w:hAnsi="Arial" w:cs="Arial"/>
          <w:lang w:eastAsia="es-ES"/>
        </w:rPr>
        <w:t xml:space="preserve"> directamente </w:t>
      </w:r>
      <w:r w:rsidR="0050561E">
        <w:rPr>
          <w:rFonts w:ascii="Arial" w:hAnsi="Arial" w:cs="Arial"/>
          <w:lang w:eastAsia="es-ES"/>
        </w:rPr>
        <w:t>a la Dirección Jurídica</w:t>
      </w:r>
      <w:r>
        <w:rPr>
          <w:rFonts w:ascii="Arial" w:hAnsi="Arial" w:cs="Arial"/>
          <w:lang w:eastAsia="es-ES"/>
        </w:rPr>
        <w:t xml:space="preserve"> </w:t>
      </w:r>
      <w:r w:rsidR="00F31024">
        <w:rPr>
          <w:rFonts w:ascii="Arial" w:hAnsi="Arial" w:cs="Arial"/>
          <w:lang w:eastAsia="es-ES"/>
        </w:rPr>
        <w:t xml:space="preserve">de la interventoría </w:t>
      </w:r>
      <w:r>
        <w:rPr>
          <w:rFonts w:ascii="Arial" w:hAnsi="Arial" w:cs="Arial"/>
          <w:lang w:eastAsia="es-ES"/>
        </w:rPr>
        <w:t>con copia al correo interventoria.wifi2@ucaldas.edu.co.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7B4BCA" w:rsidRDefault="007B4BCA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 xml:space="preserve">Atentamente, 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2C4BA7" w:rsidRPr="00050A76" w:rsidRDefault="002C4BA7" w:rsidP="00A129CE">
      <w:pPr>
        <w:rPr>
          <w:rFonts w:ascii="Arial" w:hAnsi="Arial" w:cs="Arial"/>
          <w:b/>
          <w:color w:val="212121"/>
        </w:rPr>
      </w:pPr>
    </w:p>
    <w:p w:rsidR="002C4BA7" w:rsidRPr="00050A76" w:rsidRDefault="00F31024" w:rsidP="00A129CE">
      <w:pPr>
        <w:rPr>
          <w:rFonts w:ascii="Arial" w:hAnsi="Arial" w:cs="Arial"/>
          <w:b/>
          <w:color w:val="212121"/>
        </w:rPr>
      </w:pPr>
      <w:r w:rsidRPr="00050A76">
        <w:rPr>
          <w:rFonts w:ascii="Arial" w:hAnsi="Arial" w:cs="Arial"/>
          <w:noProof/>
        </w:rPr>
        <w:drawing>
          <wp:inline distT="0" distB="0" distL="0" distR="0" wp14:anchorId="2A41A419" wp14:editId="33412BB9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4BA7" w:rsidRPr="00050A76" w:rsidRDefault="002C4BA7" w:rsidP="00A129CE">
      <w:pPr>
        <w:rPr>
          <w:rFonts w:ascii="Arial" w:hAnsi="Arial" w:cs="Arial"/>
          <w:b/>
          <w:color w:val="212121"/>
        </w:rPr>
      </w:pPr>
    </w:p>
    <w:p w:rsidR="00A129CE" w:rsidRPr="00050A76" w:rsidRDefault="00A129CE" w:rsidP="00A129CE">
      <w:pPr>
        <w:rPr>
          <w:rFonts w:ascii="Arial" w:hAnsi="Arial" w:cs="Arial"/>
          <w:b/>
          <w:color w:val="212121"/>
        </w:rPr>
      </w:pPr>
      <w:r w:rsidRPr="00050A76">
        <w:rPr>
          <w:rFonts w:ascii="Arial" w:hAnsi="Arial" w:cs="Arial"/>
          <w:b/>
          <w:color w:val="212121"/>
        </w:rPr>
        <w:t>JUAN CARLOS JIMÉNEZ SANZ</w:t>
      </w:r>
    </w:p>
    <w:p w:rsidR="00A129CE" w:rsidRPr="00050A76" w:rsidRDefault="00A129CE" w:rsidP="00A129CE">
      <w:pPr>
        <w:rPr>
          <w:rFonts w:ascii="Arial" w:hAnsi="Arial" w:cs="Arial"/>
          <w:color w:val="212121"/>
        </w:rPr>
      </w:pPr>
      <w:r w:rsidRPr="00050A76">
        <w:rPr>
          <w:rFonts w:ascii="Arial" w:hAnsi="Arial" w:cs="Arial"/>
          <w:color w:val="212121"/>
        </w:rPr>
        <w:t xml:space="preserve">Director </w:t>
      </w:r>
    </w:p>
    <w:p w:rsidR="00A129CE" w:rsidRPr="00050A76" w:rsidRDefault="00A129CE" w:rsidP="00A129CE">
      <w:pPr>
        <w:rPr>
          <w:rFonts w:ascii="Arial" w:hAnsi="Arial" w:cs="Arial"/>
          <w:color w:val="212121"/>
        </w:rPr>
      </w:pPr>
      <w:r w:rsidRPr="00050A76">
        <w:rPr>
          <w:rFonts w:ascii="Arial" w:hAnsi="Arial" w:cs="Arial"/>
          <w:color w:val="212121"/>
        </w:rPr>
        <w:t>Interventoría Inte</w:t>
      </w:r>
      <w:r w:rsidR="00F31024">
        <w:rPr>
          <w:rFonts w:ascii="Arial" w:hAnsi="Arial" w:cs="Arial"/>
          <w:color w:val="212121"/>
        </w:rPr>
        <w:t>gral Promoción Urbana de las TIC</w:t>
      </w:r>
      <w:r w:rsidRPr="00050A76">
        <w:rPr>
          <w:rFonts w:ascii="Arial" w:hAnsi="Arial" w:cs="Arial"/>
          <w:color w:val="212121"/>
        </w:rPr>
        <w:t xml:space="preserve"> a través de zonas </w:t>
      </w:r>
      <w:proofErr w:type="spellStart"/>
      <w:r w:rsidRPr="00050A76">
        <w:rPr>
          <w:rFonts w:ascii="Arial" w:hAnsi="Arial" w:cs="Arial"/>
          <w:color w:val="212121"/>
        </w:rPr>
        <w:t>wi</w:t>
      </w:r>
      <w:proofErr w:type="spellEnd"/>
      <w:r w:rsidRPr="00050A76">
        <w:rPr>
          <w:rFonts w:ascii="Arial" w:hAnsi="Arial" w:cs="Arial"/>
          <w:color w:val="212121"/>
        </w:rPr>
        <w:t xml:space="preserve">-fi </w:t>
      </w:r>
    </w:p>
    <w:p w:rsidR="00A129CE" w:rsidRPr="00050A76" w:rsidRDefault="00A129CE" w:rsidP="00A129CE">
      <w:pPr>
        <w:rPr>
          <w:rFonts w:ascii="Arial" w:hAnsi="Arial" w:cs="Arial"/>
        </w:rPr>
      </w:pPr>
      <w:r w:rsidRPr="00050A76">
        <w:rPr>
          <w:rFonts w:ascii="Arial" w:hAnsi="Arial" w:cs="Arial"/>
          <w:color w:val="212121"/>
        </w:rPr>
        <w:t>Universidad de Caldas</w:t>
      </w: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  <w:r w:rsidRPr="00050A76">
        <w:rPr>
          <w:rFonts w:ascii="Arial" w:hAnsi="Arial" w:cs="Arial"/>
          <w:color w:val="212121"/>
        </w:rPr>
        <w:tab/>
      </w: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  <w:r w:rsidRPr="00050A76">
        <w:rPr>
          <w:rFonts w:ascii="Arial" w:hAnsi="Arial" w:cs="Arial"/>
        </w:rPr>
        <w:t xml:space="preserve"> 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874E86" w:rsidRPr="00050A76" w:rsidRDefault="00874E86" w:rsidP="0088431C">
      <w:pPr>
        <w:rPr>
          <w:rFonts w:ascii="Arial" w:hAnsi="Arial" w:cs="Arial"/>
        </w:rPr>
      </w:pPr>
    </w:p>
    <w:sectPr w:rsidR="00874E86" w:rsidRPr="00050A76" w:rsidSect="00E97C70">
      <w:headerReference w:type="default" r:id="rId11"/>
      <w:footerReference w:type="default" r:id="rId12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6FF" w:rsidRDefault="00B356FF" w:rsidP="00D01CB5">
      <w:r>
        <w:separator/>
      </w:r>
    </w:p>
  </w:endnote>
  <w:endnote w:type="continuationSeparator" w:id="0">
    <w:p w:rsidR="00B356FF" w:rsidRDefault="00B356FF" w:rsidP="00D0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1F5" w:rsidRDefault="005F4172" w:rsidP="0088431C">
    <w:pPr>
      <w:pStyle w:val="Piedepgina"/>
      <w:tabs>
        <w:tab w:val="clear" w:pos="4419"/>
        <w:tab w:val="clear" w:pos="8838"/>
        <w:tab w:val="left" w:pos="1658"/>
      </w:tabs>
    </w:pPr>
    <w:r w:rsidRPr="005F4172">
      <w:rPr>
        <w:noProof/>
      </w:rPr>
      <w:drawing>
        <wp:inline distT="0" distB="0" distL="0" distR="0" wp14:anchorId="5043F3C7" wp14:editId="59EBEB7D">
          <wp:extent cx="2958066" cy="1424763"/>
          <wp:effectExtent l="19050" t="0" r="0" b="0"/>
          <wp:docPr id="85" name="6 Imagen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8066" cy="14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4172">
      <w:rPr>
        <w:noProof/>
      </w:rPr>
      <w:drawing>
        <wp:inline distT="0" distB="0" distL="0" distR="0" wp14:anchorId="4AB5FE37" wp14:editId="42E65BB9">
          <wp:extent cx="2405173" cy="1220493"/>
          <wp:effectExtent l="19050" t="0" r="0" b="0"/>
          <wp:docPr id="86" name="Imagen 13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173" cy="1220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6FF" w:rsidRDefault="00B356FF" w:rsidP="00D01CB5">
      <w:r>
        <w:separator/>
      </w:r>
    </w:p>
  </w:footnote>
  <w:footnote w:type="continuationSeparator" w:id="0">
    <w:p w:rsidR="00B356FF" w:rsidRDefault="00B356FF" w:rsidP="00D01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B5" w:rsidRPr="00D01CB5" w:rsidRDefault="00487AEC" w:rsidP="003375D3">
    <w:pPr>
      <w:pStyle w:val="Encabezado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6318E40" wp14:editId="462B1759">
          <wp:simplePos x="0" y="0"/>
          <wp:positionH relativeFrom="column">
            <wp:posOffset>-393700</wp:posOffset>
          </wp:positionH>
          <wp:positionV relativeFrom="paragraph">
            <wp:posOffset>103505</wp:posOffset>
          </wp:positionV>
          <wp:extent cx="2009775" cy="1250315"/>
          <wp:effectExtent l="19050" t="0" r="9525" b="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61A0">
      <w:tab/>
    </w:r>
    <w:r w:rsidR="003375D3">
      <w:t xml:space="preserve">                                                   </w:t>
    </w:r>
    <w:r>
      <w:rPr>
        <w:noProof/>
      </w:rPr>
      <w:drawing>
        <wp:inline distT="0" distB="0" distL="0" distR="0" wp14:anchorId="7E2B92F6" wp14:editId="68B1DB34">
          <wp:extent cx="1360805" cy="1360805"/>
          <wp:effectExtent l="19050" t="0" r="0" b="0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60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75D3">
      <w:t xml:space="preserve">   </w:t>
    </w:r>
    <w:r>
      <w:rPr>
        <w:noProof/>
      </w:rPr>
      <w:drawing>
        <wp:inline distT="0" distB="0" distL="0" distR="0" wp14:anchorId="0A335334" wp14:editId="6E0BA849">
          <wp:extent cx="1913890" cy="840105"/>
          <wp:effectExtent l="19050" t="0" r="0" b="0"/>
          <wp:docPr id="84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61A0">
      <w:tab/>
    </w:r>
  </w:p>
  <w:p w:rsidR="003375D3" w:rsidRDefault="003375D3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SARIO">
    <w15:presenceInfo w15:providerId="None" w15:userId="USUS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B5"/>
    <w:rsid w:val="000051D1"/>
    <w:rsid w:val="00007EAE"/>
    <w:rsid w:val="0003385B"/>
    <w:rsid w:val="00050A76"/>
    <w:rsid w:val="00056E8C"/>
    <w:rsid w:val="00091198"/>
    <w:rsid w:val="00092394"/>
    <w:rsid w:val="00125759"/>
    <w:rsid w:val="00130064"/>
    <w:rsid w:val="00142BB3"/>
    <w:rsid w:val="00152E27"/>
    <w:rsid w:val="00167F4C"/>
    <w:rsid w:val="00242872"/>
    <w:rsid w:val="0027512F"/>
    <w:rsid w:val="002830A3"/>
    <w:rsid w:val="002A6371"/>
    <w:rsid w:val="002C4BA7"/>
    <w:rsid w:val="00304B23"/>
    <w:rsid w:val="003241EB"/>
    <w:rsid w:val="00332455"/>
    <w:rsid w:val="003375D3"/>
    <w:rsid w:val="00392E84"/>
    <w:rsid w:val="003A12EC"/>
    <w:rsid w:val="003E65FA"/>
    <w:rsid w:val="00407B47"/>
    <w:rsid w:val="004571B2"/>
    <w:rsid w:val="00487AEC"/>
    <w:rsid w:val="004E21FD"/>
    <w:rsid w:val="0050561E"/>
    <w:rsid w:val="00520AD5"/>
    <w:rsid w:val="0053112B"/>
    <w:rsid w:val="005461C1"/>
    <w:rsid w:val="005C7FF7"/>
    <w:rsid w:val="005F4172"/>
    <w:rsid w:val="00606637"/>
    <w:rsid w:val="00620E87"/>
    <w:rsid w:val="00623977"/>
    <w:rsid w:val="00637F3B"/>
    <w:rsid w:val="006A6A82"/>
    <w:rsid w:val="006C56BA"/>
    <w:rsid w:val="00706737"/>
    <w:rsid w:val="007161A0"/>
    <w:rsid w:val="00763611"/>
    <w:rsid w:val="007660BF"/>
    <w:rsid w:val="00767223"/>
    <w:rsid w:val="00787AC6"/>
    <w:rsid w:val="007B4BCA"/>
    <w:rsid w:val="00803D82"/>
    <w:rsid w:val="00805C1F"/>
    <w:rsid w:val="00822FC4"/>
    <w:rsid w:val="00874E86"/>
    <w:rsid w:val="0088431C"/>
    <w:rsid w:val="00897AD0"/>
    <w:rsid w:val="008A797C"/>
    <w:rsid w:val="008C63FD"/>
    <w:rsid w:val="008D1060"/>
    <w:rsid w:val="008D263B"/>
    <w:rsid w:val="008F6F10"/>
    <w:rsid w:val="00941000"/>
    <w:rsid w:val="009734F1"/>
    <w:rsid w:val="009C5C4C"/>
    <w:rsid w:val="00A129CE"/>
    <w:rsid w:val="00A162C6"/>
    <w:rsid w:val="00A76D63"/>
    <w:rsid w:val="00AA2A8F"/>
    <w:rsid w:val="00AB329C"/>
    <w:rsid w:val="00B34F6A"/>
    <w:rsid w:val="00B356FF"/>
    <w:rsid w:val="00B35CBA"/>
    <w:rsid w:val="00B7261F"/>
    <w:rsid w:val="00BD05E9"/>
    <w:rsid w:val="00BE0C3A"/>
    <w:rsid w:val="00BE4A9F"/>
    <w:rsid w:val="00C3091E"/>
    <w:rsid w:val="00C338CC"/>
    <w:rsid w:val="00C645AD"/>
    <w:rsid w:val="00C86D5F"/>
    <w:rsid w:val="00CB2395"/>
    <w:rsid w:val="00CC0F68"/>
    <w:rsid w:val="00CF1CF4"/>
    <w:rsid w:val="00D01CB5"/>
    <w:rsid w:val="00D333AF"/>
    <w:rsid w:val="00DD51F5"/>
    <w:rsid w:val="00DE078D"/>
    <w:rsid w:val="00E07F84"/>
    <w:rsid w:val="00E6084C"/>
    <w:rsid w:val="00E61B69"/>
    <w:rsid w:val="00E74B8D"/>
    <w:rsid w:val="00E871DF"/>
    <w:rsid w:val="00E97C70"/>
    <w:rsid w:val="00EA1275"/>
    <w:rsid w:val="00EE2404"/>
    <w:rsid w:val="00F14EF6"/>
    <w:rsid w:val="00F220C9"/>
    <w:rsid w:val="00F31024"/>
    <w:rsid w:val="00F310F3"/>
    <w:rsid w:val="00F61EE1"/>
    <w:rsid w:val="00F62DFB"/>
    <w:rsid w:val="00F75746"/>
    <w:rsid w:val="00F83793"/>
    <w:rsid w:val="00FA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ty.rodriguez.wifi2@ucaldas.edu.c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tel:(321)%20759-055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60BDC-8D24-44B0-B5E8-A15360AB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CHIDALGOR</cp:lastModifiedBy>
  <cp:revision>2</cp:revision>
  <cp:lastPrinted>2017-01-14T13:40:00Z</cp:lastPrinted>
  <dcterms:created xsi:type="dcterms:W3CDTF">2017-02-22T16:53:00Z</dcterms:created>
  <dcterms:modified xsi:type="dcterms:W3CDTF">2017-02-22T16:53:00Z</dcterms:modified>
</cp:coreProperties>
</file>