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001B22" w:rsidRPr="005B7CBF" w:rsidRDefault="00001B22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787FFB">
        <w:rPr>
          <w:rFonts w:ascii="Arial" w:hAnsi="Arial" w:cs="Arial"/>
          <w:bCs/>
        </w:rPr>
        <w:t>28</w:t>
      </w:r>
      <w:r w:rsidR="00001B22">
        <w:rPr>
          <w:rFonts w:ascii="Arial" w:hAnsi="Arial" w:cs="Arial"/>
          <w:bCs/>
        </w:rPr>
        <w:t xml:space="preserve"> de marzo</w:t>
      </w:r>
      <w:r>
        <w:rPr>
          <w:rFonts w:ascii="Arial" w:hAnsi="Arial" w:cs="Arial"/>
          <w:bCs/>
        </w:rPr>
        <w:t xml:space="preserve"> de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6D5065">
        <w:rPr>
          <w:rFonts w:ascii="Arial" w:hAnsi="Arial" w:cs="Arial"/>
          <w:bCs/>
        </w:rPr>
        <w:t xml:space="preserve">                       </w:t>
      </w:r>
      <w:r w:rsidR="00FD06C8">
        <w:rPr>
          <w:rFonts w:ascii="Arial" w:hAnsi="Arial" w:cs="Arial"/>
          <w:bCs/>
        </w:rPr>
        <w:tab/>
      </w:r>
      <w:r w:rsidR="00C23CFE">
        <w:rPr>
          <w:rFonts w:ascii="Arial" w:hAnsi="Arial" w:cs="Arial"/>
          <w:bCs/>
        </w:rPr>
        <w:t xml:space="preserve">  </w:t>
      </w:r>
      <w:r w:rsidR="00D964A9">
        <w:rPr>
          <w:rFonts w:ascii="Arial" w:hAnsi="Arial" w:cs="Arial"/>
          <w:bCs/>
        </w:rPr>
        <w:t>E-2017-</w:t>
      </w:r>
      <w:r w:rsidR="00972277">
        <w:rPr>
          <w:rFonts w:ascii="Arial" w:hAnsi="Arial" w:cs="Arial"/>
          <w:bCs/>
        </w:rPr>
        <w:t>323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AA2A8F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</w:p>
    <w:p w:rsidR="00374F79" w:rsidRPr="00094746" w:rsidRDefault="00094746" w:rsidP="00CF3BFD">
      <w:pPr>
        <w:spacing w:after="0" w:line="276" w:lineRule="auto"/>
        <w:jc w:val="both"/>
        <w:rPr>
          <w:rFonts w:ascii="Arial" w:hAnsi="Arial" w:cs="Arial"/>
          <w:b/>
          <w:bCs/>
          <w:lang w:val="es-ES_tradnl"/>
        </w:rPr>
      </w:pPr>
      <w:r w:rsidRPr="00094746">
        <w:rPr>
          <w:rFonts w:ascii="Arial" w:hAnsi="Arial" w:cs="Arial"/>
          <w:b/>
          <w:bCs/>
          <w:lang w:val="es-ES_tradnl"/>
        </w:rPr>
        <w:t>RAFAEL URIAS CARDONA ECHEVERRI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Gerente de Proyecto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ERT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Avenida 2bN #23N-47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Edificio Estación del Ferrocarril Piso 2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Cali</w:t>
      </w:r>
    </w:p>
    <w:p w:rsidR="007771EC" w:rsidRPr="005B7CBF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094746" w:rsidRDefault="00981554" w:rsidP="00D87364">
      <w:pPr>
        <w:spacing w:after="0" w:line="276" w:lineRule="auto"/>
        <w:jc w:val="both"/>
        <w:rPr>
          <w:rFonts w:ascii="Arial" w:hAnsi="Arial" w:cs="Arial"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094746">
        <w:rPr>
          <w:rFonts w:ascii="Arial" w:hAnsi="Arial" w:cs="Arial"/>
          <w:bCs/>
        </w:rPr>
        <w:t>Devolución de documentos</w:t>
      </w:r>
      <w:r w:rsidR="00DF5EDB">
        <w:rPr>
          <w:rFonts w:ascii="Arial" w:hAnsi="Arial" w:cs="Arial"/>
          <w:bCs/>
        </w:rPr>
        <w:t xml:space="preserve"> originales</w:t>
      </w:r>
    </w:p>
    <w:p w:rsidR="002D5F04" w:rsidRDefault="002D5F04" w:rsidP="002D5F04">
      <w:pPr>
        <w:spacing w:after="0" w:line="276" w:lineRule="auto"/>
        <w:jc w:val="both"/>
        <w:rPr>
          <w:rFonts w:ascii="Arial" w:hAnsi="Arial" w:cs="Arial"/>
          <w:iCs/>
          <w:lang w:val="es-ES" w:eastAsia="es-ES"/>
        </w:rPr>
      </w:pPr>
    </w:p>
    <w:p w:rsidR="004F7800" w:rsidRPr="00BE744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  <w:r w:rsidRPr="00BE744B">
        <w:rPr>
          <w:rFonts w:ascii="Arial" w:hAnsi="Arial" w:cs="Arial"/>
          <w:bCs/>
        </w:rPr>
        <w:t>Cordial saludo,</w:t>
      </w:r>
    </w:p>
    <w:p w:rsidR="00BE744B" w:rsidRDefault="00BE744B" w:rsidP="00BE744B">
      <w:pPr>
        <w:jc w:val="both"/>
        <w:rPr>
          <w:rFonts w:ascii="Arial" w:hAnsi="Arial" w:cs="Arial"/>
        </w:rPr>
      </w:pPr>
    </w:p>
    <w:p w:rsidR="00527D52" w:rsidRDefault="00094746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Teniendo en cuenta que la documentación enviada por ERT para el trámite de</w:t>
      </w:r>
      <w:r w:rsidR="00F14402">
        <w:rPr>
          <w:rFonts w:ascii="Arial" w:hAnsi="Arial" w:cs="Arial"/>
          <w:bCs/>
        </w:rPr>
        <w:t xml:space="preserve"> pago de </w:t>
      </w:r>
      <w:proofErr w:type="spellStart"/>
      <w:r w:rsidR="00F14402">
        <w:rPr>
          <w:rFonts w:ascii="Arial" w:hAnsi="Arial" w:cs="Arial"/>
          <w:bCs/>
        </w:rPr>
        <w:t>AP’s</w:t>
      </w:r>
      <w:proofErr w:type="spellEnd"/>
      <w:r w:rsidR="00F14402">
        <w:rPr>
          <w:rFonts w:ascii="Arial" w:hAnsi="Arial" w:cs="Arial"/>
          <w:bCs/>
        </w:rPr>
        <w:t xml:space="preserve"> del</w:t>
      </w:r>
      <w:r>
        <w:rPr>
          <w:rFonts w:ascii="Arial" w:hAnsi="Arial" w:cs="Arial"/>
          <w:bCs/>
        </w:rPr>
        <w:t xml:space="preserve"> contrato 1204 tuvo ajustes hasta lograr lo requerido, se hace la devolución de los documentos que en su momento fueron descartados como válidos por </w:t>
      </w:r>
      <w:r w:rsidR="00527D52">
        <w:rPr>
          <w:rFonts w:ascii="Arial" w:hAnsi="Arial" w:cs="Arial"/>
          <w:bCs/>
        </w:rPr>
        <w:t xml:space="preserve">necesidad de modificaciones. </w:t>
      </w:r>
    </w:p>
    <w:p w:rsidR="00527D52" w:rsidRDefault="00527D52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D33F1B" w:rsidRDefault="00527D52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continuación se lista la información devuelta:</w:t>
      </w:r>
    </w:p>
    <w:p w:rsidR="00527D52" w:rsidRDefault="00527D52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D33F1B" w:rsidRPr="00787FFB" w:rsidRDefault="00527D52" w:rsidP="004F7800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bCs/>
        </w:rPr>
      </w:pPr>
      <w:r w:rsidRPr="00787FFB">
        <w:rPr>
          <w:rFonts w:ascii="Arial" w:hAnsi="Arial" w:cs="Arial"/>
          <w:bCs/>
        </w:rPr>
        <w:t xml:space="preserve">Factura 7385 </w:t>
      </w:r>
      <w:r w:rsidR="00787FFB" w:rsidRPr="00787FFB">
        <w:rPr>
          <w:rFonts w:ascii="Arial" w:hAnsi="Arial" w:cs="Arial"/>
          <w:bCs/>
        </w:rPr>
        <w:t xml:space="preserve">enviada el 16 de marzo del 2017: </w:t>
      </w:r>
      <w:r w:rsidR="00787FFB">
        <w:rPr>
          <w:rFonts w:ascii="Arial" w:hAnsi="Arial" w:cs="Arial"/>
          <w:bCs/>
        </w:rPr>
        <w:t xml:space="preserve">anulada porque la cifra correspondiente al ítem suministro de los </w:t>
      </w:r>
      <w:proofErr w:type="spellStart"/>
      <w:r w:rsidR="00787FFB">
        <w:rPr>
          <w:rFonts w:ascii="Arial" w:hAnsi="Arial" w:cs="Arial"/>
          <w:bCs/>
        </w:rPr>
        <w:t>Acces</w:t>
      </w:r>
      <w:proofErr w:type="spellEnd"/>
      <w:r w:rsidR="00787FFB">
        <w:rPr>
          <w:rFonts w:ascii="Arial" w:hAnsi="Arial" w:cs="Arial"/>
          <w:bCs/>
        </w:rPr>
        <w:t xml:space="preserve"> Point (AP) contenía números decimales (588</w:t>
      </w:r>
      <w:proofErr w:type="gramStart"/>
      <w:r w:rsidR="00787FFB">
        <w:rPr>
          <w:rFonts w:ascii="Arial" w:hAnsi="Arial" w:cs="Arial"/>
          <w:bCs/>
        </w:rPr>
        <w:t>,469,379.70</w:t>
      </w:r>
      <w:proofErr w:type="gramEnd"/>
      <w:r w:rsidR="00787FFB">
        <w:rPr>
          <w:rFonts w:ascii="Arial" w:hAnsi="Arial" w:cs="Arial"/>
          <w:bCs/>
        </w:rPr>
        <w:t>).</w:t>
      </w:r>
    </w:p>
    <w:p w:rsidR="00D33F1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4F7800" w:rsidRPr="004F7800">
        <w:rPr>
          <w:rFonts w:ascii="Arial" w:hAnsi="Arial" w:cs="Arial"/>
          <w:bCs/>
        </w:rPr>
        <w:t>,</w:t>
      </w:r>
    </w:p>
    <w:p w:rsidR="003E214C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Default="006141C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787FFB" w:rsidRPr="005B7CBF" w:rsidRDefault="00787FFB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>Interventoría Integral Pr</w:t>
      </w:r>
      <w:bookmarkStart w:id="0" w:name="_GoBack"/>
      <w:bookmarkEnd w:id="0"/>
      <w:r w:rsidRPr="00864296">
        <w:rPr>
          <w:rFonts w:ascii="Arial" w:hAnsi="Arial" w:cs="Arial"/>
          <w:color w:val="212121"/>
        </w:rPr>
        <w:t xml:space="preserve">omoción Urbana de las </w:t>
      </w:r>
      <w:r w:rsidR="003A05D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:rsidR="00787FFB" w:rsidRPr="005B7CBF" w:rsidRDefault="00787FFB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33B65" w:rsidRPr="00787FFB" w:rsidRDefault="00DF5EDB" w:rsidP="00DF304A">
      <w:pPr>
        <w:spacing w:after="0" w:line="276" w:lineRule="auto"/>
        <w:rPr>
          <w:rFonts w:ascii="Arial" w:hAnsi="Arial" w:cs="Arial"/>
          <w:bCs/>
          <w:sz w:val="16"/>
        </w:rPr>
      </w:pPr>
      <w:r w:rsidRPr="00787FFB">
        <w:rPr>
          <w:rFonts w:ascii="Arial" w:hAnsi="Arial" w:cs="Arial"/>
          <w:bCs/>
          <w:sz w:val="16"/>
        </w:rPr>
        <w:t xml:space="preserve">Anexo: </w:t>
      </w:r>
      <w:r w:rsidR="00787FFB">
        <w:rPr>
          <w:rFonts w:ascii="Arial" w:hAnsi="Arial" w:cs="Arial"/>
          <w:bCs/>
          <w:sz w:val="16"/>
        </w:rPr>
        <w:t>1 folio</w:t>
      </w:r>
    </w:p>
    <w:sectPr w:rsidR="00E33B65" w:rsidRPr="00787FFB" w:rsidSect="00BC6C77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316" w:rsidRDefault="00904316" w:rsidP="00BC6C77">
      <w:pPr>
        <w:spacing w:after="0" w:line="240" w:lineRule="auto"/>
      </w:pPr>
      <w:r>
        <w:separator/>
      </w:r>
    </w:p>
  </w:endnote>
  <w:endnote w:type="continuationSeparator" w:id="0">
    <w:p w:rsidR="00904316" w:rsidRDefault="00904316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316" w:rsidRDefault="00904316" w:rsidP="00BC6C77">
      <w:pPr>
        <w:spacing w:after="0" w:line="240" w:lineRule="auto"/>
      </w:pPr>
      <w:r>
        <w:separator/>
      </w:r>
    </w:p>
  </w:footnote>
  <w:footnote w:type="continuationSeparator" w:id="0">
    <w:p w:rsidR="00904316" w:rsidRDefault="00904316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70342"/>
    <w:multiLevelType w:val="hybridMultilevel"/>
    <w:tmpl w:val="4F54AE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922945"/>
    <w:multiLevelType w:val="hybridMultilevel"/>
    <w:tmpl w:val="045467A8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01B22"/>
    <w:rsid w:val="000167AA"/>
    <w:rsid w:val="0004216B"/>
    <w:rsid w:val="00044D86"/>
    <w:rsid w:val="00094746"/>
    <w:rsid w:val="000D56B6"/>
    <w:rsid w:val="000E19D6"/>
    <w:rsid w:val="000F5810"/>
    <w:rsid w:val="00173B4A"/>
    <w:rsid w:val="001C2901"/>
    <w:rsid w:val="001F7FA3"/>
    <w:rsid w:val="002D5F04"/>
    <w:rsid w:val="003054C6"/>
    <w:rsid w:val="00324372"/>
    <w:rsid w:val="00374F79"/>
    <w:rsid w:val="00376738"/>
    <w:rsid w:val="00383F21"/>
    <w:rsid w:val="00396E54"/>
    <w:rsid w:val="003A05D1"/>
    <w:rsid w:val="003D08DB"/>
    <w:rsid w:val="003E214C"/>
    <w:rsid w:val="00412D89"/>
    <w:rsid w:val="00424B84"/>
    <w:rsid w:val="00452EC6"/>
    <w:rsid w:val="004F7800"/>
    <w:rsid w:val="00500E0C"/>
    <w:rsid w:val="00505A28"/>
    <w:rsid w:val="00516287"/>
    <w:rsid w:val="00527D52"/>
    <w:rsid w:val="005B7CBF"/>
    <w:rsid w:val="005E1D69"/>
    <w:rsid w:val="006141CA"/>
    <w:rsid w:val="00632F25"/>
    <w:rsid w:val="00686CB9"/>
    <w:rsid w:val="006A7107"/>
    <w:rsid w:val="006B43D5"/>
    <w:rsid w:val="006D0266"/>
    <w:rsid w:val="006D5065"/>
    <w:rsid w:val="00757598"/>
    <w:rsid w:val="007771EC"/>
    <w:rsid w:val="00787FFB"/>
    <w:rsid w:val="007B55C9"/>
    <w:rsid w:val="007C4361"/>
    <w:rsid w:val="007C624A"/>
    <w:rsid w:val="007E1B5D"/>
    <w:rsid w:val="007E4BF7"/>
    <w:rsid w:val="00807055"/>
    <w:rsid w:val="008245A2"/>
    <w:rsid w:val="00840CF0"/>
    <w:rsid w:val="0084705C"/>
    <w:rsid w:val="00904316"/>
    <w:rsid w:val="00962E47"/>
    <w:rsid w:val="00972277"/>
    <w:rsid w:val="00981554"/>
    <w:rsid w:val="00987D1E"/>
    <w:rsid w:val="009A3BC6"/>
    <w:rsid w:val="009B4B44"/>
    <w:rsid w:val="009C2C2C"/>
    <w:rsid w:val="009E40F2"/>
    <w:rsid w:val="00A10EBC"/>
    <w:rsid w:val="00A11D28"/>
    <w:rsid w:val="00A230B3"/>
    <w:rsid w:val="00A36407"/>
    <w:rsid w:val="00A4543E"/>
    <w:rsid w:val="00AA3ACC"/>
    <w:rsid w:val="00AA4CA4"/>
    <w:rsid w:val="00AB5F72"/>
    <w:rsid w:val="00AC3CE0"/>
    <w:rsid w:val="00AF033B"/>
    <w:rsid w:val="00AF66A5"/>
    <w:rsid w:val="00B24316"/>
    <w:rsid w:val="00B32BDA"/>
    <w:rsid w:val="00B71C2F"/>
    <w:rsid w:val="00BA6BB2"/>
    <w:rsid w:val="00BC6C77"/>
    <w:rsid w:val="00BE744B"/>
    <w:rsid w:val="00BE760E"/>
    <w:rsid w:val="00C1436B"/>
    <w:rsid w:val="00C23CFE"/>
    <w:rsid w:val="00C341B9"/>
    <w:rsid w:val="00C44BAA"/>
    <w:rsid w:val="00C544DB"/>
    <w:rsid w:val="00C72077"/>
    <w:rsid w:val="00C80784"/>
    <w:rsid w:val="00CF3BFD"/>
    <w:rsid w:val="00D223EC"/>
    <w:rsid w:val="00D33F1B"/>
    <w:rsid w:val="00D35197"/>
    <w:rsid w:val="00D80C3F"/>
    <w:rsid w:val="00D87364"/>
    <w:rsid w:val="00D964A9"/>
    <w:rsid w:val="00DF304A"/>
    <w:rsid w:val="00DF5EDB"/>
    <w:rsid w:val="00E14600"/>
    <w:rsid w:val="00E33B65"/>
    <w:rsid w:val="00E856C9"/>
    <w:rsid w:val="00EB5C77"/>
    <w:rsid w:val="00ED5676"/>
    <w:rsid w:val="00EE5ADB"/>
    <w:rsid w:val="00F14402"/>
    <w:rsid w:val="00F27224"/>
    <w:rsid w:val="00F46865"/>
    <w:rsid w:val="00F73F5A"/>
    <w:rsid w:val="00FA50E5"/>
    <w:rsid w:val="00FB3AE0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BE7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BE7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2</cp:revision>
  <cp:lastPrinted>2017-03-16T21:13:00Z</cp:lastPrinted>
  <dcterms:created xsi:type="dcterms:W3CDTF">2017-03-28T15:56:00Z</dcterms:created>
  <dcterms:modified xsi:type="dcterms:W3CDTF">2017-03-28T15:56:00Z</dcterms:modified>
</cp:coreProperties>
</file>