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B6948" w14:textId="7A768FBF" w:rsidR="00981554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>1</w:t>
      </w:r>
      <w:r w:rsidR="00173B4A" w:rsidRPr="000A37BE">
        <w:rPr>
          <w:rFonts w:ascii="Arial" w:hAnsi="Arial" w:cs="Arial"/>
          <w:bCs/>
          <w:sz w:val="24"/>
          <w:szCs w:val="24"/>
        </w:rPr>
        <w:t xml:space="preserve">00 </w:t>
      </w:r>
    </w:p>
    <w:p w14:paraId="499A9DE1" w14:textId="4BA793D5" w:rsidR="00F56EC4" w:rsidRPr="000A37BE" w:rsidRDefault="00F56EC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Contrato 1195 de 2016</w:t>
      </w:r>
    </w:p>
    <w:p w14:paraId="117F041D" w14:textId="77777777" w:rsidR="00981554" w:rsidRPr="000A37BE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8BD7C4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80824D" w14:textId="77777777" w:rsidR="000A37BE" w:rsidRPr="000A37BE" w:rsidRDefault="000A37BE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0CD9717" w14:textId="76DF3D13" w:rsidR="00981554" w:rsidRPr="000A37BE" w:rsidRDefault="00CE1C79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 xml:space="preserve">Manizales, </w:t>
      </w:r>
      <w:r w:rsidR="00B232F7" w:rsidRPr="000A37BE">
        <w:rPr>
          <w:rFonts w:ascii="Arial" w:hAnsi="Arial" w:cs="Arial"/>
          <w:bCs/>
          <w:sz w:val="24"/>
          <w:szCs w:val="24"/>
        </w:rPr>
        <w:t>2</w:t>
      </w:r>
      <w:r w:rsidR="002F20EF">
        <w:rPr>
          <w:rFonts w:ascii="Arial" w:hAnsi="Arial" w:cs="Arial"/>
          <w:bCs/>
          <w:sz w:val="24"/>
          <w:szCs w:val="24"/>
        </w:rPr>
        <w:t>4</w:t>
      </w:r>
      <w:r w:rsidR="00B71F7F" w:rsidRPr="000A37BE">
        <w:rPr>
          <w:rFonts w:ascii="Arial" w:hAnsi="Arial" w:cs="Arial"/>
          <w:bCs/>
          <w:sz w:val="24"/>
          <w:szCs w:val="24"/>
        </w:rPr>
        <w:t xml:space="preserve"> de </w:t>
      </w:r>
      <w:r w:rsidR="006105F4" w:rsidRPr="000A37BE">
        <w:rPr>
          <w:rFonts w:ascii="Arial" w:hAnsi="Arial" w:cs="Arial"/>
          <w:bCs/>
          <w:sz w:val="24"/>
          <w:szCs w:val="24"/>
        </w:rPr>
        <w:t>Marzo</w:t>
      </w:r>
      <w:r w:rsidR="00B71F7F" w:rsidRPr="000A37BE">
        <w:rPr>
          <w:rFonts w:ascii="Arial" w:hAnsi="Arial" w:cs="Arial"/>
          <w:bCs/>
          <w:sz w:val="24"/>
          <w:szCs w:val="24"/>
        </w:rPr>
        <w:t xml:space="preserve"> de 2017</w:t>
      </w:r>
      <w:r w:rsidR="00981554" w:rsidRPr="000A37BE">
        <w:rPr>
          <w:rFonts w:ascii="Arial" w:hAnsi="Arial" w:cs="Arial"/>
          <w:bCs/>
          <w:sz w:val="24"/>
          <w:szCs w:val="24"/>
        </w:rPr>
        <w:tab/>
      </w:r>
      <w:r w:rsidR="00B71F7F" w:rsidRPr="000A37BE">
        <w:rPr>
          <w:rFonts w:ascii="Arial" w:hAnsi="Arial" w:cs="Arial"/>
          <w:bCs/>
          <w:sz w:val="24"/>
          <w:szCs w:val="24"/>
        </w:rPr>
        <w:tab/>
      </w:r>
      <w:r w:rsidR="004C3A8E" w:rsidRPr="000A37BE">
        <w:rPr>
          <w:rFonts w:ascii="Arial" w:hAnsi="Arial" w:cs="Arial"/>
          <w:bCs/>
          <w:sz w:val="24"/>
          <w:szCs w:val="24"/>
        </w:rPr>
        <w:tab/>
      </w:r>
      <w:r w:rsidR="004C3A8E" w:rsidRPr="000A37BE">
        <w:rPr>
          <w:rFonts w:ascii="Arial" w:hAnsi="Arial" w:cs="Arial"/>
          <w:bCs/>
          <w:sz w:val="24"/>
          <w:szCs w:val="24"/>
        </w:rPr>
        <w:tab/>
      </w:r>
      <w:r w:rsidR="004C3A8E" w:rsidRPr="000A37BE">
        <w:rPr>
          <w:rFonts w:ascii="Arial" w:hAnsi="Arial" w:cs="Arial"/>
          <w:bCs/>
          <w:sz w:val="24"/>
          <w:szCs w:val="24"/>
        </w:rPr>
        <w:tab/>
      </w:r>
      <w:r w:rsidR="004C3A8E" w:rsidRPr="000A37BE">
        <w:rPr>
          <w:rFonts w:ascii="Arial" w:hAnsi="Arial" w:cs="Arial"/>
          <w:bCs/>
          <w:sz w:val="24"/>
          <w:szCs w:val="24"/>
        </w:rPr>
        <w:tab/>
      </w:r>
      <w:r w:rsidR="0006306B" w:rsidRPr="00F56EC4">
        <w:rPr>
          <w:rFonts w:ascii="Arial" w:hAnsi="Arial" w:cs="Arial"/>
          <w:bCs/>
          <w:sz w:val="24"/>
          <w:szCs w:val="24"/>
        </w:rPr>
        <w:t>E</w:t>
      </w:r>
      <w:r w:rsidR="004C3A8E" w:rsidRPr="00F56EC4">
        <w:rPr>
          <w:rFonts w:ascii="Arial" w:hAnsi="Arial" w:cs="Arial"/>
          <w:bCs/>
          <w:sz w:val="24"/>
          <w:szCs w:val="24"/>
        </w:rPr>
        <w:t>-2017-</w:t>
      </w:r>
      <w:r w:rsidR="004C3A8E" w:rsidRPr="000A37BE">
        <w:rPr>
          <w:rFonts w:ascii="Arial" w:hAnsi="Arial" w:cs="Arial"/>
          <w:bCs/>
          <w:sz w:val="24"/>
          <w:szCs w:val="24"/>
        </w:rPr>
        <w:t xml:space="preserve"> </w:t>
      </w:r>
      <w:r w:rsidR="00F56EC4">
        <w:rPr>
          <w:rFonts w:ascii="Arial" w:hAnsi="Arial" w:cs="Arial"/>
          <w:bCs/>
          <w:sz w:val="24"/>
          <w:szCs w:val="24"/>
        </w:rPr>
        <w:t>304</w:t>
      </w:r>
    </w:p>
    <w:p w14:paraId="147C9230" w14:textId="77777777" w:rsidR="00981554" w:rsidRPr="000A37BE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759BCE" w14:textId="77777777" w:rsidR="0064236C" w:rsidRDefault="0064236C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13ABF9" w14:textId="77777777" w:rsidR="000A37BE" w:rsidRPr="000A37BE" w:rsidRDefault="000A37BE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159CE7" w14:textId="4C58B049" w:rsidR="002466CB" w:rsidRPr="000A37BE" w:rsidRDefault="002466CB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>Doctor</w:t>
      </w:r>
      <w:r w:rsidR="00081888">
        <w:rPr>
          <w:rFonts w:ascii="Arial" w:hAnsi="Arial" w:cs="Arial"/>
          <w:bCs/>
          <w:sz w:val="24"/>
          <w:szCs w:val="24"/>
        </w:rPr>
        <w:t>a</w:t>
      </w:r>
    </w:p>
    <w:p w14:paraId="63F694DB" w14:textId="27FA6746" w:rsidR="008245A2" w:rsidRPr="000A37BE" w:rsidRDefault="00081888" w:rsidP="00A2058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SILVIA JULIANA CARDENAS PINZON</w:t>
      </w:r>
    </w:p>
    <w:p w14:paraId="1789DCB5" w14:textId="3769C04B" w:rsidR="00B232F7" w:rsidRPr="000A37BE" w:rsidRDefault="00081888" w:rsidP="00D558E7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Gerente de </w:t>
      </w:r>
      <w:proofErr w:type="spellStart"/>
      <w:r>
        <w:rPr>
          <w:rFonts w:ascii="Arial" w:hAnsi="Arial" w:cs="Arial"/>
          <w:bCs/>
          <w:sz w:val="24"/>
          <w:szCs w:val="24"/>
        </w:rPr>
        <w:t>proyeto</w:t>
      </w:r>
      <w:proofErr w:type="spellEnd"/>
    </w:p>
    <w:p w14:paraId="78B7B190" w14:textId="751A9317" w:rsidR="0006306B" w:rsidRPr="000A37BE" w:rsidRDefault="00D558E7" w:rsidP="00D558E7">
      <w:pPr>
        <w:spacing w:after="0" w:line="240" w:lineRule="auto"/>
        <w:ind w:right="-136"/>
        <w:jc w:val="both"/>
        <w:rPr>
          <w:rFonts w:ascii="Arial" w:hAnsi="Arial" w:cs="Arial"/>
          <w:color w:val="000000"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>Telebucaramanga</w:t>
      </w:r>
    </w:p>
    <w:p w14:paraId="07E70CC6" w14:textId="77777777" w:rsidR="0064236C" w:rsidRDefault="0064236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EA3286" w14:textId="77777777" w:rsidR="000A37BE" w:rsidRPr="000A37BE" w:rsidRDefault="000A37BE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CB41874" w14:textId="3A8AF1F6" w:rsidR="008245A2" w:rsidRPr="000A37BE" w:rsidRDefault="00981554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/>
          <w:bCs/>
          <w:sz w:val="24"/>
          <w:szCs w:val="24"/>
        </w:rPr>
        <w:t>A</w:t>
      </w:r>
      <w:r w:rsidR="00516287" w:rsidRPr="000A37BE">
        <w:rPr>
          <w:rFonts w:ascii="Arial" w:hAnsi="Arial" w:cs="Arial"/>
          <w:b/>
          <w:bCs/>
          <w:sz w:val="24"/>
          <w:szCs w:val="24"/>
        </w:rPr>
        <w:t>sunto:</w:t>
      </w:r>
      <w:r w:rsidR="00516287" w:rsidRPr="000A37BE">
        <w:rPr>
          <w:rFonts w:ascii="Arial" w:hAnsi="Arial" w:cs="Arial"/>
          <w:bCs/>
          <w:sz w:val="24"/>
          <w:szCs w:val="24"/>
        </w:rPr>
        <w:t xml:space="preserve"> </w:t>
      </w:r>
      <w:r w:rsidR="00A6572D" w:rsidRPr="000A37BE">
        <w:rPr>
          <w:rFonts w:ascii="Arial" w:hAnsi="Arial" w:cs="Arial"/>
          <w:bCs/>
          <w:sz w:val="24"/>
          <w:szCs w:val="24"/>
        </w:rPr>
        <w:t xml:space="preserve">Respuesta </w:t>
      </w:r>
      <w:r w:rsidR="006105F4" w:rsidRPr="000A37BE">
        <w:rPr>
          <w:rFonts w:ascii="Arial" w:hAnsi="Arial" w:cs="Arial"/>
          <w:bCs/>
          <w:sz w:val="24"/>
          <w:szCs w:val="24"/>
        </w:rPr>
        <w:t xml:space="preserve">Solicitud </w:t>
      </w:r>
      <w:r w:rsidR="006F0E48">
        <w:rPr>
          <w:rFonts w:ascii="Arial" w:hAnsi="Arial" w:cs="Arial"/>
          <w:bCs/>
          <w:sz w:val="24"/>
          <w:szCs w:val="24"/>
        </w:rPr>
        <w:t xml:space="preserve">de </w:t>
      </w:r>
      <w:r w:rsidR="006105F4" w:rsidRPr="000A37BE">
        <w:rPr>
          <w:rFonts w:ascii="Arial" w:hAnsi="Arial" w:cs="Arial"/>
          <w:bCs/>
          <w:sz w:val="24"/>
          <w:szCs w:val="24"/>
        </w:rPr>
        <w:t xml:space="preserve">Ampliación </w:t>
      </w:r>
      <w:r w:rsidR="006F0E48">
        <w:rPr>
          <w:rFonts w:ascii="Arial" w:hAnsi="Arial" w:cs="Arial"/>
          <w:bCs/>
          <w:sz w:val="24"/>
          <w:szCs w:val="24"/>
        </w:rPr>
        <w:t xml:space="preserve">del </w:t>
      </w:r>
      <w:r w:rsidR="006105F4" w:rsidRPr="000A37BE">
        <w:rPr>
          <w:rFonts w:ascii="Arial" w:hAnsi="Arial" w:cs="Arial"/>
          <w:bCs/>
          <w:sz w:val="24"/>
          <w:szCs w:val="24"/>
        </w:rPr>
        <w:t xml:space="preserve">Plazo </w:t>
      </w:r>
      <w:r w:rsidR="006A746A">
        <w:rPr>
          <w:rFonts w:ascii="Arial" w:hAnsi="Arial" w:cs="Arial"/>
          <w:bCs/>
          <w:sz w:val="24"/>
          <w:szCs w:val="24"/>
        </w:rPr>
        <w:t xml:space="preserve">de </w:t>
      </w:r>
      <w:r w:rsidR="006105F4" w:rsidRPr="000A37BE">
        <w:rPr>
          <w:rFonts w:ascii="Arial" w:hAnsi="Arial" w:cs="Arial"/>
          <w:bCs/>
          <w:sz w:val="24"/>
          <w:szCs w:val="24"/>
        </w:rPr>
        <w:t>Instalación</w:t>
      </w:r>
      <w:r w:rsidR="002547B6" w:rsidRPr="000A37BE">
        <w:rPr>
          <w:rFonts w:ascii="Arial" w:hAnsi="Arial" w:cs="Arial"/>
          <w:bCs/>
          <w:sz w:val="24"/>
          <w:szCs w:val="24"/>
        </w:rPr>
        <w:t xml:space="preserve"> </w:t>
      </w:r>
      <w:r w:rsidR="00D558E7" w:rsidRPr="000A37BE">
        <w:rPr>
          <w:rFonts w:ascii="Arial" w:hAnsi="Arial" w:cs="Arial"/>
          <w:bCs/>
          <w:sz w:val="24"/>
          <w:szCs w:val="24"/>
        </w:rPr>
        <w:t>C</w:t>
      </w:r>
      <w:r w:rsidR="002547B6" w:rsidRPr="000A37BE">
        <w:rPr>
          <w:rFonts w:ascii="Arial" w:hAnsi="Arial" w:cs="Arial"/>
          <w:bCs/>
          <w:sz w:val="24"/>
          <w:szCs w:val="24"/>
        </w:rPr>
        <w:t>on</w:t>
      </w:r>
      <w:r w:rsidR="00B3654C">
        <w:rPr>
          <w:rFonts w:ascii="Arial" w:hAnsi="Arial" w:cs="Arial"/>
          <w:bCs/>
          <w:sz w:val="24"/>
          <w:szCs w:val="24"/>
        </w:rPr>
        <w:t>venio</w:t>
      </w:r>
      <w:bookmarkStart w:id="0" w:name="_GoBack"/>
      <w:bookmarkEnd w:id="0"/>
      <w:r w:rsidR="006A746A" w:rsidRPr="000A37BE">
        <w:rPr>
          <w:rFonts w:ascii="Arial" w:hAnsi="Arial" w:cs="Arial"/>
          <w:bCs/>
          <w:sz w:val="24"/>
          <w:szCs w:val="24"/>
        </w:rPr>
        <w:t>119</w:t>
      </w:r>
      <w:r w:rsidR="006A746A">
        <w:rPr>
          <w:rFonts w:ascii="Arial" w:hAnsi="Arial" w:cs="Arial"/>
          <w:bCs/>
          <w:sz w:val="24"/>
          <w:szCs w:val="24"/>
        </w:rPr>
        <w:t>9</w:t>
      </w:r>
      <w:r w:rsidR="00DE73EA" w:rsidRPr="000A37BE">
        <w:rPr>
          <w:rFonts w:ascii="Arial" w:hAnsi="Arial" w:cs="Arial"/>
          <w:bCs/>
          <w:sz w:val="24"/>
          <w:szCs w:val="24"/>
        </w:rPr>
        <w:t>.</w:t>
      </w:r>
    </w:p>
    <w:p w14:paraId="06F3FF2F" w14:textId="77777777" w:rsidR="00BB6AE5" w:rsidRDefault="00BB6AE5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A106FD" w14:textId="77777777" w:rsidR="000A37BE" w:rsidRPr="000A37BE" w:rsidRDefault="000A37BE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1E04CB" w14:textId="68C3A172" w:rsidR="008245A2" w:rsidRPr="000A37BE" w:rsidRDefault="005B7CBF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>Co</w:t>
      </w:r>
      <w:r w:rsidR="00E73FCA" w:rsidRPr="000A37BE">
        <w:rPr>
          <w:rFonts w:ascii="Arial" w:hAnsi="Arial" w:cs="Arial"/>
          <w:bCs/>
          <w:sz w:val="24"/>
          <w:szCs w:val="24"/>
        </w:rPr>
        <w:t xml:space="preserve">rdial </w:t>
      </w:r>
      <w:r w:rsidRPr="000A37BE">
        <w:rPr>
          <w:rFonts w:ascii="Arial" w:hAnsi="Arial" w:cs="Arial"/>
          <w:bCs/>
          <w:sz w:val="24"/>
          <w:szCs w:val="24"/>
        </w:rPr>
        <w:t>saludo</w:t>
      </w:r>
      <w:r w:rsidR="0006306B" w:rsidRPr="000A37BE">
        <w:rPr>
          <w:rFonts w:ascii="Arial" w:hAnsi="Arial" w:cs="Arial"/>
          <w:bCs/>
          <w:sz w:val="24"/>
          <w:szCs w:val="24"/>
        </w:rPr>
        <w:t>.</w:t>
      </w:r>
    </w:p>
    <w:p w14:paraId="3903A957" w14:textId="77777777" w:rsidR="006105F4" w:rsidRDefault="006105F4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1795D641" w14:textId="77777777" w:rsidR="000A37BE" w:rsidRPr="000A37BE" w:rsidRDefault="000A37BE" w:rsidP="00A87A94">
      <w:pPr>
        <w:spacing w:after="0" w:line="240" w:lineRule="auto"/>
        <w:ind w:right="-136"/>
        <w:jc w:val="both"/>
        <w:rPr>
          <w:rFonts w:ascii="Arial" w:hAnsi="Arial" w:cs="Arial"/>
          <w:bCs/>
          <w:sz w:val="24"/>
          <w:szCs w:val="24"/>
        </w:rPr>
      </w:pPr>
    </w:p>
    <w:p w14:paraId="6483AF8E" w14:textId="59B94DCA" w:rsidR="00795978" w:rsidRPr="000A37BE" w:rsidRDefault="006105F4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  <w:r w:rsidRPr="000A37BE">
        <w:rPr>
          <w:rFonts w:ascii="Arial" w:hAnsi="Arial" w:cs="Arial"/>
          <w:bCs/>
          <w:sz w:val="24"/>
          <w:szCs w:val="24"/>
        </w:rPr>
        <w:t xml:space="preserve">Con </w:t>
      </w:r>
      <w:r w:rsidR="00CC55D6" w:rsidRPr="000A37BE">
        <w:rPr>
          <w:rFonts w:ascii="Arial" w:hAnsi="Arial" w:cs="Arial"/>
          <w:bCs/>
          <w:sz w:val="24"/>
          <w:szCs w:val="24"/>
        </w:rPr>
        <w:t xml:space="preserve">fundamento en </w:t>
      </w:r>
      <w:r w:rsidR="0025437D" w:rsidRPr="000A37BE">
        <w:rPr>
          <w:rFonts w:ascii="Arial" w:hAnsi="Arial" w:cs="Arial"/>
          <w:bCs/>
          <w:sz w:val="24"/>
          <w:szCs w:val="24"/>
        </w:rPr>
        <w:t xml:space="preserve">su </w:t>
      </w:r>
      <w:r w:rsidRPr="000A37BE">
        <w:rPr>
          <w:rFonts w:ascii="Arial" w:hAnsi="Arial" w:cs="Arial"/>
          <w:bCs/>
          <w:sz w:val="24"/>
          <w:szCs w:val="24"/>
        </w:rPr>
        <w:t>solicit</w:t>
      </w:r>
      <w:r w:rsidR="00CC55D6" w:rsidRPr="000A37BE">
        <w:rPr>
          <w:rFonts w:ascii="Arial" w:hAnsi="Arial" w:cs="Arial"/>
          <w:bCs/>
          <w:sz w:val="24"/>
          <w:szCs w:val="24"/>
        </w:rPr>
        <w:t>ud</w:t>
      </w:r>
      <w:r w:rsidR="000A37BE">
        <w:rPr>
          <w:rFonts w:ascii="Arial" w:hAnsi="Arial" w:cs="Arial"/>
          <w:bCs/>
          <w:sz w:val="24"/>
          <w:szCs w:val="24"/>
        </w:rPr>
        <w:t xml:space="preserve"> del pasado 09 de marzo</w:t>
      </w:r>
      <w:r w:rsidR="00D558E7" w:rsidRPr="000A37BE">
        <w:rPr>
          <w:rFonts w:ascii="Arial" w:hAnsi="Arial" w:cs="Arial"/>
          <w:bCs/>
          <w:sz w:val="24"/>
          <w:szCs w:val="24"/>
        </w:rPr>
        <w:t xml:space="preserve">, </w:t>
      </w:r>
      <w:r w:rsidR="00CC55D6" w:rsidRPr="000A37BE">
        <w:rPr>
          <w:rFonts w:ascii="Arial" w:hAnsi="Arial" w:cs="Arial"/>
          <w:bCs/>
          <w:sz w:val="24"/>
          <w:szCs w:val="24"/>
        </w:rPr>
        <w:t xml:space="preserve">la Interventoría se </w:t>
      </w:r>
      <w:r w:rsidR="002547B6" w:rsidRPr="000A37BE">
        <w:rPr>
          <w:rFonts w:ascii="Arial" w:hAnsi="Arial" w:cs="Arial"/>
          <w:bCs/>
          <w:sz w:val="24"/>
          <w:szCs w:val="24"/>
        </w:rPr>
        <w:t>permit</w:t>
      </w:r>
      <w:r w:rsidR="00CC55D6" w:rsidRPr="000A37BE">
        <w:rPr>
          <w:rFonts w:ascii="Arial" w:hAnsi="Arial" w:cs="Arial"/>
          <w:bCs/>
          <w:sz w:val="24"/>
          <w:szCs w:val="24"/>
        </w:rPr>
        <w:t>e</w:t>
      </w:r>
      <w:r w:rsidR="002547B6" w:rsidRPr="000A37BE">
        <w:rPr>
          <w:rFonts w:ascii="Arial" w:hAnsi="Arial" w:cs="Arial"/>
          <w:bCs/>
          <w:sz w:val="24"/>
          <w:szCs w:val="24"/>
        </w:rPr>
        <w:t xml:space="preserve"> manifestar una vez analizados lo</w:t>
      </w:r>
      <w:r w:rsidRPr="000A37BE">
        <w:rPr>
          <w:rFonts w:ascii="Arial" w:hAnsi="Arial" w:cs="Arial"/>
          <w:bCs/>
          <w:sz w:val="24"/>
          <w:szCs w:val="24"/>
        </w:rPr>
        <w:t xml:space="preserve">s </w:t>
      </w:r>
      <w:r w:rsidR="002547B6" w:rsidRPr="000A37BE">
        <w:rPr>
          <w:rFonts w:ascii="Arial" w:hAnsi="Arial" w:cs="Arial"/>
          <w:bCs/>
          <w:sz w:val="24"/>
          <w:szCs w:val="24"/>
        </w:rPr>
        <w:t xml:space="preserve">argumentos </w:t>
      </w:r>
      <w:r w:rsidR="002466CB" w:rsidRPr="000A37BE">
        <w:rPr>
          <w:rFonts w:ascii="Arial" w:hAnsi="Arial" w:cs="Arial"/>
          <w:bCs/>
          <w:sz w:val="24"/>
          <w:szCs w:val="24"/>
        </w:rPr>
        <w:t>ofrecidos</w:t>
      </w:r>
      <w:r w:rsidR="00DE73EA" w:rsidRPr="000A37BE">
        <w:rPr>
          <w:rFonts w:ascii="Arial" w:hAnsi="Arial" w:cs="Arial"/>
          <w:bCs/>
          <w:sz w:val="24"/>
          <w:szCs w:val="24"/>
        </w:rPr>
        <w:t xml:space="preserve">, </w:t>
      </w:r>
      <w:r w:rsidR="00795978" w:rsidRPr="000A37BE">
        <w:rPr>
          <w:rFonts w:ascii="Arial" w:hAnsi="Arial" w:cs="Arial"/>
          <w:sz w:val="24"/>
          <w:szCs w:val="24"/>
          <w:lang w:val="es-MX"/>
        </w:rPr>
        <w:t>lo siguiente:</w:t>
      </w:r>
    </w:p>
    <w:p w14:paraId="3DA43863" w14:textId="77777777" w:rsidR="00795978" w:rsidRPr="000A37BE" w:rsidRDefault="00795978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4950A00B" w14:textId="17A68D1E" w:rsidR="009A3620" w:rsidRPr="000A37BE" w:rsidRDefault="00CC55D6" w:rsidP="00BB6AE5">
      <w:pPr>
        <w:spacing w:after="0" w:line="240" w:lineRule="auto"/>
        <w:ind w:right="-136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0A37BE">
        <w:rPr>
          <w:rFonts w:ascii="Arial" w:hAnsi="Arial" w:cs="Arial"/>
          <w:sz w:val="24"/>
          <w:szCs w:val="24"/>
          <w:lang w:val="es-MX"/>
        </w:rPr>
        <w:t>Partiendo</w:t>
      </w:r>
      <w:r w:rsidR="00601F89" w:rsidRPr="000A37BE">
        <w:rPr>
          <w:rFonts w:ascii="Arial" w:hAnsi="Arial" w:cs="Arial"/>
          <w:sz w:val="24"/>
          <w:szCs w:val="24"/>
          <w:lang w:val="es-MX"/>
        </w:rPr>
        <w:t xml:space="preserve"> de la premisa de </w:t>
      </w:r>
      <w:r w:rsidRPr="000A37BE">
        <w:rPr>
          <w:rFonts w:ascii="Arial" w:hAnsi="Arial" w:cs="Arial"/>
          <w:sz w:val="24"/>
          <w:szCs w:val="24"/>
          <w:lang w:val="es-MX"/>
        </w:rPr>
        <w:t xml:space="preserve">que no es dable a la Interventoría conceder plazo </w:t>
      </w:r>
      <w:r w:rsidR="00BB6AE5" w:rsidRPr="000A37BE">
        <w:rPr>
          <w:rFonts w:ascii="Arial" w:hAnsi="Arial" w:cs="Arial"/>
          <w:sz w:val="24"/>
          <w:szCs w:val="24"/>
          <w:lang w:val="es-MX"/>
        </w:rPr>
        <w:t xml:space="preserve">de tiempo </w:t>
      </w:r>
      <w:r w:rsidRPr="000A37BE">
        <w:rPr>
          <w:rFonts w:ascii="Arial" w:hAnsi="Arial" w:cs="Arial"/>
          <w:sz w:val="24"/>
          <w:szCs w:val="24"/>
          <w:lang w:val="es-MX"/>
        </w:rPr>
        <w:t xml:space="preserve">alguno, y después de constatar que los términos pactados en el contrato </w:t>
      </w:r>
      <w:r w:rsidR="00601F89" w:rsidRPr="000A37BE">
        <w:rPr>
          <w:rFonts w:ascii="Arial" w:hAnsi="Arial" w:cs="Arial"/>
          <w:sz w:val="24"/>
          <w:szCs w:val="24"/>
          <w:lang w:val="es-MX"/>
        </w:rPr>
        <w:t>resultan</w:t>
      </w:r>
      <w:r w:rsidRPr="000A37BE">
        <w:rPr>
          <w:rFonts w:ascii="Arial" w:hAnsi="Arial" w:cs="Arial"/>
          <w:sz w:val="24"/>
          <w:szCs w:val="24"/>
          <w:lang w:val="es-MX"/>
        </w:rPr>
        <w:t xml:space="preserve"> </w:t>
      </w:r>
      <w:r w:rsidR="00601F89" w:rsidRPr="000A37BE">
        <w:rPr>
          <w:rFonts w:ascii="Arial" w:hAnsi="Arial" w:cs="Arial"/>
          <w:sz w:val="24"/>
          <w:szCs w:val="24"/>
          <w:lang w:val="es-MX"/>
        </w:rPr>
        <w:t xml:space="preserve">adecuados para el cumplimiento de la obligaciones allí señaladas cuando se actúa con la debida planeación y diligencia, 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tan </w:t>
      </w:r>
      <w:r w:rsidR="0025437D" w:rsidRPr="000A37BE">
        <w:rPr>
          <w:rFonts w:ascii="Arial" w:hAnsi="Arial" w:cs="Arial"/>
          <w:sz w:val="24"/>
          <w:szCs w:val="24"/>
          <w:lang w:val="es-MX"/>
        </w:rPr>
        <w:t xml:space="preserve">sólo resulta válido como hecho del cual pueda derivarse justificación para </w:t>
      </w:r>
      <w:r w:rsidR="000A37BE" w:rsidRPr="000A37BE">
        <w:rPr>
          <w:rFonts w:ascii="Arial" w:hAnsi="Arial" w:cs="Arial"/>
          <w:sz w:val="24"/>
          <w:szCs w:val="24"/>
          <w:lang w:val="es-MX"/>
        </w:rPr>
        <w:t xml:space="preserve">que no sean incluidos dentro de </w:t>
      </w:r>
      <w:r w:rsidR="007A4F4B" w:rsidRPr="000A37BE">
        <w:rPr>
          <w:rFonts w:ascii="Arial" w:hAnsi="Arial" w:cs="Arial"/>
          <w:sz w:val="24"/>
          <w:szCs w:val="24"/>
          <w:lang w:val="es-MX"/>
        </w:rPr>
        <w:t xml:space="preserve">la contabilización del </w:t>
      </w:r>
      <w:r w:rsidR="000A37BE" w:rsidRPr="000A37BE">
        <w:rPr>
          <w:rFonts w:ascii="Arial" w:hAnsi="Arial" w:cs="Arial"/>
          <w:sz w:val="24"/>
          <w:szCs w:val="24"/>
          <w:lang w:val="es-MX"/>
        </w:rPr>
        <w:t>término</w:t>
      </w:r>
      <w:r w:rsidR="007A4F4B" w:rsidRPr="000A37BE">
        <w:rPr>
          <w:rFonts w:ascii="Arial" w:hAnsi="Arial" w:cs="Arial"/>
          <w:sz w:val="24"/>
          <w:szCs w:val="24"/>
          <w:lang w:val="es-MX"/>
        </w:rPr>
        <w:t xml:space="preserve"> definido convencionalmente para la instalación y puesta en funcionamiento de las Zonas </w:t>
      </w:r>
      <w:proofErr w:type="spellStart"/>
      <w:r w:rsidR="007A4F4B" w:rsidRPr="000A37BE">
        <w:rPr>
          <w:rFonts w:ascii="Arial" w:hAnsi="Arial" w:cs="Arial"/>
          <w:sz w:val="24"/>
          <w:szCs w:val="24"/>
          <w:lang w:val="es-MX"/>
        </w:rPr>
        <w:t>WiFi</w:t>
      </w:r>
      <w:proofErr w:type="spellEnd"/>
      <w:r w:rsidR="0025437D" w:rsidRPr="000A37BE">
        <w:rPr>
          <w:rFonts w:ascii="Arial" w:hAnsi="Arial" w:cs="Arial"/>
          <w:sz w:val="24"/>
          <w:szCs w:val="24"/>
          <w:lang w:val="es-MX"/>
        </w:rPr>
        <w:t xml:space="preserve">, 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los </w:t>
      </w:r>
      <w:r w:rsidR="0025437D" w:rsidRPr="000A37BE">
        <w:rPr>
          <w:rFonts w:ascii="Arial" w:hAnsi="Arial" w:cs="Arial"/>
          <w:sz w:val="24"/>
          <w:szCs w:val="24"/>
          <w:lang w:val="es-MX"/>
        </w:rPr>
        <w:t xml:space="preserve">diez (10) días que 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empleó </w:t>
      </w:r>
      <w:r w:rsidR="0025437D" w:rsidRPr="000A37BE">
        <w:rPr>
          <w:rFonts w:ascii="Arial" w:hAnsi="Arial" w:cs="Arial"/>
          <w:sz w:val="24"/>
          <w:szCs w:val="24"/>
          <w:lang w:val="es-MX"/>
        </w:rPr>
        <w:t xml:space="preserve">el 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FonTic para precisar </w:t>
      </w:r>
      <w:r w:rsidR="000C1295" w:rsidRPr="000A37BE">
        <w:rPr>
          <w:rFonts w:ascii="Arial" w:hAnsi="Arial" w:cs="Arial"/>
          <w:sz w:val="24"/>
          <w:szCs w:val="24"/>
          <w:lang w:val="es-MX"/>
        </w:rPr>
        <w:t>la ubicación de las zona</w:t>
      </w:r>
      <w:r w:rsidR="00210848" w:rsidRPr="000A37BE">
        <w:rPr>
          <w:rFonts w:ascii="Arial" w:hAnsi="Arial" w:cs="Arial"/>
          <w:sz w:val="24"/>
          <w:szCs w:val="24"/>
          <w:lang w:val="es-MX"/>
        </w:rPr>
        <w:t>s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 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que serían 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objeto de intervención, 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por tanto, </w:t>
      </w:r>
      <w:r w:rsidR="00210848" w:rsidRPr="000A37BE">
        <w:rPr>
          <w:rFonts w:ascii="Arial" w:hAnsi="Arial" w:cs="Arial"/>
          <w:sz w:val="24"/>
          <w:szCs w:val="24"/>
          <w:lang w:val="es-MX"/>
        </w:rPr>
        <w:t xml:space="preserve">será a partir </w:t>
      </w:r>
      <w:r w:rsidR="0014543D" w:rsidRPr="000A37BE">
        <w:rPr>
          <w:rFonts w:ascii="Arial" w:hAnsi="Arial" w:cs="Arial"/>
          <w:sz w:val="24"/>
          <w:szCs w:val="24"/>
          <w:lang w:val="es-MX"/>
        </w:rPr>
        <w:t>é</w:t>
      </w:r>
      <w:r w:rsidR="00410F1D" w:rsidRPr="000A37BE">
        <w:rPr>
          <w:rFonts w:ascii="Arial" w:hAnsi="Arial" w:cs="Arial"/>
          <w:sz w:val="24"/>
          <w:szCs w:val="24"/>
          <w:lang w:val="es-MX"/>
        </w:rPr>
        <w:t>ste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 </w:t>
      </w:r>
      <w:r w:rsidR="00410F1D" w:rsidRPr="000A37BE">
        <w:rPr>
          <w:rFonts w:ascii="Arial" w:hAnsi="Arial" w:cs="Arial"/>
          <w:sz w:val="24"/>
          <w:szCs w:val="24"/>
          <w:lang w:val="es-MX"/>
        </w:rPr>
        <w:t xml:space="preserve">acto entendido 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como </w:t>
      </w:r>
      <w:r w:rsidR="00410F1D" w:rsidRPr="000A37BE">
        <w:rPr>
          <w:rFonts w:ascii="Arial" w:hAnsi="Arial" w:cs="Arial"/>
          <w:sz w:val="24"/>
          <w:szCs w:val="24"/>
          <w:lang w:val="es-MX"/>
        </w:rPr>
        <w:t xml:space="preserve">una </w:t>
      </w:r>
      <w:r w:rsidR="0014543D" w:rsidRPr="000A37BE">
        <w:rPr>
          <w:rFonts w:ascii="Arial" w:hAnsi="Arial" w:cs="Arial"/>
          <w:sz w:val="24"/>
          <w:szCs w:val="24"/>
          <w:lang w:val="es-MX"/>
        </w:rPr>
        <w:t xml:space="preserve">condición necesaria para la ejecución del contrato, que la Interventoría </w:t>
      </w:r>
      <w:r w:rsidR="00410F1D" w:rsidRPr="000A37BE">
        <w:rPr>
          <w:rFonts w:ascii="Arial" w:hAnsi="Arial" w:cs="Arial"/>
          <w:sz w:val="24"/>
          <w:szCs w:val="24"/>
          <w:lang w:val="es-MX"/>
        </w:rPr>
        <w:t xml:space="preserve">computara </w:t>
      </w:r>
      <w:r w:rsidR="0002484C" w:rsidRPr="000A37BE">
        <w:rPr>
          <w:rFonts w:ascii="Arial" w:hAnsi="Arial" w:cs="Arial"/>
          <w:sz w:val="24"/>
          <w:szCs w:val="24"/>
          <w:lang w:val="es-MX"/>
        </w:rPr>
        <w:t xml:space="preserve">términos cuando llegue el momento de establecer </w:t>
      </w:r>
      <w:r w:rsidR="007A4F4B" w:rsidRPr="000A37BE">
        <w:rPr>
          <w:rFonts w:ascii="Arial" w:hAnsi="Arial" w:cs="Arial"/>
          <w:sz w:val="24"/>
          <w:szCs w:val="24"/>
          <w:lang w:val="es-MX"/>
        </w:rPr>
        <w:t xml:space="preserve">la proporción utilizable de pagos, </w:t>
      </w:r>
      <w:r w:rsidR="000C1295" w:rsidRPr="000A37BE">
        <w:rPr>
          <w:rFonts w:ascii="Arial" w:hAnsi="Arial" w:cs="Arial"/>
          <w:sz w:val="24"/>
          <w:szCs w:val="24"/>
          <w:lang w:val="es-MX"/>
        </w:rPr>
        <w:t xml:space="preserve">derivados de </w:t>
      </w:r>
      <w:r w:rsidR="00A338F7" w:rsidRPr="000A37BE">
        <w:rPr>
          <w:rFonts w:ascii="Arial" w:hAnsi="Arial" w:cs="Arial"/>
          <w:sz w:val="24"/>
          <w:szCs w:val="24"/>
          <w:lang w:val="es-MX"/>
        </w:rPr>
        <w:t>acuerdos</w:t>
      </w:r>
      <w:r w:rsidR="0002484C" w:rsidRPr="000A37BE">
        <w:rPr>
          <w:rFonts w:ascii="Arial" w:hAnsi="Arial" w:cs="Arial"/>
          <w:sz w:val="24"/>
          <w:szCs w:val="24"/>
          <w:lang w:val="es-MX"/>
        </w:rPr>
        <w:t xml:space="preserve"> de niveles de servicio</w:t>
      </w:r>
      <w:r w:rsidR="00BB6AE5" w:rsidRPr="000A37BE">
        <w:rPr>
          <w:rFonts w:ascii="Arial" w:hAnsi="Arial" w:cs="Arial"/>
          <w:sz w:val="24"/>
          <w:szCs w:val="24"/>
          <w:lang w:val="es-MX"/>
        </w:rPr>
        <w:t>.</w:t>
      </w:r>
    </w:p>
    <w:p w14:paraId="56DEB89A" w14:textId="77777777" w:rsidR="00BB6AE5" w:rsidRPr="000A37BE" w:rsidRDefault="00BB6AE5" w:rsidP="002547B6">
      <w:pPr>
        <w:spacing w:after="0" w:line="240" w:lineRule="auto"/>
        <w:ind w:right="-136"/>
        <w:jc w:val="both"/>
        <w:rPr>
          <w:rFonts w:ascii="Arial" w:hAnsi="Arial" w:cs="Arial"/>
          <w:sz w:val="24"/>
          <w:szCs w:val="24"/>
          <w:lang w:val="es-MX"/>
        </w:rPr>
      </w:pPr>
    </w:p>
    <w:p w14:paraId="3DAEE907" w14:textId="41BF7D42" w:rsidR="00210848" w:rsidRPr="000A37BE" w:rsidRDefault="00410F1D" w:rsidP="00BB6AE5">
      <w:pPr>
        <w:spacing w:after="0" w:line="240" w:lineRule="auto"/>
        <w:ind w:right="-136"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0A37BE">
        <w:rPr>
          <w:rFonts w:ascii="Arial" w:hAnsi="Arial" w:cs="Arial"/>
          <w:sz w:val="24"/>
          <w:szCs w:val="24"/>
          <w:lang w:val="es-MX"/>
        </w:rPr>
        <w:t xml:space="preserve">Así las cosas, 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y con el </w:t>
      </w:r>
      <w:r w:rsidR="00A338F7" w:rsidRPr="000A37BE">
        <w:rPr>
          <w:rFonts w:ascii="Arial" w:hAnsi="Arial" w:cs="Arial"/>
          <w:sz w:val="24"/>
          <w:szCs w:val="24"/>
          <w:lang w:val="es-MX"/>
        </w:rPr>
        <w:t xml:space="preserve">ánimo de recaudar la información que permita </w:t>
      </w:r>
      <w:r w:rsidRPr="000A37BE">
        <w:rPr>
          <w:rFonts w:ascii="Arial" w:hAnsi="Arial" w:cs="Arial"/>
          <w:sz w:val="24"/>
          <w:szCs w:val="24"/>
          <w:lang w:val="es-MX"/>
        </w:rPr>
        <w:t xml:space="preserve">constatar el momento señalado en el apartado anterior, </w:t>
      </w:r>
      <w:r w:rsidR="00A338F7" w:rsidRPr="000A37BE">
        <w:rPr>
          <w:rFonts w:ascii="Arial" w:hAnsi="Arial" w:cs="Arial"/>
          <w:sz w:val="24"/>
          <w:szCs w:val="24"/>
          <w:lang w:val="es-MX"/>
        </w:rPr>
        <w:t xml:space="preserve">le exhortamos a que nos </w:t>
      </w:r>
      <w:r w:rsidR="00A338F7" w:rsidRPr="000A37BE">
        <w:rPr>
          <w:rFonts w:ascii="Arial" w:hAnsi="Arial" w:cs="Arial"/>
          <w:sz w:val="24"/>
          <w:szCs w:val="24"/>
          <w:lang w:val="es-MX"/>
        </w:rPr>
        <w:lastRenderedPageBreak/>
        <w:t xml:space="preserve">informe </w:t>
      </w:r>
      <w:r w:rsidR="009A3620" w:rsidRPr="000A37BE">
        <w:rPr>
          <w:rFonts w:ascii="Arial" w:hAnsi="Arial" w:cs="Arial"/>
          <w:sz w:val="24"/>
          <w:szCs w:val="24"/>
          <w:lang w:val="es-MX"/>
        </w:rPr>
        <w:t xml:space="preserve">las </w:t>
      </w:r>
      <w:r w:rsidR="00F51F95" w:rsidRPr="000A37BE">
        <w:rPr>
          <w:rFonts w:ascii="Arial" w:hAnsi="Arial" w:cs="Arial"/>
          <w:sz w:val="24"/>
          <w:szCs w:val="24"/>
          <w:lang w:val="es-MX"/>
        </w:rPr>
        <w:t>fecha en la</w:t>
      </w:r>
      <w:r w:rsidR="009A3620" w:rsidRPr="000A37BE">
        <w:rPr>
          <w:rFonts w:ascii="Arial" w:hAnsi="Arial" w:cs="Arial"/>
          <w:sz w:val="24"/>
          <w:szCs w:val="24"/>
          <w:lang w:val="es-MX"/>
        </w:rPr>
        <w:t>s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 cual</w:t>
      </w:r>
      <w:r w:rsidR="009A3620" w:rsidRPr="000A37BE">
        <w:rPr>
          <w:rFonts w:ascii="Arial" w:hAnsi="Arial" w:cs="Arial"/>
          <w:sz w:val="24"/>
          <w:szCs w:val="24"/>
          <w:lang w:val="es-MX"/>
        </w:rPr>
        <w:t>es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 le fueron </w:t>
      </w:r>
      <w:r w:rsidRPr="000A37BE">
        <w:rPr>
          <w:rFonts w:ascii="Arial" w:hAnsi="Arial" w:cs="Arial"/>
          <w:sz w:val="24"/>
          <w:szCs w:val="24"/>
          <w:lang w:val="es-MX"/>
        </w:rPr>
        <w:t xml:space="preserve">efectivamente </w:t>
      </w:r>
      <w:r w:rsidR="00F51F95" w:rsidRPr="000A37BE">
        <w:rPr>
          <w:rFonts w:ascii="Arial" w:hAnsi="Arial" w:cs="Arial"/>
          <w:sz w:val="24"/>
          <w:szCs w:val="24"/>
          <w:lang w:val="es-MX"/>
        </w:rPr>
        <w:t>entrega</w:t>
      </w:r>
      <w:r w:rsidRPr="000A37BE">
        <w:rPr>
          <w:rFonts w:ascii="Arial" w:hAnsi="Arial" w:cs="Arial"/>
          <w:sz w:val="24"/>
          <w:szCs w:val="24"/>
          <w:lang w:val="es-MX"/>
        </w:rPr>
        <w:t>das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 las zonas </w:t>
      </w:r>
      <w:r w:rsidRPr="000A37BE">
        <w:rPr>
          <w:rFonts w:ascii="Arial" w:hAnsi="Arial" w:cs="Arial"/>
          <w:sz w:val="24"/>
          <w:szCs w:val="24"/>
          <w:lang w:val="es-MX"/>
        </w:rPr>
        <w:t>objeto de intervención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, precisando que si por alguna razón </w:t>
      </w:r>
      <w:r w:rsidR="009A3620" w:rsidRPr="000A37BE">
        <w:rPr>
          <w:rFonts w:ascii="Arial" w:hAnsi="Arial" w:cs="Arial"/>
          <w:sz w:val="24"/>
          <w:szCs w:val="24"/>
          <w:lang w:val="es-MX"/>
        </w:rPr>
        <w:t>no imputable a</w:t>
      </w:r>
      <w:r w:rsidR="00F51F95" w:rsidRPr="000A37BE">
        <w:rPr>
          <w:rFonts w:ascii="Arial" w:hAnsi="Arial" w:cs="Arial"/>
          <w:sz w:val="24"/>
          <w:szCs w:val="24"/>
          <w:lang w:val="es-MX"/>
        </w:rPr>
        <w:t xml:space="preserve"> </w:t>
      </w:r>
      <w:r w:rsidR="009A3620" w:rsidRPr="000A37BE">
        <w:rPr>
          <w:rFonts w:ascii="Arial" w:hAnsi="Arial" w:cs="Arial"/>
          <w:sz w:val="24"/>
          <w:szCs w:val="24"/>
          <w:lang w:val="es-MX"/>
        </w:rPr>
        <w:t xml:space="preserve">ustedes se registra </w:t>
      </w:r>
      <w:r w:rsidR="00BB6AE5" w:rsidRPr="000A37BE">
        <w:rPr>
          <w:rFonts w:ascii="Arial" w:hAnsi="Arial" w:cs="Arial"/>
          <w:sz w:val="24"/>
          <w:szCs w:val="24"/>
          <w:lang w:val="es-MX"/>
        </w:rPr>
        <w:t xml:space="preserve">algún evento </w:t>
      </w:r>
      <w:r w:rsidR="009A3620" w:rsidRPr="000A37BE">
        <w:rPr>
          <w:rFonts w:ascii="Arial" w:hAnsi="Arial" w:cs="Arial"/>
          <w:sz w:val="24"/>
          <w:szCs w:val="24"/>
          <w:lang w:val="es-MX"/>
        </w:rPr>
        <w:t xml:space="preserve">capaz de retrasar la </w:t>
      </w:r>
      <w:r w:rsidR="00BB6AE5" w:rsidRPr="000A37BE">
        <w:rPr>
          <w:rFonts w:ascii="Arial" w:hAnsi="Arial" w:cs="Arial"/>
          <w:sz w:val="24"/>
          <w:szCs w:val="24"/>
          <w:lang w:val="es-MX"/>
        </w:rPr>
        <w:t xml:space="preserve">intervención </w:t>
      </w:r>
      <w:r w:rsidR="009A3620" w:rsidRPr="000A37BE">
        <w:rPr>
          <w:rFonts w:ascii="Arial" w:hAnsi="Arial" w:cs="Arial"/>
          <w:sz w:val="24"/>
          <w:szCs w:val="24"/>
          <w:lang w:val="es-MX"/>
        </w:rPr>
        <w:t xml:space="preserve">de una zona particular, así tendrán que informarlo </w:t>
      </w:r>
      <w:r w:rsidR="00210848" w:rsidRPr="000A37BE">
        <w:rPr>
          <w:rFonts w:ascii="Arial" w:hAnsi="Arial" w:cs="Arial"/>
          <w:sz w:val="24"/>
          <w:szCs w:val="24"/>
          <w:lang w:val="es-MX"/>
        </w:rPr>
        <w:t xml:space="preserve">a </w:t>
      </w:r>
      <w:r w:rsidR="00BB6AE5" w:rsidRPr="000A37BE">
        <w:rPr>
          <w:rFonts w:ascii="Arial" w:hAnsi="Arial" w:cs="Arial"/>
          <w:sz w:val="24"/>
          <w:szCs w:val="24"/>
          <w:lang w:val="es-MX"/>
        </w:rPr>
        <w:t xml:space="preserve">la Interventoría a </w:t>
      </w:r>
      <w:r w:rsidR="009A3620" w:rsidRPr="000A37BE">
        <w:rPr>
          <w:rFonts w:ascii="Arial" w:hAnsi="Arial" w:cs="Arial"/>
          <w:sz w:val="24"/>
          <w:szCs w:val="24"/>
          <w:lang w:val="es-MX"/>
        </w:rPr>
        <w:t xml:space="preserve">efectos de </w:t>
      </w:r>
      <w:r w:rsidR="00210848" w:rsidRPr="000A37BE">
        <w:rPr>
          <w:rFonts w:ascii="Arial" w:hAnsi="Arial" w:cs="Arial"/>
          <w:sz w:val="24"/>
          <w:szCs w:val="24"/>
          <w:lang w:val="es-MX"/>
        </w:rPr>
        <w:t>establecer correctamente cual sería el momento cero para la entrega de la misma.</w:t>
      </w:r>
    </w:p>
    <w:p w14:paraId="6F5A8129" w14:textId="77777777" w:rsidR="00383F21" w:rsidRDefault="00383F21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4933E2" w14:textId="77777777" w:rsidR="000A37BE" w:rsidRPr="000A37BE" w:rsidRDefault="000A37BE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E19F8CD" w14:textId="135E5A44" w:rsidR="008245A2" w:rsidRPr="000A37BE" w:rsidRDefault="0006306B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 xml:space="preserve">Con </w:t>
      </w:r>
      <w:r w:rsidR="00BB6AE5" w:rsidRPr="000A37BE">
        <w:rPr>
          <w:rFonts w:ascii="Arial" w:hAnsi="Arial" w:cs="Arial"/>
          <w:bCs/>
          <w:sz w:val="24"/>
          <w:szCs w:val="24"/>
        </w:rPr>
        <w:t>atención</w:t>
      </w:r>
      <w:r w:rsidR="00CF3BFD" w:rsidRPr="000A37BE">
        <w:rPr>
          <w:rFonts w:ascii="Arial" w:hAnsi="Arial" w:cs="Arial"/>
          <w:bCs/>
          <w:sz w:val="24"/>
          <w:szCs w:val="24"/>
        </w:rPr>
        <w:t>,</w:t>
      </w:r>
    </w:p>
    <w:p w14:paraId="2F5B3D02" w14:textId="77777777" w:rsidR="003E214C" w:rsidRPr="000A37BE" w:rsidRDefault="003E214C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403EB5" w14:textId="74C3FC72" w:rsidR="00E14600" w:rsidRDefault="00E14600" w:rsidP="0006306B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BF88448" w14:textId="666BCC68" w:rsidR="00F56EC4" w:rsidRPr="000A37BE" w:rsidRDefault="00F56EC4" w:rsidP="00F56EC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BCFE22B" wp14:editId="01245BF3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EF16" w14:textId="2637D480" w:rsidR="0006306B" w:rsidRPr="000A37BE" w:rsidRDefault="0006306B" w:rsidP="0006306B">
      <w:pPr>
        <w:pStyle w:val="WW-Textoindependiente2"/>
        <w:jc w:val="center"/>
        <w:rPr>
          <w:rFonts w:cs="Arial"/>
          <w:b/>
          <w:szCs w:val="24"/>
        </w:rPr>
      </w:pPr>
      <w:r w:rsidRPr="000A37BE">
        <w:rPr>
          <w:rFonts w:cs="Arial"/>
          <w:b/>
          <w:szCs w:val="24"/>
        </w:rPr>
        <w:t>J</w:t>
      </w:r>
      <w:r w:rsidR="00C506E1" w:rsidRPr="000A37BE">
        <w:rPr>
          <w:rFonts w:cs="Arial"/>
          <w:b/>
          <w:szCs w:val="24"/>
        </w:rPr>
        <w:t xml:space="preserve">uan Carlos Jiménez </w:t>
      </w:r>
      <w:r w:rsidR="00C506E1" w:rsidRPr="000A37BE">
        <w:rPr>
          <w:rFonts w:cs="Arial"/>
          <w:b/>
          <w:color w:val="000000"/>
          <w:szCs w:val="24"/>
        </w:rPr>
        <w:t>Sanz</w:t>
      </w:r>
    </w:p>
    <w:p w14:paraId="4C741082" w14:textId="77777777" w:rsidR="0006306B" w:rsidRPr="000A37BE" w:rsidRDefault="0006306B" w:rsidP="0006306B">
      <w:pPr>
        <w:pStyle w:val="WW-Textoindependiente2"/>
        <w:jc w:val="center"/>
        <w:rPr>
          <w:rFonts w:eastAsia="Arial" w:cs="Arial"/>
          <w:i/>
          <w:szCs w:val="24"/>
        </w:rPr>
      </w:pPr>
      <w:r w:rsidRPr="000A37BE">
        <w:rPr>
          <w:rFonts w:cs="Arial"/>
          <w:szCs w:val="24"/>
        </w:rPr>
        <w:t>Director General</w:t>
      </w:r>
    </w:p>
    <w:p w14:paraId="4E5EE271" w14:textId="539BC4B8" w:rsidR="0006306B" w:rsidRPr="000A37BE" w:rsidRDefault="005E69BB" w:rsidP="0006306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0A37BE">
        <w:rPr>
          <w:rFonts w:ascii="Arial" w:hAnsi="Arial" w:cs="Arial"/>
          <w:bCs/>
          <w:sz w:val="24"/>
          <w:szCs w:val="24"/>
        </w:rPr>
        <w:t>Contrato Interadministrativo</w:t>
      </w:r>
      <w:r w:rsidR="0006306B" w:rsidRPr="000A37BE">
        <w:rPr>
          <w:rFonts w:ascii="Arial" w:hAnsi="Arial" w:cs="Arial"/>
          <w:bCs/>
          <w:sz w:val="24"/>
          <w:szCs w:val="24"/>
        </w:rPr>
        <w:t xml:space="preserve"> N</w:t>
      </w:r>
      <w:r w:rsidRPr="000A37BE">
        <w:rPr>
          <w:rFonts w:ascii="Arial" w:hAnsi="Arial" w:cs="Arial"/>
          <w:bCs/>
          <w:sz w:val="24"/>
          <w:szCs w:val="24"/>
        </w:rPr>
        <w:t>o. 1</w:t>
      </w:r>
      <w:r w:rsidR="00B232F7" w:rsidRPr="000A37BE">
        <w:rPr>
          <w:rFonts w:ascii="Arial" w:hAnsi="Arial" w:cs="Arial"/>
          <w:bCs/>
          <w:sz w:val="24"/>
          <w:szCs w:val="24"/>
        </w:rPr>
        <w:t>195</w:t>
      </w:r>
      <w:r w:rsidRPr="000A37BE">
        <w:rPr>
          <w:rFonts w:ascii="Arial" w:hAnsi="Arial" w:cs="Arial"/>
          <w:bCs/>
          <w:sz w:val="24"/>
          <w:szCs w:val="24"/>
        </w:rPr>
        <w:t xml:space="preserve"> </w:t>
      </w:r>
      <w:r w:rsidR="0006306B" w:rsidRPr="000A37BE">
        <w:rPr>
          <w:rFonts w:ascii="Arial" w:hAnsi="Arial" w:cs="Arial"/>
          <w:bCs/>
          <w:sz w:val="24"/>
          <w:szCs w:val="24"/>
        </w:rPr>
        <w:t>de 2016</w:t>
      </w:r>
    </w:p>
    <w:p w14:paraId="186FDFC7" w14:textId="77777777" w:rsidR="00D876AE" w:rsidRPr="000A37BE" w:rsidRDefault="00D876AE" w:rsidP="0006306B">
      <w:pPr>
        <w:pStyle w:val="WW-Textoindependiente2"/>
        <w:rPr>
          <w:rFonts w:eastAsia="Arial" w:cs="Arial"/>
          <w:szCs w:val="24"/>
        </w:rPr>
      </w:pPr>
    </w:p>
    <w:p w14:paraId="16E8991B" w14:textId="77777777" w:rsidR="00D876AE" w:rsidRDefault="00D876AE" w:rsidP="0006306B">
      <w:pPr>
        <w:pStyle w:val="WW-Textoindependiente2"/>
        <w:rPr>
          <w:rFonts w:eastAsia="Arial" w:cs="Arial"/>
          <w:szCs w:val="24"/>
        </w:rPr>
      </w:pPr>
    </w:p>
    <w:p w14:paraId="77D1F9EF" w14:textId="77777777" w:rsidR="000A37BE" w:rsidRPr="000A37BE" w:rsidRDefault="000A37BE" w:rsidP="0006306B">
      <w:pPr>
        <w:pStyle w:val="WW-Textoindependiente2"/>
        <w:rPr>
          <w:rFonts w:eastAsia="Arial" w:cs="Arial"/>
          <w:szCs w:val="24"/>
        </w:rPr>
      </w:pPr>
    </w:p>
    <w:p w14:paraId="24842092" w14:textId="3D2390C2" w:rsidR="00E33B65" w:rsidRPr="000A37BE" w:rsidRDefault="00D876AE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37BE">
        <w:rPr>
          <w:rFonts w:ascii="Arial" w:hAnsi="Arial" w:cs="Arial"/>
          <w:sz w:val="20"/>
          <w:szCs w:val="20"/>
        </w:rPr>
        <w:t>Elaboró:</w:t>
      </w:r>
      <w:r w:rsidR="004E28F1">
        <w:rPr>
          <w:rFonts w:ascii="Arial" w:hAnsi="Arial" w:cs="Arial"/>
          <w:sz w:val="20"/>
          <w:szCs w:val="20"/>
        </w:rPr>
        <w:t xml:space="preserve"> </w:t>
      </w:r>
      <w:r w:rsidRPr="000A37BE">
        <w:rPr>
          <w:rFonts w:ascii="Arial" w:hAnsi="Arial" w:cs="Arial"/>
          <w:sz w:val="20"/>
          <w:szCs w:val="20"/>
        </w:rPr>
        <w:t>Mauricio Marquez Buitrago</w:t>
      </w:r>
      <w:r w:rsidR="00C506E1" w:rsidRPr="000A37BE">
        <w:rPr>
          <w:rFonts w:ascii="Arial" w:hAnsi="Arial" w:cs="Arial"/>
          <w:sz w:val="20"/>
          <w:szCs w:val="20"/>
        </w:rPr>
        <w:t>.</w:t>
      </w:r>
    </w:p>
    <w:p w14:paraId="46AA8BA2" w14:textId="61420781" w:rsidR="00D375D4" w:rsidRPr="000A37BE" w:rsidRDefault="00D375D4" w:rsidP="0013241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37BE">
        <w:rPr>
          <w:rFonts w:ascii="Arial" w:hAnsi="Arial" w:cs="Arial"/>
          <w:sz w:val="20"/>
          <w:szCs w:val="20"/>
        </w:rPr>
        <w:t>Aprobó:</w:t>
      </w:r>
      <w:r w:rsidR="004E28F1">
        <w:rPr>
          <w:rFonts w:ascii="Arial" w:hAnsi="Arial" w:cs="Arial"/>
          <w:sz w:val="20"/>
          <w:szCs w:val="20"/>
        </w:rPr>
        <w:t xml:space="preserve"> </w:t>
      </w:r>
      <w:r w:rsidR="0064236C" w:rsidRPr="000A37BE">
        <w:rPr>
          <w:rFonts w:ascii="Arial" w:hAnsi="Arial" w:cs="Arial"/>
          <w:sz w:val="20"/>
          <w:szCs w:val="20"/>
        </w:rPr>
        <w:t xml:space="preserve">Katty </w:t>
      </w:r>
      <w:r w:rsidR="00D876AE" w:rsidRPr="000A37BE">
        <w:rPr>
          <w:rFonts w:ascii="Arial" w:hAnsi="Arial" w:cs="Arial"/>
          <w:sz w:val="20"/>
          <w:szCs w:val="20"/>
        </w:rPr>
        <w:t>Rodríguez</w:t>
      </w:r>
      <w:r w:rsidR="0064236C" w:rsidRPr="000A37BE">
        <w:rPr>
          <w:rFonts w:ascii="Arial" w:hAnsi="Arial" w:cs="Arial"/>
          <w:sz w:val="20"/>
          <w:szCs w:val="20"/>
        </w:rPr>
        <w:t xml:space="preserve"> Lozano</w:t>
      </w:r>
      <w:r w:rsidR="00C506E1" w:rsidRPr="000A37BE">
        <w:rPr>
          <w:rFonts w:ascii="Arial" w:hAnsi="Arial" w:cs="Arial"/>
          <w:sz w:val="20"/>
          <w:szCs w:val="20"/>
        </w:rPr>
        <w:t>.</w:t>
      </w:r>
    </w:p>
    <w:sectPr w:rsidR="00D375D4" w:rsidRPr="000A37BE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FE601" w14:textId="77777777" w:rsidR="00F3579F" w:rsidRDefault="00F3579F" w:rsidP="00BC6C77">
      <w:pPr>
        <w:spacing w:after="0" w:line="240" w:lineRule="auto"/>
      </w:pPr>
      <w:r>
        <w:separator/>
      </w:r>
    </w:p>
  </w:endnote>
  <w:endnote w:type="continuationSeparator" w:id="0">
    <w:p w14:paraId="3AC73290" w14:textId="77777777" w:rsidR="00F3579F" w:rsidRDefault="00F3579F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29357" w14:textId="77777777" w:rsidR="00F3579F" w:rsidRDefault="00F3579F" w:rsidP="00BC6C77">
      <w:pPr>
        <w:spacing w:after="0" w:line="240" w:lineRule="auto"/>
      </w:pPr>
      <w:r>
        <w:separator/>
      </w:r>
    </w:p>
  </w:footnote>
  <w:footnote w:type="continuationSeparator" w:id="0">
    <w:p w14:paraId="71D0C3DB" w14:textId="77777777" w:rsidR="00F3579F" w:rsidRDefault="00F3579F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7AAC2" w14:textId="77777777" w:rsidR="00BB6AE5" w:rsidRDefault="00BB6AE5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6D7E16" wp14:editId="038ABC0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C5C2E8F" wp14:editId="77731D5D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63A6BA7" wp14:editId="5A40AAAD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400EA879" w14:textId="77777777" w:rsidR="00BB6AE5" w:rsidRDefault="00BB6AE5">
    <w:pPr>
      <w:pStyle w:val="Encabezado"/>
    </w:pPr>
  </w:p>
  <w:p w14:paraId="0D61F530" w14:textId="77777777" w:rsidR="00BB6AE5" w:rsidRDefault="00BB6AE5">
    <w:pPr>
      <w:pStyle w:val="Encabezado"/>
    </w:pPr>
  </w:p>
  <w:p w14:paraId="0207F401" w14:textId="77777777" w:rsidR="00BB6AE5" w:rsidRDefault="00BB6AE5">
    <w:pPr>
      <w:pStyle w:val="Encabezado"/>
    </w:pPr>
  </w:p>
  <w:p w14:paraId="249B6625" w14:textId="77777777" w:rsidR="004E28F1" w:rsidRDefault="004E28F1" w:rsidP="007E4BF7">
    <w:pPr>
      <w:spacing w:after="0" w:line="240" w:lineRule="auto"/>
      <w:jc w:val="center"/>
      <w:rPr>
        <w:rFonts w:ascii="Arial" w:hAnsi="Arial" w:cs="Arial"/>
        <w:b/>
        <w:bCs/>
      </w:rPr>
    </w:pPr>
  </w:p>
  <w:p w14:paraId="78AA6856" w14:textId="77777777" w:rsidR="004E28F1" w:rsidRDefault="004E28F1" w:rsidP="007E4BF7">
    <w:pPr>
      <w:spacing w:after="0" w:line="240" w:lineRule="auto"/>
      <w:jc w:val="center"/>
      <w:rPr>
        <w:rFonts w:ascii="Arial" w:hAnsi="Arial" w:cs="Arial"/>
        <w:b/>
        <w:bCs/>
      </w:rPr>
    </w:pPr>
  </w:p>
  <w:p w14:paraId="6FDC8648" w14:textId="77777777" w:rsidR="00BB6AE5" w:rsidRPr="006D0266" w:rsidRDefault="00BB6AE5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7A186E64" w14:textId="3A09CA1C" w:rsidR="00BB6AE5" w:rsidRDefault="00BB6AE5" w:rsidP="007E4BF7">
    <w:pPr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7E4BF7">
      <w:rPr>
        <w:rFonts w:ascii="Arial" w:hAnsi="Arial" w:cs="Arial"/>
        <w:b/>
        <w:bCs/>
        <w:sz w:val="20"/>
      </w:rPr>
      <w:t xml:space="preserve">FACULTAD DE </w:t>
    </w:r>
    <w:r w:rsidR="004E28F1" w:rsidRPr="007E4BF7">
      <w:rPr>
        <w:rFonts w:ascii="Arial" w:hAnsi="Arial" w:cs="Arial"/>
        <w:b/>
        <w:bCs/>
        <w:sz w:val="20"/>
      </w:rPr>
      <w:t>INGENIERÍAS</w:t>
    </w:r>
  </w:p>
  <w:p w14:paraId="320F974E" w14:textId="77777777" w:rsidR="004E28F1" w:rsidRDefault="004E28F1" w:rsidP="007E4BF7">
    <w:pPr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1B2C5CC9" w14:textId="77777777" w:rsidR="004E28F1" w:rsidRPr="007E4BF7" w:rsidRDefault="004E28F1" w:rsidP="007E4BF7">
    <w:pPr>
      <w:spacing w:after="0" w:line="240" w:lineRule="aut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A0A01"/>
    <w:multiLevelType w:val="hybridMultilevel"/>
    <w:tmpl w:val="D1BA4420"/>
    <w:lvl w:ilvl="0" w:tplc="06089A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484C"/>
    <w:rsid w:val="00051582"/>
    <w:rsid w:val="0006306B"/>
    <w:rsid w:val="00081888"/>
    <w:rsid w:val="000A37BE"/>
    <w:rsid w:val="000C1295"/>
    <w:rsid w:val="000C32BE"/>
    <w:rsid w:val="000D56B6"/>
    <w:rsid w:val="000F5810"/>
    <w:rsid w:val="00132414"/>
    <w:rsid w:val="0014543D"/>
    <w:rsid w:val="00173B4A"/>
    <w:rsid w:val="001C3938"/>
    <w:rsid w:val="00206A59"/>
    <w:rsid w:val="00210848"/>
    <w:rsid w:val="00220CBE"/>
    <w:rsid w:val="002466CB"/>
    <w:rsid w:val="0025437D"/>
    <w:rsid w:val="002547B6"/>
    <w:rsid w:val="0027416E"/>
    <w:rsid w:val="00286EC6"/>
    <w:rsid w:val="002A4722"/>
    <w:rsid w:val="002E2438"/>
    <w:rsid w:val="002E4250"/>
    <w:rsid w:val="002F20EF"/>
    <w:rsid w:val="00300881"/>
    <w:rsid w:val="00351107"/>
    <w:rsid w:val="00376738"/>
    <w:rsid w:val="00383F21"/>
    <w:rsid w:val="00387402"/>
    <w:rsid w:val="003B7731"/>
    <w:rsid w:val="003C1602"/>
    <w:rsid w:val="003E214C"/>
    <w:rsid w:val="00410F1D"/>
    <w:rsid w:val="00425652"/>
    <w:rsid w:val="00425BB5"/>
    <w:rsid w:val="00487DAA"/>
    <w:rsid w:val="004C3A8E"/>
    <w:rsid w:val="004C54D8"/>
    <w:rsid w:val="004E28F1"/>
    <w:rsid w:val="00516287"/>
    <w:rsid w:val="00527CA1"/>
    <w:rsid w:val="005539D0"/>
    <w:rsid w:val="00594AE6"/>
    <w:rsid w:val="005A4BEE"/>
    <w:rsid w:val="005B37BA"/>
    <w:rsid w:val="005B7CBF"/>
    <w:rsid w:val="005E69BB"/>
    <w:rsid w:val="00601F89"/>
    <w:rsid w:val="006105F4"/>
    <w:rsid w:val="00632F25"/>
    <w:rsid w:val="0064236C"/>
    <w:rsid w:val="00651B45"/>
    <w:rsid w:val="006A746A"/>
    <w:rsid w:val="006B43D5"/>
    <w:rsid w:val="006D0266"/>
    <w:rsid w:val="006F0E48"/>
    <w:rsid w:val="0070133B"/>
    <w:rsid w:val="00766C3B"/>
    <w:rsid w:val="00795978"/>
    <w:rsid w:val="007A4F4B"/>
    <w:rsid w:val="007B55C9"/>
    <w:rsid w:val="007C60CF"/>
    <w:rsid w:val="007C624A"/>
    <w:rsid w:val="007E4BF7"/>
    <w:rsid w:val="008245A2"/>
    <w:rsid w:val="0083763D"/>
    <w:rsid w:val="00840CF0"/>
    <w:rsid w:val="008F0677"/>
    <w:rsid w:val="00903399"/>
    <w:rsid w:val="00932728"/>
    <w:rsid w:val="00956362"/>
    <w:rsid w:val="00981554"/>
    <w:rsid w:val="009A3620"/>
    <w:rsid w:val="009A5D6A"/>
    <w:rsid w:val="00A048A1"/>
    <w:rsid w:val="00A10EBC"/>
    <w:rsid w:val="00A20587"/>
    <w:rsid w:val="00A230B3"/>
    <w:rsid w:val="00A338F7"/>
    <w:rsid w:val="00A36407"/>
    <w:rsid w:val="00A4543E"/>
    <w:rsid w:val="00A6572D"/>
    <w:rsid w:val="00A87A94"/>
    <w:rsid w:val="00AA630A"/>
    <w:rsid w:val="00AC3CE0"/>
    <w:rsid w:val="00AF033B"/>
    <w:rsid w:val="00B00063"/>
    <w:rsid w:val="00B14D1C"/>
    <w:rsid w:val="00B232F7"/>
    <w:rsid w:val="00B3654C"/>
    <w:rsid w:val="00B71F7F"/>
    <w:rsid w:val="00B77B0D"/>
    <w:rsid w:val="00BB6AE5"/>
    <w:rsid w:val="00BC6C77"/>
    <w:rsid w:val="00BD093F"/>
    <w:rsid w:val="00BE760E"/>
    <w:rsid w:val="00BF26E9"/>
    <w:rsid w:val="00C407AD"/>
    <w:rsid w:val="00C44BAA"/>
    <w:rsid w:val="00C506E1"/>
    <w:rsid w:val="00CC55D6"/>
    <w:rsid w:val="00CE0F95"/>
    <w:rsid w:val="00CE1C79"/>
    <w:rsid w:val="00CF3BFD"/>
    <w:rsid w:val="00D1214F"/>
    <w:rsid w:val="00D375D4"/>
    <w:rsid w:val="00D558E7"/>
    <w:rsid w:val="00D8564D"/>
    <w:rsid w:val="00D876AE"/>
    <w:rsid w:val="00DC2EF5"/>
    <w:rsid w:val="00DE73EA"/>
    <w:rsid w:val="00DE7B6B"/>
    <w:rsid w:val="00E04F88"/>
    <w:rsid w:val="00E10279"/>
    <w:rsid w:val="00E14600"/>
    <w:rsid w:val="00E33B65"/>
    <w:rsid w:val="00E4274D"/>
    <w:rsid w:val="00E73FCA"/>
    <w:rsid w:val="00E770C3"/>
    <w:rsid w:val="00E856C9"/>
    <w:rsid w:val="00EB5C7E"/>
    <w:rsid w:val="00EC5DB5"/>
    <w:rsid w:val="00F3579F"/>
    <w:rsid w:val="00F51F95"/>
    <w:rsid w:val="00F56EC4"/>
    <w:rsid w:val="00F63C03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94E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539D0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39D0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539D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58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A0CE4B-5344-47E6-B0E8-2D065193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6</cp:revision>
  <cp:lastPrinted>2017-03-24T20:18:00Z</cp:lastPrinted>
  <dcterms:created xsi:type="dcterms:W3CDTF">2017-03-24T20:07:00Z</dcterms:created>
  <dcterms:modified xsi:type="dcterms:W3CDTF">2017-03-24T20:18:00Z</dcterms:modified>
</cp:coreProperties>
</file>