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7A768FBF" w:rsidR="00981554" w:rsidRPr="005042CD" w:rsidRDefault="0064236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1</w:t>
      </w:r>
      <w:r w:rsidR="00173B4A" w:rsidRPr="005042CD">
        <w:rPr>
          <w:rFonts w:ascii="Arial" w:hAnsi="Arial" w:cs="Arial"/>
          <w:bCs/>
          <w:szCs w:val="24"/>
        </w:rPr>
        <w:t xml:space="preserve">00 </w:t>
      </w:r>
    </w:p>
    <w:p w14:paraId="078BE423" w14:textId="1CBBBBEE" w:rsidR="005042CD" w:rsidRPr="005042CD" w:rsidRDefault="005042CD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Contrato 1195 de 2016</w:t>
      </w:r>
    </w:p>
    <w:p w14:paraId="117F041D" w14:textId="77777777" w:rsidR="00981554" w:rsidRPr="005042CD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50CD9717" w14:textId="1965C1AE" w:rsidR="00981554" w:rsidRPr="005042CD" w:rsidRDefault="005042CD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M</w:t>
      </w:r>
      <w:r w:rsidR="00CE1C79" w:rsidRPr="005042CD">
        <w:rPr>
          <w:rFonts w:ascii="Arial" w:hAnsi="Arial" w:cs="Arial"/>
          <w:bCs/>
          <w:szCs w:val="24"/>
        </w:rPr>
        <w:t xml:space="preserve">anizales, </w:t>
      </w:r>
      <w:r w:rsidR="006105F4" w:rsidRPr="005042CD">
        <w:rPr>
          <w:rFonts w:ascii="Arial" w:hAnsi="Arial" w:cs="Arial"/>
          <w:bCs/>
          <w:szCs w:val="24"/>
        </w:rPr>
        <w:t>1</w:t>
      </w:r>
      <w:r w:rsidR="00D558E7" w:rsidRPr="005042CD">
        <w:rPr>
          <w:rFonts w:ascii="Arial" w:hAnsi="Arial" w:cs="Arial"/>
          <w:bCs/>
          <w:szCs w:val="24"/>
        </w:rPr>
        <w:t>4</w:t>
      </w:r>
      <w:r w:rsidR="00B71F7F" w:rsidRPr="005042CD">
        <w:rPr>
          <w:rFonts w:ascii="Arial" w:hAnsi="Arial" w:cs="Arial"/>
          <w:bCs/>
          <w:szCs w:val="24"/>
        </w:rPr>
        <w:t xml:space="preserve"> de </w:t>
      </w:r>
      <w:r w:rsidR="006105F4" w:rsidRPr="005042CD">
        <w:rPr>
          <w:rFonts w:ascii="Arial" w:hAnsi="Arial" w:cs="Arial"/>
          <w:bCs/>
          <w:szCs w:val="24"/>
        </w:rPr>
        <w:t>Marzo</w:t>
      </w:r>
      <w:r w:rsidR="00B71F7F" w:rsidRPr="005042CD">
        <w:rPr>
          <w:rFonts w:ascii="Arial" w:hAnsi="Arial" w:cs="Arial"/>
          <w:bCs/>
          <w:szCs w:val="24"/>
        </w:rPr>
        <w:t xml:space="preserve"> de 2017</w:t>
      </w:r>
      <w:r w:rsidR="00981554" w:rsidRPr="005042CD">
        <w:rPr>
          <w:rFonts w:ascii="Arial" w:hAnsi="Arial" w:cs="Arial"/>
          <w:bCs/>
          <w:szCs w:val="24"/>
        </w:rPr>
        <w:tab/>
      </w:r>
      <w:r w:rsidR="00B71F7F" w:rsidRPr="005042CD">
        <w:rPr>
          <w:rFonts w:ascii="Arial" w:hAnsi="Arial" w:cs="Arial"/>
          <w:bCs/>
          <w:szCs w:val="24"/>
        </w:rPr>
        <w:tab/>
      </w:r>
      <w:r w:rsidR="004C3A8E" w:rsidRPr="005042CD">
        <w:rPr>
          <w:rFonts w:ascii="Arial" w:hAnsi="Arial" w:cs="Arial"/>
          <w:bCs/>
          <w:szCs w:val="24"/>
        </w:rPr>
        <w:tab/>
      </w:r>
      <w:r w:rsidR="004C3A8E" w:rsidRPr="005042CD">
        <w:rPr>
          <w:rFonts w:ascii="Arial" w:hAnsi="Arial" w:cs="Arial"/>
          <w:bCs/>
          <w:szCs w:val="24"/>
        </w:rPr>
        <w:tab/>
      </w:r>
      <w:r w:rsidR="004C3A8E" w:rsidRPr="005042CD">
        <w:rPr>
          <w:rFonts w:ascii="Arial" w:hAnsi="Arial" w:cs="Arial"/>
          <w:bCs/>
          <w:szCs w:val="24"/>
        </w:rPr>
        <w:tab/>
      </w:r>
      <w:r w:rsidR="004C3A8E" w:rsidRPr="005042CD">
        <w:rPr>
          <w:rFonts w:ascii="Arial" w:hAnsi="Arial" w:cs="Arial"/>
          <w:bCs/>
          <w:szCs w:val="24"/>
        </w:rPr>
        <w:tab/>
      </w:r>
      <w:r w:rsidR="0006306B" w:rsidRPr="005042CD">
        <w:rPr>
          <w:rFonts w:ascii="Arial" w:hAnsi="Arial" w:cs="Arial"/>
          <w:bCs/>
          <w:szCs w:val="24"/>
        </w:rPr>
        <w:t>E</w:t>
      </w:r>
      <w:r w:rsidR="004C3A8E" w:rsidRPr="005042CD">
        <w:rPr>
          <w:rFonts w:ascii="Arial" w:hAnsi="Arial" w:cs="Arial"/>
          <w:bCs/>
          <w:szCs w:val="24"/>
        </w:rPr>
        <w:t xml:space="preserve">-2017- </w:t>
      </w:r>
      <w:r w:rsidRPr="005042CD">
        <w:rPr>
          <w:rFonts w:ascii="Arial" w:hAnsi="Arial" w:cs="Arial"/>
          <w:bCs/>
          <w:szCs w:val="24"/>
        </w:rPr>
        <w:t>204</w:t>
      </w:r>
    </w:p>
    <w:p w14:paraId="147C9230" w14:textId="77777777" w:rsidR="00981554" w:rsidRPr="005042CD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31759BCE" w14:textId="77777777" w:rsidR="0064236C" w:rsidRPr="005042CD" w:rsidRDefault="0064236C" w:rsidP="00A20587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05D4C3AA" w14:textId="30911D9D" w:rsidR="00A20587" w:rsidRPr="005042CD" w:rsidRDefault="0006306B" w:rsidP="00A20587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Señor</w:t>
      </w:r>
      <w:r w:rsidR="005042CD" w:rsidRPr="005042CD">
        <w:rPr>
          <w:rFonts w:ascii="Arial" w:hAnsi="Arial" w:cs="Arial"/>
          <w:bCs/>
          <w:szCs w:val="24"/>
        </w:rPr>
        <w:t>a</w:t>
      </w:r>
    </w:p>
    <w:p w14:paraId="2B548558" w14:textId="77777777" w:rsidR="005042CD" w:rsidRPr="005042CD" w:rsidRDefault="005042CD" w:rsidP="005042CD">
      <w:pPr>
        <w:spacing w:after="0" w:line="240" w:lineRule="auto"/>
        <w:ind w:right="-136"/>
        <w:rPr>
          <w:rFonts w:ascii="Arial" w:hAnsi="Arial" w:cs="Arial"/>
          <w:b/>
          <w:bCs/>
          <w:sz w:val="20"/>
        </w:rPr>
      </w:pPr>
      <w:r w:rsidRPr="005042CD">
        <w:rPr>
          <w:rFonts w:ascii="Arial" w:hAnsi="Arial" w:cs="Arial"/>
          <w:b/>
          <w:bCs/>
          <w:sz w:val="20"/>
        </w:rPr>
        <w:t>SILVIA JULIANA CARDENAS PINZON</w:t>
      </w:r>
    </w:p>
    <w:p w14:paraId="648C508A" w14:textId="77777777" w:rsidR="005042CD" w:rsidRPr="005042CD" w:rsidRDefault="005042CD" w:rsidP="005042CD">
      <w:pPr>
        <w:spacing w:after="0" w:line="240" w:lineRule="auto"/>
        <w:jc w:val="both"/>
        <w:rPr>
          <w:rFonts w:ascii="Arial" w:hAnsi="Arial" w:cs="Arial"/>
          <w:sz w:val="20"/>
        </w:rPr>
      </w:pPr>
      <w:r w:rsidRPr="005042CD">
        <w:rPr>
          <w:rFonts w:ascii="Arial" w:hAnsi="Arial" w:cs="Arial"/>
          <w:sz w:val="20"/>
        </w:rPr>
        <w:t>Gerente de Proyecto</w:t>
      </w:r>
    </w:p>
    <w:p w14:paraId="75FABA96" w14:textId="77777777" w:rsidR="005042CD" w:rsidRPr="005042CD" w:rsidRDefault="005042CD" w:rsidP="005042CD">
      <w:pPr>
        <w:spacing w:after="0" w:line="240" w:lineRule="auto"/>
        <w:jc w:val="both"/>
        <w:rPr>
          <w:rFonts w:ascii="Arial" w:hAnsi="Arial" w:cs="Arial"/>
          <w:sz w:val="20"/>
        </w:rPr>
      </w:pPr>
      <w:r w:rsidRPr="005042CD">
        <w:rPr>
          <w:rFonts w:ascii="Arial" w:hAnsi="Arial" w:cs="Arial"/>
          <w:b/>
          <w:sz w:val="20"/>
        </w:rPr>
        <w:t xml:space="preserve">TELEBUCARAMANGA </w:t>
      </w:r>
      <w:r w:rsidRPr="005042CD">
        <w:rPr>
          <w:rFonts w:ascii="Arial" w:hAnsi="Arial" w:cs="Arial"/>
          <w:sz w:val="20"/>
        </w:rPr>
        <w:t xml:space="preserve"> </w:t>
      </w:r>
    </w:p>
    <w:p w14:paraId="2ED50162" w14:textId="77777777" w:rsidR="005042CD" w:rsidRPr="005042CD" w:rsidRDefault="005042CD" w:rsidP="005042CD">
      <w:pPr>
        <w:spacing w:after="0" w:line="240" w:lineRule="auto"/>
        <w:jc w:val="both"/>
        <w:rPr>
          <w:rFonts w:ascii="Arial" w:hAnsi="Arial" w:cs="Arial"/>
          <w:sz w:val="20"/>
        </w:rPr>
      </w:pPr>
      <w:r w:rsidRPr="005042CD">
        <w:rPr>
          <w:rFonts w:ascii="Arial" w:hAnsi="Arial" w:cs="Arial"/>
          <w:sz w:val="20"/>
        </w:rPr>
        <w:t xml:space="preserve">Calle 36 N° 14-71  </w:t>
      </w:r>
    </w:p>
    <w:p w14:paraId="3CA2CDDD" w14:textId="77777777" w:rsidR="005042CD" w:rsidRPr="005042CD" w:rsidRDefault="005042CD" w:rsidP="005042CD">
      <w:pPr>
        <w:spacing w:after="0" w:line="240" w:lineRule="auto"/>
        <w:jc w:val="both"/>
        <w:rPr>
          <w:rFonts w:ascii="Arial" w:hAnsi="Arial" w:cs="Arial"/>
          <w:sz w:val="20"/>
        </w:rPr>
      </w:pPr>
      <w:r w:rsidRPr="005042CD">
        <w:rPr>
          <w:rFonts w:ascii="Arial" w:hAnsi="Arial" w:cs="Arial"/>
          <w:sz w:val="20"/>
        </w:rPr>
        <w:t>Bucaramanga Santander</w:t>
      </w:r>
    </w:p>
    <w:p w14:paraId="2D0E67E2" w14:textId="77777777" w:rsidR="008245A2" w:rsidRPr="005042CD" w:rsidRDefault="008245A2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07E70CC6" w14:textId="77777777" w:rsidR="0064236C" w:rsidRPr="005042CD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1CB41874" w14:textId="5C2F1441" w:rsidR="008245A2" w:rsidRPr="005042CD" w:rsidRDefault="00981554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/>
          <w:bCs/>
          <w:szCs w:val="24"/>
        </w:rPr>
        <w:t>A</w:t>
      </w:r>
      <w:r w:rsidR="00516287" w:rsidRPr="005042CD">
        <w:rPr>
          <w:rFonts w:ascii="Arial" w:hAnsi="Arial" w:cs="Arial"/>
          <w:b/>
          <w:bCs/>
          <w:szCs w:val="24"/>
        </w:rPr>
        <w:t>sunto:</w:t>
      </w:r>
      <w:r w:rsidR="00516287" w:rsidRPr="005042CD">
        <w:rPr>
          <w:rFonts w:ascii="Arial" w:hAnsi="Arial" w:cs="Arial"/>
          <w:bCs/>
          <w:szCs w:val="24"/>
        </w:rPr>
        <w:t xml:space="preserve"> </w:t>
      </w:r>
      <w:r w:rsidR="00A6572D" w:rsidRPr="005042CD">
        <w:rPr>
          <w:rFonts w:ascii="Arial" w:hAnsi="Arial" w:cs="Arial"/>
          <w:bCs/>
          <w:szCs w:val="24"/>
        </w:rPr>
        <w:t xml:space="preserve">Respuesta </w:t>
      </w:r>
      <w:r w:rsidR="006105F4" w:rsidRPr="005042CD">
        <w:rPr>
          <w:rFonts w:ascii="Arial" w:hAnsi="Arial" w:cs="Arial"/>
          <w:bCs/>
          <w:szCs w:val="24"/>
        </w:rPr>
        <w:t>Solicitud Ampliación Plazo Instalación</w:t>
      </w:r>
      <w:r w:rsidR="002547B6" w:rsidRPr="005042CD">
        <w:rPr>
          <w:rFonts w:ascii="Arial" w:hAnsi="Arial" w:cs="Arial"/>
          <w:bCs/>
          <w:szCs w:val="24"/>
        </w:rPr>
        <w:t xml:space="preserve"> </w:t>
      </w:r>
      <w:r w:rsidR="00D558E7" w:rsidRPr="005042CD">
        <w:rPr>
          <w:rFonts w:ascii="Arial" w:hAnsi="Arial" w:cs="Arial"/>
          <w:bCs/>
          <w:szCs w:val="24"/>
        </w:rPr>
        <w:t>C</w:t>
      </w:r>
      <w:r w:rsidR="00E66102">
        <w:rPr>
          <w:rFonts w:ascii="Arial" w:hAnsi="Arial" w:cs="Arial"/>
          <w:bCs/>
          <w:szCs w:val="24"/>
        </w:rPr>
        <w:t>onvenio</w:t>
      </w:r>
      <w:r w:rsidR="002547B6" w:rsidRPr="005042CD">
        <w:rPr>
          <w:rFonts w:ascii="Arial" w:hAnsi="Arial" w:cs="Arial"/>
          <w:bCs/>
          <w:szCs w:val="24"/>
        </w:rPr>
        <w:t xml:space="preserve"> 12</w:t>
      </w:r>
      <w:r w:rsidR="00D558E7" w:rsidRPr="005042CD">
        <w:rPr>
          <w:rFonts w:ascii="Arial" w:hAnsi="Arial" w:cs="Arial"/>
          <w:bCs/>
          <w:szCs w:val="24"/>
        </w:rPr>
        <w:t>01</w:t>
      </w:r>
      <w:r w:rsidR="00DE73EA" w:rsidRPr="005042CD">
        <w:rPr>
          <w:rFonts w:ascii="Arial" w:hAnsi="Arial" w:cs="Arial"/>
          <w:bCs/>
          <w:szCs w:val="24"/>
        </w:rPr>
        <w:t>.</w:t>
      </w:r>
    </w:p>
    <w:p w14:paraId="00AB6D46" w14:textId="77777777" w:rsidR="0064236C" w:rsidRPr="005042CD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581E04CB" w14:textId="68C3A172" w:rsidR="008245A2" w:rsidRPr="005042CD" w:rsidRDefault="005B7CBF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Co</w:t>
      </w:r>
      <w:r w:rsidR="00E73FCA" w:rsidRPr="005042CD">
        <w:rPr>
          <w:rFonts w:ascii="Arial" w:hAnsi="Arial" w:cs="Arial"/>
          <w:bCs/>
          <w:szCs w:val="24"/>
        </w:rPr>
        <w:t xml:space="preserve">rdial </w:t>
      </w:r>
      <w:r w:rsidRPr="005042CD">
        <w:rPr>
          <w:rFonts w:ascii="Arial" w:hAnsi="Arial" w:cs="Arial"/>
          <w:bCs/>
          <w:szCs w:val="24"/>
        </w:rPr>
        <w:t>saludo</w:t>
      </w:r>
      <w:r w:rsidR="0006306B" w:rsidRPr="005042CD">
        <w:rPr>
          <w:rFonts w:ascii="Arial" w:hAnsi="Arial" w:cs="Arial"/>
          <w:bCs/>
          <w:szCs w:val="24"/>
        </w:rPr>
        <w:t>.</w:t>
      </w:r>
    </w:p>
    <w:p w14:paraId="3903A957" w14:textId="77777777" w:rsidR="006105F4" w:rsidRPr="005042CD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Cs w:val="24"/>
        </w:rPr>
      </w:pPr>
    </w:p>
    <w:p w14:paraId="6483AF8E" w14:textId="68D5A69F" w:rsidR="00795978" w:rsidRPr="005042CD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5042CD">
        <w:rPr>
          <w:rFonts w:ascii="Arial" w:hAnsi="Arial" w:cs="Arial"/>
          <w:bCs/>
          <w:szCs w:val="24"/>
        </w:rPr>
        <w:t xml:space="preserve">Con base en lo solicitado en </w:t>
      </w:r>
      <w:r w:rsidR="00DE73EA" w:rsidRPr="005042CD">
        <w:rPr>
          <w:rFonts w:ascii="Arial" w:hAnsi="Arial" w:cs="Arial"/>
          <w:bCs/>
          <w:szCs w:val="24"/>
        </w:rPr>
        <w:t xml:space="preserve">su </w:t>
      </w:r>
      <w:r w:rsidRPr="005042CD">
        <w:rPr>
          <w:rFonts w:ascii="Arial" w:hAnsi="Arial" w:cs="Arial"/>
          <w:bCs/>
          <w:szCs w:val="24"/>
        </w:rPr>
        <w:t xml:space="preserve">oficio </w:t>
      </w:r>
      <w:r w:rsidR="00D558E7" w:rsidRPr="005042CD">
        <w:rPr>
          <w:rFonts w:ascii="Arial" w:hAnsi="Arial" w:cs="Arial"/>
          <w:bCs/>
          <w:szCs w:val="24"/>
        </w:rPr>
        <w:t xml:space="preserve">fechado 06 de marzo, </w:t>
      </w:r>
      <w:r w:rsidR="00DE73EA" w:rsidRPr="005042CD">
        <w:rPr>
          <w:rFonts w:ascii="Arial" w:hAnsi="Arial" w:cs="Arial"/>
          <w:bCs/>
          <w:szCs w:val="24"/>
        </w:rPr>
        <w:t xml:space="preserve">recibido </w:t>
      </w:r>
      <w:r w:rsidR="00D558E7" w:rsidRPr="005042CD">
        <w:rPr>
          <w:rFonts w:ascii="Arial" w:hAnsi="Arial" w:cs="Arial"/>
          <w:bCs/>
          <w:szCs w:val="24"/>
        </w:rPr>
        <w:t xml:space="preserve">efectivamente </w:t>
      </w:r>
      <w:r w:rsidR="00DE73EA" w:rsidRPr="005042CD">
        <w:rPr>
          <w:rFonts w:ascii="Arial" w:hAnsi="Arial" w:cs="Arial"/>
          <w:bCs/>
          <w:szCs w:val="24"/>
        </w:rPr>
        <w:t xml:space="preserve">por la Universidad el </w:t>
      </w:r>
      <w:r w:rsidR="00B14D1C" w:rsidRPr="005042CD">
        <w:rPr>
          <w:rFonts w:ascii="Arial" w:hAnsi="Arial" w:cs="Arial"/>
          <w:bCs/>
          <w:szCs w:val="24"/>
        </w:rPr>
        <w:t>día</w:t>
      </w:r>
      <w:r w:rsidR="00D558E7" w:rsidRPr="005042CD">
        <w:rPr>
          <w:rFonts w:ascii="Arial" w:hAnsi="Arial" w:cs="Arial"/>
          <w:bCs/>
          <w:szCs w:val="24"/>
        </w:rPr>
        <w:t xml:space="preserve"> siguiente, </w:t>
      </w:r>
      <w:r w:rsidR="002547B6" w:rsidRPr="005042CD">
        <w:rPr>
          <w:rFonts w:ascii="Arial" w:hAnsi="Arial" w:cs="Arial"/>
          <w:bCs/>
          <w:szCs w:val="24"/>
        </w:rPr>
        <w:t>me permito manifestarle que una vez analizados cada uno de lo</w:t>
      </w:r>
      <w:r w:rsidRPr="005042CD">
        <w:rPr>
          <w:rFonts w:ascii="Arial" w:hAnsi="Arial" w:cs="Arial"/>
          <w:bCs/>
          <w:szCs w:val="24"/>
        </w:rPr>
        <w:t xml:space="preserve">s </w:t>
      </w:r>
      <w:r w:rsidR="002547B6" w:rsidRPr="005042CD">
        <w:rPr>
          <w:rFonts w:ascii="Arial" w:hAnsi="Arial" w:cs="Arial"/>
          <w:bCs/>
          <w:szCs w:val="24"/>
        </w:rPr>
        <w:t xml:space="preserve">argumentos esgrimidos </w:t>
      </w:r>
      <w:r w:rsidR="00D558E7" w:rsidRPr="005042CD">
        <w:rPr>
          <w:rFonts w:ascii="Arial" w:hAnsi="Arial" w:cs="Arial"/>
          <w:bCs/>
          <w:szCs w:val="24"/>
        </w:rPr>
        <w:t>por</w:t>
      </w:r>
      <w:r w:rsidR="00DE73EA" w:rsidRPr="005042CD">
        <w:rPr>
          <w:rFonts w:ascii="Arial" w:hAnsi="Arial" w:cs="Arial"/>
          <w:bCs/>
          <w:szCs w:val="24"/>
        </w:rPr>
        <w:t xml:space="preserve"> ustedes, </w:t>
      </w:r>
      <w:r w:rsidR="00E10279" w:rsidRPr="005042CD">
        <w:rPr>
          <w:rFonts w:ascii="Arial" w:hAnsi="Arial" w:cs="Arial"/>
          <w:szCs w:val="24"/>
          <w:lang w:val="es-MX"/>
        </w:rPr>
        <w:t>el Equipo de la Interventorí</w:t>
      </w:r>
      <w:r w:rsidR="00795978" w:rsidRPr="005042CD">
        <w:rPr>
          <w:rFonts w:ascii="Arial" w:hAnsi="Arial" w:cs="Arial"/>
          <w:szCs w:val="24"/>
          <w:lang w:val="es-MX"/>
        </w:rPr>
        <w:t>a concluye lo siguiente:</w:t>
      </w:r>
    </w:p>
    <w:p w14:paraId="3DA43863" w14:textId="77777777" w:rsidR="00795978" w:rsidRPr="005042CD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2D64422E" w14:textId="559F503B" w:rsidR="00795978" w:rsidRPr="005042CD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5042CD">
        <w:rPr>
          <w:rFonts w:ascii="Arial" w:hAnsi="Arial" w:cs="Arial"/>
          <w:szCs w:val="24"/>
          <w:lang w:val="es-MX"/>
        </w:rPr>
        <w:t xml:space="preserve">Se pudo establecer que existen situaciones que pudieron hacer incurrir al operador en un retraso solamente </w:t>
      </w:r>
      <w:r w:rsidR="00D876AE" w:rsidRPr="005042CD">
        <w:rPr>
          <w:rFonts w:ascii="Arial" w:hAnsi="Arial" w:cs="Arial"/>
          <w:szCs w:val="24"/>
          <w:lang w:val="es-MX"/>
        </w:rPr>
        <w:t>respecto de las zonas ubicadas en Valledupar, no obstante, no se advierte justificación para las zonas restantes</w:t>
      </w:r>
      <w:r w:rsidRPr="005042CD">
        <w:rPr>
          <w:rFonts w:ascii="Arial" w:hAnsi="Arial" w:cs="Arial"/>
          <w:szCs w:val="24"/>
          <w:lang w:val="es-MX"/>
        </w:rPr>
        <w:t>.</w:t>
      </w:r>
      <w:r w:rsidR="00D876AE" w:rsidRPr="005042CD">
        <w:rPr>
          <w:rFonts w:ascii="Arial" w:hAnsi="Arial" w:cs="Arial"/>
          <w:szCs w:val="24"/>
          <w:lang w:val="es-MX"/>
        </w:rPr>
        <w:t xml:space="preserve"> </w:t>
      </w:r>
      <w:r w:rsidRPr="005042CD">
        <w:rPr>
          <w:rFonts w:ascii="Arial" w:hAnsi="Arial" w:cs="Arial"/>
          <w:szCs w:val="24"/>
          <w:lang w:val="es-MX"/>
        </w:rPr>
        <w:t>Por lo anterior, le</w:t>
      </w:r>
      <w:r w:rsidR="00E10279" w:rsidRPr="005042CD">
        <w:rPr>
          <w:rFonts w:ascii="Arial" w:hAnsi="Arial" w:cs="Arial"/>
          <w:szCs w:val="24"/>
          <w:lang w:val="es-MX"/>
        </w:rPr>
        <w:t xml:space="preserve"> comunicamos que la Interventorí</w:t>
      </w:r>
      <w:r w:rsidRPr="005042CD">
        <w:rPr>
          <w:rFonts w:ascii="Arial" w:hAnsi="Arial" w:cs="Arial"/>
          <w:szCs w:val="24"/>
          <w:lang w:val="es-MX"/>
        </w:rPr>
        <w:t xml:space="preserve">a Integral acepta los argumentos establecidos en su solicitud para </w:t>
      </w:r>
      <w:r w:rsidR="00D876AE" w:rsidRPr="005042CD">
        <w:rPr>
          <w:rFonts w:ascii="Arial" w:hAnsi="Arial" w:cs="Arial"/>
          <w:szCs w:val="24"/>
          <w:lang w:val="es-MX"/>
        </w:rPr>
        <w:t xml:space="preserve">las zonas de Valledupar, </w:t>
      </w:r>
      <w:r w:rsidRPr="005042CD">
        <w:rPr>
          <w:rFonts w:ascii="Arial" w:hAnsi="Arial" w:cs="Arial"/>
          <w:szCs w:val="24"/>
          <w:lang w:val="es-MX"/>
        </w:rPr>
        <w:t>no obstate</w:t>
      </w:r>
      <w:r w:rsidR="00E10279" w:rsidRPr="005042CD">
        <w:rPr>
          <w:rFonts w:ascii="Arial" w:hAnsi="Arial" w:cs="Arial"/>
          <w:szCs w:val="24"/>
          <w:lang w:val="es-MX"/>
        </w:rPr>
        <w:t>,</w:t>
      </w:r>
      <w:r w:rsidRPr="005042CD">
        <w:rPr>
          <w:rFonts w:ascii="Arial" w:hAnsi="Arial" w:cs="Arial"/>
          <w:szCs w:val="24"/>
          <w:lang w:val="es-MX"/>
        </w:rPr>
        <w:t xml:space="preserve"> </w:t>
      </w:r>
      <w:r w:rsidR="00D876AE" w:rsidRPr="005042CD">
        <w:rPr>
          <w:rFonts w:ascii="Arial" w:hAnsi="Arial" w:cs="Arial"/>
          <w:szCs w:val="24"/>
          <w:lang w:val="es-MX"/>
        </w:rPr>
        <w:t xml:space="preserve">se </w:t>
      </w:r>
      <w:r w:rsidRPr="005042CD">
        <w:rPr>
          <w:rFonts w:ascii="Arial" w:hAnsi="Arial" w:cs="Arial"/>
          <w:szCs w:val="24"/>
          <w:lang w:val="es-MX"/>
        </w:rPr>
        <w:t>considera que el operador debio cumplir con la entrega en los plazos establecidos en el anexo t</w:t>
      </w:r>
      <w:r w:rsidR="00E10279" w:rsidRPr="005042CD">
        <w:rPr>
          <w:rFonts w:ascii="Arial" w:hAnsi="Arial" w:cs="Arial"/>
          <w:szCs w:val="24"/>
          <w:lang w:val="es-MX"/>
        </w:rPr>
        <w:t>é</w:t>
      </w:r>
      <w:r w:rsidRPr="005042CD">
        <w:rPr>
          <w:rFonts w:ascii="Arial" w:hAnsi="Arial" w:cs="Arial"/>
          <w:szCs w:val="24"/>
          <w:lang w:val="es-MX"/>
        </w:rPr>
        <w:t xml:space="preserve">cnico </w:t>
      </w:r>
      <w:r w:rsidR="00D876AE" w:rsidRPr="005042CD">
        <w:rPr>
          <w:rFonts w:ascii="Arial" w:hAnsi="Arial" w:cs="Arial"/>
          <w:szCs w:val="24"/>
          <w:lang w:val="es-MX"/>
        </w:rPr>
        <w:t xml:space="preserve">para las zonas </w:t>
      </w:r>
      <w:r w:rsidRPr="005042CD">
        <w:rPr>
          <w:rFonts w:ascii="Arial" w:hAnsi="Arial" w:cs="Arial"/>
          <w:szCs w:val="24"/>
          <w:lang w:val="es-MX"/>
        </w:rPr>
        <w:t>restantes.</w:t>
      </w:r>
    </w:p>
    <w:p w14:paraId="655D855D" w14:textId="77777777" w:rsidR="00795978" w:rsidRPr="005042CD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</w:p>
    <w:p w14:paraId="7719D75D" w14:textId="1F1237AC" w:rsidR="00956362" w:rsidRPr="005042CD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Cs w:val="24"/>
          <w:lang w:val="es-MX"/>
        </w:rPr>
      </w:pPr>
      <w:r w:rsidRPr="005042CD">
        <w:rPr>
          <w:rFonts w:ascii="Arial" w:hAnsi="Arial" w:cs="Arial"/>
          <w:szCs w:val="24"/>
          <w:lang w:val="es-MX"/>
        </w:rPr>
        <w:t>Cabe advert</w:t>
      </w:r>
      <w:r w:rsidR="0064236C" w:rsidRPr="005042CD">
        <w:rPr>
          <w:rFonts w:ascii="Arial" w:hAnsi="Arial" w:cs="Arial"/>
          <w:szCs w:val="24"/>
          <w:lang w:val="es-MX"/>
        </w:rPr>
        <w:t>ir, que la Interventoria realizó una revisión tecnica y jurí</w:t>
      </w:r>
      <w:r w:rsidRPr="005042CD">
        <w:rPr>
          <w:rFonts w:ascii="Arial" w:hAnsi="Arial" w:cs="Arial"/>
          <w:szCs w:val="24"/>
          <w:lang w:val="es-MX"/>
        </w:rPr>
        <w:t>dica de las circunstancias que el operador esgr</w:t>
      </w:r>
      <w:r w:rsidR="00E10279" w:rsidRPr="005042CD">
        <w:rPr>
          <w:rFonts w:ascii="Arial" w:hAnsi="Arial" w:cs="Arial"/>
          <w:szCs w:val="24"/>
          <w:lang w:val="es-MX"/>
        </w:rPr>
        <w:t>ime como causal de retras</w:t>
      </w:r>
      <w:r w:rsidR="0064236C" w:rsidRPr="005042CD">
        <w:rPr>
          <w:rFonts w:ascii="Arial" w:hAnsi="Arial" w:cs="Arial"/>
          <w:szCs w:val="24"/>
          <w:lang w:val="es-MX"/>
        </w:rPr>
        <w:t xml:space="preserve">o, quedando en manos del operador y del Mintic la posibiladad </w:t>
      </w:r>
      <w:r w:rsidRPr="005042CD">
        <w:rPr>
          <w:rFonts w:ascii="Arial" w:hAnsi="Arial" w:cs="Arial"/>
          <w:szCs w:val="24"/>
          <w:lang w:val="es-MX"/>
        </w:rPr>
        <w:t xml:space="preserve">o no de </w:t>
      </w:r>
      <w:r w:rsidR="0064236C" w:rsidRPr="005042CD">
        <w:rPr>
          <w:rFonts w:ascii="Arial" w:hAnsi="Arial" w:cs="Arial"/>
          <w:szCs w:val="24"/>
          <w:lang w:val="es-MX"/>
        </w:rPr>
        <w:t>realizar alg</w:t>
      </w:r>
      <w:r w:rsidRPr="005042CD">
        <w:rPr>
          <w:rFonts w:ascii="Arial" w:hAnsi="Arial" w:cs="Arial"/>
          <w:szCs w:val="24"/>
          <w:lang w:val="es-MX"/>
        </w:rPr>
        <w:t>un</w:t>
      </w:r>
      <w:r w:rsidR="0064236C" w:rsidRPr="005042CD">
        <w:rPr>
          <w:rFonts w:ascii="Arial" w:hAnsi="Arial" w:cs="Arial"/>
          <w:szCs w:val="24"/>
          <w:lang w:val="es-MX"/>
        </w:rPr>
        <w:t>a modificación al contrato.</w:t>
      </w:r>
      <w:r w:rsidR="005539D0" w:rsidRPr="005042CD">
        <w:rPr>
          <w:rFonts w:ascii="Arial" w:hAnsi="Arial" w:cs="Arial"/>
          <w:bCs/>
          <w:szCs w:val="24"/>
        </w:rPr>
        <w:t xml:space="preserve"> </w:t>
      </w:r>
    </w:p>
    <w:p w14:paraId="6F5A8129" w14:textId="77777777" w:rsidR="00383F21" w:rsidRPr="005042CD" w:rsidRDefault="00383F21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7E19F8CD" w14:textId="162360C6" w:rsidR="008245A2" w:rsidRPr="005042CD" w:rsidRDefault="0006306B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Con atencion</w:t>
      </w:r>
      <w:r w:rsidR="00CF3BFD" w:rsidRPr="005042CD">
        <w:rPr>
          <w:rFonts w:ascii="Arial" w:hAnsi="Arial" w:cs="Arial"/>
          <w:bCs/>
          <w:szCs w:val="24"/>
        </w:rPr>
        <w:t>,</w:t>
      </w:r>
    </w:p>
    <w:p w14:paraId="2F5B3D02" w14:textId="77777777" w:rsidR="003E214C" w:rsidRPr="005042CD" w:rsidRDefault="003E214C" w:rsidP="0006306B">
      <w:pPr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14:paraId="2C9F5DBB" w14:textId="77777777" w:rsidR="005042CD" w:rsidRDefault="005042CD" w:rsidP="005042CD">
      <w:pPr>
        <w:spacing w:after="0" w:line="240" w:lineRule="auto"/>
        <w:rPr>
          <w:rFonts w:ascii="Arial" w:hAnsi="Arial" w:cs="Arial"/>
          <w:bCs/>
          <w:szCs w:val="24"/>
        </w:rPr>
      </w:pPr>
    </w:p>
    <w:p w14:paraId="6FC3F5AB" w14:textId="77777777" w:rsidR="005042CD" w:rsidRDefault="005042CD" w:rsidP="005042CD">
      <w:pPr>
        <w:spacing w:after="0" w:line="240" w:lineRule="auto"/>
        <w:rPr>
          <w:rFonts w:ascii="Arial" w:hAnsi="Arial" w:cs="Arial"/>
          <w:bCs/>
          <w:szCs w:val="24"/>
        </w:rPr>
      </w:pPr>
    </w:p>
    <w:p w14:paraId="25BC3655" w14:textId="77777777" w:rsidR="005042CD" w:rsidRPr="005042CD" w:rsidRDefault="005042CD" w:rsidP="005042CD">
      <w:pPr>
        <w:spacing w:after="0" w:line="240" w:lineRule="auto"/>
        <w:rPr>
          <w:rFonts w:ascii="Arial" w:hAnsi="Arial" w:cs="Arial"/>
          <w:bCs/>
          <w:szCs w:val="24"/>
        </w:rPr>
      </w:pPr>
    </w:p>
    <w:p w14:paraId="64AFEF16" w14:textId="7F90FABA" w:rsidR="0006306B" w:rsidRPr="005042CD" w:rsidRDefault="0006306B" w:rsidP="005042CD">
      <w:pPr>
        <w:pStyle w:val="WW-Textoindependiente2"/>
        <w:jc w:val="left"/>
        <w:rPr>
          <w:rFonts w:cs="Arial"/>
          <w:b/>
          <w:sz w:val="22"/>
          <w:szCs w:val="24"/>
        </w:rPr>
      </w:pPr>
      <w:r w:rsidRPr="005042CD">
        <w:rPr>
          <w:rFonts w:cs="Arial"/>
          <w:b/>
          <w:sz w:val="22"/>
          <w:szCs w:val="24"/>
        </w:rPr>
        <w:t xml:space="preserve">JUAN CARLOS JIMENEZ </w:t>
      </w:r>
      <w:r w:rsidRPr="005042CD">
        <w:rPr>
          <w:rFonts w:cs="Arial"/>
          <w:b/>
          <w:color w:val="000000"/>
          <w:sz w:val="22"/>
        </w:rPr>
        <w:t>SANZ</w:t>
      </w:r>
    </w:p>
    <w:p w14:paraId="4C741082" w14:textId="77777777" w:rsidR="0006306B" w:rsidRPr="005042CD" w:rsidRDefault="0006306B" w:rsidP="005042CD">
      <w:pPr>
        <w:pStyle w:val="WW-Textoindependiente2"/>
        <w:jc w:val="left"/>
        <w:rPr>
          <w:rFonts w:eastAsia="Arial" w:cs="Arial"/>
          <w:i/>
          <w:sz w:val="22"/>
          <w:szCs w:val="24"/>
        </w:rPr>
      </w:pPr>
      <w:r w:rsidRPr="005042CD">
        <w:rPr>
          <w:rFonts w:cs="Arial"/>
          <w:sz w:val="22"/>
          <w:szCs w:val="24"/>
        </w:rPr>
        <w:t>Director General</w:t>
      </w:r>
    </w:p>
    <w:p w14:paraId="4E5EE271" w14:textId="6A8C081C" w:rsidR="0006306B" w:rsidRPr="005042CD" w:rsidRDefault="005E69BB" w:rsidP="005042CD">
      <w:pPr>
        <w:spacing w:after="0" w:line="240" w:lineRule="auto"/>
        <w:rPr>
          <w:rFonts w:ascii="Arial" w:hAnsi="Arial" w:cs="Arial"/>
          <w:bCs/>
          <w:szCs w:val="24"/>
        </w:rPr>
      </w:pPr>
      <w:r w:rsidRPr="005042CD">
        <w:rPr>
          <w:rFonts w:ascii="Arial" w:hAnsi="Arial" w:cs="Arial"/>
          <w:bCs/>
          <w:szCs w:val="24"/>
        </w:rPr>
        <w:t>Contrato Interadministrativo</w:t>
      </w:r>
      <w:r w:rsidR="0006306B" w:rsidRPr="005042CD">
        <w:rPr>
          <w:rFonts w:ascii="Arial" w:hAnsi="Arial" w:cs="Arial"/>
          <w:bCs/>
          <w:szCs w:val="24"/>
        </w:rPr>
        <w:t xml:space="preserve"> N</w:t>
      </w:r>
      <w:r w:rsidRPr="005042CD">
        <w:rPr>
          <w:rFonts w:ascii="Arial" w:hAnsi="Arial" w:cs="Arial"/>
          <w:bCs/>
          <w:szCs w:val="24"/>
        </w:rPr>
        <w:t xml:space="preserve">o. </w:t>
      </w:r>
      <w:r w:rsidR="00701CDD">
        <w:rPr>
          <w:rFonts w:ascii="Arial" w:hAnsi="Arial" w:cs="Arial"/>
          <w:bCs/>
          <w:szCs w:val="24"/>
        </w:rPr>
        <w:t>1195</w:t>
      </w:r>
      <w:r w:rsidRPr="005042CD">
        <w:rPr>
          <w:rFonts w:ascii="Arial" w:hAnsi="Arial" w:cs="Arial"/>
          <w:bCs/>
          <w:szCs w:val="24"/>
        </w:rPr>
        <w:t xml:space="preserve"> </w:t>
      </w:r>
      <w:r w:rsidR="0006306B" w:rsidRPr="005042CD">
        <w:rPr>
          <w:rFonts w:ascii="Arial" w:hAnsi="Arial" w:cs="Arial"/>
          <w:bCs/>
          <w:szCs w:val="24"/>
        </w:rPr>
        <w:t>de 2016</w:t>
      </w:r>
    </w:p>
    <w:p w14:paraId="16E8991B" w14:textId="77777777" w:rsidR="00D876AE" w:rsidRPr="005042CD" w:rsidRDefault="00D876AE" w:rsidP="005042CD">
      <w:pPr>
        <w:pStyle w:val="WW-Textoindependiente2"/>
        <w:jc w:val="left"/>
        <w:rPr>
          <w:rFonts w:eastAsia="Arial" w:cs="Arial"/>
          <w:sz w:val="22"/>
          <w:szCs w:val="24"/>
        </w:rPr>
      </w:pPr>
    </w:p>
    <w:p w14:paraId="46AA8BA2" w14:textId="554C55A0" w:rsidR="00D375D4" w:rsidRPr="005042CD" w:rsidRDefault="005042CD" w:rsidP="005042CD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5042CD">
        <w:rPr>
          <w:rFonts w:ascii="Arial" w:hAnsi="Arial" w:cs="Arial"/>
          <w:sz w:val="16"/>
          <w:szCs w:val="18"/>
        </w:rPr>
        <w:t xml:space="preserve">Elaboró, Revisó y </w:t>
      </w:r>
      <w:r w:rsidR="00D375D4" w:rsidRPr="005042CD">
        <w:rPr>
          <w:rFonts w:ascii="Arial" w:hAnsi="Arial" w:cs="Arial"/>
          <w:sz w:val="16"/>
          <w:szCs w:val="18"/>
        </w:rPr>
        <w:t>Aprobó:</w:t>
      </w:r>
      <w:r w:rsidR="007F5353">
        <w:rPr>
          <w:rFonts w:ascii="Arial" w:hAnsi="Arial" w:cs="Arial"/>
          <w:sz w:val="16"/>
          <w:szCs w:val="18"/>
        </w:rPr>
        <w:t xml:space="preserve"> </w:t>
      </w:r>
      <w:bookmarkStart w:id="0" w:name="_GoBack"/>
      <w:bookmarkEnd w:id="0"/>
      <w:r w:rsidR="0064236C" w:rsidRPr="005042CD">
        <w:rPr>
          <w:rFonts w:ascii="Arial" w:hAnsi="Arial" w:cs="Arial"/>
          <w:sz w:val="16"/>
          <w:szCs w:val="18"/>
        </w:rPr>
        <w:t xml:space="preserve">Katty </w:t>
      </w:r>
      <w:r w:rsidR="00D876AE" w:rsidRPr="005042CD">
        <w:rPr>
          <w:rFonts w:ascii="Arial" w:hAnsi="Arial" w:cs="Arial"/>
          <w:sz w:val="16"/>
          <w:szCs w:val="18"/>
        </w:rPr>
        <w:t>Rodríguez</w:t>
      </w:r>
      <w:r w:rsidR="0064236C" w:rsidRPr="005042CD">
        <w:rPr>
          <w:rFonts w:ascii="Arial" w:hAnsi="Arial" w:cs="Arial"/>
          <w:sz w:val="16"/>
          <w:szCs w:val="18"/>
        </w:rPr>
        <w:t xml:space="preserve"> Lozano</w:t>
      </w:r>
      <w:r w:rsidRPr="005042CD">
        <w:rPr>
          <w:rFonts w:ascii="Arial" w:hAnsi="Arial" w:cs="Arial"/>
          <w:sz w:val="16"/>
          <w:szCs w:val="18"/>
        </w:rPr>
        <w:t xml:space="preserve"> – Directora Jurídica</w:t>
      </w:r>
    </w:p>
    <w:sectPr w:rsidR="00D375D4" w:rsidRPr="005042CD" w:rsidSect="00BC6C77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73964" w14:textId="77777777" w:rsidR="001502B9" w:rsidRDefault="001502B9" w:rsidP="00BC6C77">
      <w:pPr>
        <w:spacing w:after="0" w:line="240" w:lineRule="auto"/>
      </w:pPr>
      <w:r>
        <w:separator/>
      </w:r>
    </w:p>
  </w:endnote>
  <w:endnote w:type="continuationSeparator" w:id="0">
    <w:p w14:paraId="50268E73" w14:textId="77777777" w:rsidR="001502B9" w:rsidRDefault="001502B9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925EE" w14:textId="03DBE3BB" w:rsidR="005042CD" w:rsidRPr="005042CD" w:rsidRDefault="005042CD">
    <w:pPr>
      <w:pStyle w:val="Piedepgina"/>
      <w:rPr>
        <w:b/>
      </w:rPr>
    </w:pPr>
    <w:r w:rsidRPr="005042CD">
      <w:rPr>
        <w:b/>
        <w:noProof/>
        <w:lang w:eastAsia="es-CO"/>
      </w:rPr>
      <w:drawing>
        <wp:inline distT="0" distB="0" distL="0" distR="0" wp14:anchorId="7D0D6B21" wp14:editId="06D3C402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042CD">
      <w:rPr>
        <w:b/>
      </w:rPr>
      <w:tab/>
    </w:r>
    <w:r w:rsidRPr="005042CD">
      <w:rPr>
        <w:b/>
      </w:rPr>
      <w:tab/>
    </w:r>
    <w:r w:rsidRPr="005042CD">
      <w:rPr>
        <w:b/>
        <w:noProof/>
        <w:lang w:eastAsia="es-CO"/>
      </w:rPr>
      <w:drawing>
        <wp:inline distT="0" distB="0" distL="0" distR="0" wp14:anchorId="2D8F42CF" wp14:editId="6C02C9C0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61539" w14:textId="77777777" w:rsidR="001502B9" w:rsidRDefault="001502B9" w:rsidP="00BC6C77">
      <w:pPr>
        <w:spacing w:after="0" w:line="240" w:lineRule="auto"/>
      </w:pPr>
      <w:r>
        <w:separator/>
      </w:r>
    </w:p>
  </w:footnote>
  <w:footnote w:type="continuationSeparator" w:id="0">
    <w:p w14:paraId="3B9DEF90" w14:textId="77777777" w:rsidR="001502B9" w:rsidRDefault="001502B9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502B9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5042CD"/>
    <w:rsid w:val="00516287"/>
    <w:rsid w:val="00527CA1"/>
    <w:rsid w:val="00543BED"/>
    <w:rsid w:val="005539D0"/>
    <w:rsid w:val="00594AE6"/>
    <w:rsid w:val="005B37BA"/>
    <w:rsid w:val="005B7CBF"/>
    <w:rsid w:val="005E69BB"/>
    <w:rsid w:val="006105F4"/>
    <w:rsid w:val="00632F25"/>
    <w:rsid w:val="0064236C"/>
    <w:rsid w:val="006B43D5"/>
    <w:rsid w:val="006D0266"/>
    <w:rsid w:val="0070133B"/>
    <w:rsid w:val="00701CDD"/>
    <w:rsid w:val="00766C3B"/>
    <w:rsid w:val="00795978"/>
    <w:rsid w:val="007B55C9"/>
    <w:rsid w:val="007C60CF"/>
    <w:rsid w:val="007C624A"/>
    <w:rsid w:val="007E4BF7"/>
    <w:rsid w:val="007F5353"/>
    <w:rsid w:val="008245A2"/>
    <w:rsid w:val="00840CF0"/>
    <w:rsid w:val="00903399"/>
    <w:rsid w:val="00932728"/>
    <w:rsid w:val="00956362"/>
    <w:rsid w:val="00981554"/>
    <w:rsid w:val="009A5D6A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B00063"/>
    <w:rsid w:val="00B14D1C"/>
    <w:rsid w:val="00B71F7F"/>
    <w:rsid w:val="00BC6C77"/>
    <w:rsid w:val="00BE760E"/>
    <w:rsid w:val="00BF26E9"/>
    <w:rsid w:val="00C407AD"/>
    <w:rsid w:val="00C44BAA"/>
    <w:rsid w:val="00C6767C"/>
    <w:rsid w:val="00CE1C79"/>
    <w:rsid w:val="00CF3BFD"/>
    <w:rsid w:val="00D1214F"/>
    <w:rsid w:val="00D375D4"/>
    <w:rsid w:val="00D558E7"/>
    <w:rsid w:val="00D876AE"/>
    <w:rsid w:val="00DE73EA"/>
    <w:rsid w:val="00DE7B6B"/>
    <w:rsid w:val="00E04F88"/>
    <w:rsid w:val="00E10279"/>
    <w:rsid w:val="00E14600"/>
    <w:rsid w:val="00E33B65"/>
    <w:rsid w:val="00E4274D"/>
    <w:rsid w:val="00E66102"/>
    <w:rsid w:val="00E73FCA"/>
    <w:rsid w:val="00E856C9"/>
    <w:rsid w:val="00EB5C7E"/>
    <w:rsid w:val="00ED53D4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F495B1-460D-477A-B17A-C9876F8B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2017-03-14T22:09:00Z</cp:lastPrinted>
  <dcterms:created xsi:type="dcterms:W3CDTF">2017-03-14T22:01:00Z</dcterms:created>
  <dcterms:modified xsi:type="dcterms:W3CDTF">2017-03-14T22:11:00Z</dcterms:modified>
</cp:coreProperties>
</file>