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54" w:rsidRDefault="004F7800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100</w:t>
      </w:r>
    </w:p>
    <w:p w:rsidR="00F91B28" w:rsidRPr="005B7CBF" w:rsidRDefault="00F91B28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Contrato 1195 de 2016</w:t>
      </w:r>
    </w:p>
    <w:p w:rsidR="00F91B28" w:rsidRDefault="00F91B28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</w:t>
      </w:r>
      <w:r w:rsidR="00981554" w:rsidRPr="005B7CBF">
        <w:rPr>
          <w:rFonts w:ascii="Arial" w:hAnsi="Arial" w:cs="Arial"/>
          <w:bCs/>
        </w:rPr>
        <w:t xml:space="preserve">, </w:t>
      </w:r>
      <w:r w:rsidR="00F91B28">
        <w:rPr>
          <w:rFonts w:ascii="Arial" w:hAnsi="Arial" w:cs="Arial"/>
          <w:bCs/>
        </w:rPr>
        <w:t>marzo 17</w:t>
      </w:r>
      <w:r>
        <w:rPr>
          <w:rFonts w:ascii="Arial" w:hAnsi="Arial" w:cs="Arial"/>
          <w:bCs/>
        </w:rPr>
        <w:t xml:space="preserve"> de 2017</w:t>
      </w:r>
      <w:r w:rsidR="00981554" w:rsidRPr="005B7CBF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4C62B4">
        <w:rPr>
          <w:rFonts w:ascii="Arial" w:hAnsi="Arial" w:cs="Arial"/>
          <w:bCs/>
        </w:rPr>
        <w:t xml:space="preserve">              </w:t>
      </w:r>
      <w:r w:rsidR="000E4DE1">
        <w:rPr>
          <w:rFonts w:ascii="Arial" w:hAnsi="Arial" w:cs="Arial"/>
          <w:bCs/>
        </w:rPr>
        <w:t>E-2017-</w:t>
      </w:r>
      <w:r w:rsidR="00F91B28">
        <w:rPr>
          <w:rFonts w:ascii="Arial" w:hAnsi="Arial" w:cs="Arial"/>
          <w:bCs/>
        </w:rPr>
        <w:t>249</w:t>
      </w: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4F7800" w:rsidRPr="00AA2A8F" w:rsidRDefault="004F7800" w:rsidP="004F7800">
      <w:pPr>
        <w:tabs>
          <w:tab w:val="left" w:pos="5103"/>
        </w:tabs>
        <w:suppressAutoHyphens/>
        <w:autoSpaceDN w:val="0"/>
        <w:spacing w:after="0"/>
        <w:textAlignment w:val="baseline"/>
        <w:rPr>
          <w:rFonts w:ascii="Arial" w:hAnsi="Arial" w:cs="Arial"/>
          <w:lang w:val="es-ES_tradnl" w:eastAsia="es-ES"/>
        </w:rPr>
      </w:pPr>
      <w:r w:rsidRPr="00AA2A8F">
        <w:rPr>
          <w:rFonts w:ascii="Arial" w:hAnsi="Arial" w:cs="Arial"/>
          <w:lang w:val="es-ES_tradnl" w:eastAsia="es-ES"/>
        </w:rPr>
        <w:t>Doctor</w:t>
      </w:r>
    </w:p>
    <w:p w:rsidR="00F91B28" w:rsidRPr="00F91B28" w:rsidRDefault="000F06AE" w:rsidP="004740DB">
      <w:pPr>
        <w:spacing w:after="0" w:line="276" w:lineRule="auto"/>
        <w:jc w:val="both"/>
        <w:rPr>
          <w:rFonts w:ascii="Arial" w:hAnsi="Arial" w:cs="Arial"/>
          <w:b/>
          <w:lang w:eastAsia="es-ES"/>
        </w:rPr>
      </w:pPr>
      <w:r>
        <w:rPr>
          <w:rFonts w:ascii="Arial" w:hAnsi="Arial" w:cs="Arial"/>
          <w:b/>
          <w:lang w:eastAsia="es-ES"/>
        </w:rPr>
        <w:t>FABER JOVANNY AYALA</w:t>
      </w:r>
      <w:r w:rsidR="00B85B29">
        <w:rPr>
          <w:rFonts w:ascii="Arial" w:hAnsi="Arial" w:cs="Arial"/>
          <w:b/>
          <w:lang w:eastAsia="es-ES"/>
        </w:rPr>
        <w:t xml:space="preserve"> COLORADO</w:t>
      </w:r>
      <w:bookmarkStart w:id="0" w:name="_GoBack"/>
      <w:bookmarkEnd w:id="0"/>
    </w:p>
    <w:p w:rsidR="004740DB" w:rsidRDefault="004F7490" w:rsidP="004740DB">
      <w:pPr>
        <w:spacing w:after="0" w:line="276" w:lineRule="auto"/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 xml:space="preserve">Representante </w:t>
      </w:r>
      <w:r w:rsidR="00D10105">
        <w:rPr>
          <w:rFonts w:ascii="Arial" w:hAnsi="Arial" w:cs="Arial"/>
          <w:lang w:eastAsia="es-ES"/>
        </w:rPr>
        <w:t>Departamento Antioquia</w:t>
      </w:r>
    </w:p>
    <w:p w:rsidR="00D10105" w:rsidRDefault="00D10105" w:rsidP="00D10105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Proyecto Promoción Urbana de las TIC a través de Zonas </w:t>
      </w:r>
      <w:proofErr w:type="spellStart"/>
      <w:r>
        <w:rPr>
          <w:rFonts w:ascii="Arial" w:hAnsi="Arial" w:cs="Arial"/>
          <w:bCs/>
        </w:rPr>
        <w:t>WiFi</w:t>
      </w:r>
      <w:proofErr w:type="spellEnd"/>
    </w:p>
    <w:p w:rsidR="004740DB" w:rsidRDefault="00D10105" w:rsidP="004740DB">
      <w:pPr>
        <w:spacing w:after="0" w:line="276" w:lineRule="auto"/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 xml:space="preserve">Convenio 1221 </w:t>
      </w:r>
      <w:r w:rsidR="000E4DE1">
        <w:rPr>
          <w:rFonts w:ascii="Arial" w:hAnsi="Arial" w:cs="Arial"/>
          <w:lang w:eastAsia="es-ES"/>
        </w:rPr>
        <w:t>–</w:t>
      </w:r>
      <w:r>
        <w:rPr>
          <w:rFonts w:ascii="Arial" w:hAnsi="Arial" w:cs="Arial"/>
          <w:lang w:eastAsia="es-ES"/>
        </w:rPr>
        <w:t xml:space="preserve"> UNE</w:t>
      </w:r>
    </w:p>
    <w:p w:rsidR="000E4DE1" w:rsidRDefault="000E4DE1" w:rsidP="004740DB">
      <w:pPr>
        <w:spacing w:after="0" w:line="276" w:lineRule="auto"/>
        <w:jc w:val="both"/>
        <w:rPr>
          <w:rFonts w:ascii="Arial" w:hAnsi="Arial" w:cs="Arial"/>
          <w:lang w:eastAsia="es-ES"/>
        </w:rPr>
      </w:pPr>
    </w:p>
    <w:p w:rsidR="00F91B28" w:rsidRDefault="00F91B28" w:rsidP="00F91B28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4F7800">
        <w:rPr>
          <w:rFonts w:ascii="Arial" w:hAnsi="Arial" w:cs="Arial"/>
          <w:b/>
          <w:bCs/>
        </w:rPr>
        <w:t xml:space="preserve">Asunto: </w:t>
      </w:r>
      <w:r>
        <w:rPr>
          <w:rFonts w:ascii="Arial" w:hAnsi="Arial" w:cs="Arial"/>
          <w:b/>
          <w:bCs/>
        </w:rPr>
        <w:t>Comité operativo del mes de marzo</w:t>
      </w:r>
    </w:p>
    <w:p w:rsidR="00F91B28" w:rsidRDefault="00F91B28" w:rsidP="00F91B28">
      <w:pPr>
        <w:spacing w:after="0" w:line="276" w:lineRule="auto"/>
        <w:jc w:val="both"/>
        <w:rPr>
          <w:rFonts w:ascii="Arial" w:hAnsi="Arial" w:cs="Arial"/>
          <w:b/>
          <w:bCs/>
        </w:rPr>
      </w:pPr>
    </w:p>
    <w:p w:rsidR="00F91B28" w:rsidRPr="00893518" w:rsidRDefault="00F91B28" w:rsidP="00F91B28">
      <w:pPr>
        <w:spacing w:after="0" w:line="276" w:lineRule="auto"/>
        <w:jc w:val="both"/>
        <w:rPr>
          <w:rFonts w:ascii="Arial" w:hAnsi="Arial" w:cs="Arial"/>
          <w:bCs/>
        </w:rPr>
      </w:pPr>
      <w:r w:rsidRPr="00893518">
        <w:rPr>
          <w:rFonts w:ascii="Arial" w:hAnsi="Arial" w:cs="Arial"/>
          <w:bCs/>
        </w:rPr>
        <w:t>Cordial saludo,</w:t>
      </w:r>
    </w:p>
    <w:p w:rsidR="00F91B28" w:rsidRPr="00893518" w:rsidRDefault="00F91B28" w:rsidP="00F91B28">
      <w:pPr>
        <w:spacing w:after="0" w:line="276" w:lineRule="auto"/>
        <w:jc w:val="both"/>
        <w:rPr>
          <w:rFonts w:ascii="Arial" w:hAnsi="Arial" w:cs="Arial"/>
          <w:bCs/>
        </w:rPr>
      </w:pPr>
    </w:p>
    <w:p w:rsidR="00F91B28" w:rsidRPr="00FC0140" w:rsidRDefault="00F91B28" w:rsidP="00F91B28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Por medio de la presente la interventoría se permite citar al comité operativo del mes de </w:t>
      </w:r>
      <w:r>
        <w:rPr>
          <w:rFonts w:ascii="Arial" w:hAnsi="Arial" w:cs="Arial"/>
        </w:rPr>
        <w:t>marzo</w:t>
      </w:r>
      <w:r w:rsidRPr="00FC0140">
        <w:rPr>
          <w:rFonts w:ascii="Arial" w:hAnsi="Arial" w:cs="Arial"/>
        </w:rPr>
        <w:t xml:space="preserve"> en el cual se espera evidenciar a través de la presentación de un informe ejecutivo de cada operador, el avance de los convenios y/o contratos que tiene a cargo en el marco del Proyecto Promoción Urbana de las TIC a través de Zonas </w:t>
      </w:r>
      <w:proofErr w:type="spellStart"/>
      <w:r w:rsidRPr="00FC0140">
        <w:rPr>
          <w:rFonts w:ascii="Arial" w:hAnsi="Arial" w:cs="Arial"/>
        </w:rPr>
        <w:t>WiFi</w:t>
      </w:r>
      <w:proofErr w:type="spellEnd"/>
      <w:r w:rsidRPr="00FC0140">
        <w:rPr>
          <w:rFonts w:ascii="Arial" w:hAnsi="Arial" w:cs="Arial"/>
        </w:rPr>
        <w:t xml:space="preserve">, dando cuenta de las actividades técnicas, jurídicas y financieras adelantadas hasta el </w:t>
      </w:r>
      <w:r>
        <w:rPr>
          <w:rFonts w:ascii="Arial" w:hAnsi="Arial" w:cs="Arial"/>
        </w:rPr>
        <w:t>28</w:t>
      </w:r>
      <w:r w:rsidRPr="00FC0140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febrero</w:t>
      </w:r>
      <w:r w:rsidRPr="00FC0140">
        <w:rPr>
          <w:rFonts w:ascii="Arial" w:hAnsi="Arial" w:cs="Arial"/>
        </w:rPr>
        <w:t xml:space="preserve"> del 2017. </w:t>
      </w:r>
    </w:p>
    <w:p w:rsidR="00F91B28" w:rsidRDefault="00F91B28" w:rsidP="00F91B28">
      <w:pPr>
        <w:jc w:val="both"/>
        <w:rPr>
          <w:rFonts w:ascii="Arial" w:hAnsi="Arial" w:cs="Arial"/>
        </w:rPr>
      </w:pPr>
      <w:r w:rsidRPr="00893518">
        <w:rPr>
          <w:rFonts w:ascii="Arial" w:hAnsi="Arial" w:cs="Arial"/>
        </w:rPr>
        <w:t>Teniendo en cuenta el cronograma establecido en</w:t>
      </w:r>
      <w:r>
        <w:rPr>
          <w:rFonts w:ascii="Arial" w:hAnsi="Arial" w:cs="Arial"/>
        </w:rPr>
        <w:t xml:space="preserve"> el numeral 1.9 del A</w:t>
      </w:r>
      <w:r w:rsidRPr="00893518">
        <w:rPr>
          <w:rFonts w:ascii="Arial" w:hAnsi="Arial" w:cs="Arial"/>
        </w:rPr>
        <w:t>nexo</w:t>
      </w:r>
      <w:r>
        <w:rPr>
          <w:rFonts w:ascii="Arial" w:hAnsi="Arial" w:cs="Arial"/>
        </w:rPr>
        <w:t xml:space="preserve"> Té</w:t>
      </w:r>
      <w:r w:rsidRPr="00893518">
        <w:rPr>
          <w:rFonts w:ascii="Arial" w:hAnsi="Arial" w:cs="Arial"/>
        </w:rPr>
        <w:t>cnico</w:t>
      </w:r>
      <w:r>
        <w:rPr>
          <w:rFonts w:ascii="Arial" w:hAnsi="Arial" w:cs="Arial"/>
        </w:rPr>
        <w:t xml:space="preserve"> </w:t>
      </w:r>
      <w:r w:rsidRPr="00893518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l convenio 1221, </w:t>
      </w:r>
      <w:r w:rsidRPr="00893518">
        <w:rPr>
          <w:rFonts w:ascii="Arial" w:hAnsi="Arial" w:cs="Arial"/>
        </w:rPr>
        <w:t>se solicita</w:t>
      </w:r>
      <w:r>
        <w:rPr>
          <w:rFonts w:ascii="Arial" w:hAnsi="Arial" w:cs="Arial"/>
        </w:rPr>
        <w:t xml:space="preserve"> al operador</w:t>
      </w:r>
      <w:r w:rsidRPr="00893518">
        <w:rPr>
          <w:rFonts w:ascii="Arial" w:hAnsi="Arial" w:cs="Arial"/>
        </w:rPr>
        <w:t xml:space="preserve"> incluir en la presentación el desarrollo de las actividades relacionadas con la</w:t>
      </w:r>
      <w:r>
        <w:rPr>
          <w:rFonts w:ascii="Arial" w:hAnsi="Arial" w:cs="Arial"/>
        </w:rPr>
        <w:t xml:space="preserve"> meta 2 de la</w:t>
      </w:r>
      <w:r w:rsidRPr="00893518">
        <w:rPr>
          <w:rFonts w:ascii="Arial" w:hAnsi="Arial" w:cs="Arial"/>
        </w:rPr>
        <w:t xml:space="preserve"> Fase 1: de Planeación, las cuales se presentan en la siguiente tabla:</w:t>
      </w:r>
    </w:p>
    <w:p w:rsidR="00F91B28" w:rsidRPr="00893518" w:rsidRDefault="00F91B28" w:rsidP="00F91B28">
      <w:pPr>
        <w:jc w:val="both"/>
        <w:rPr>
          <w:rFonts w:ascii="Arial" w:hAnsi="Arial" w:cs="Arial"/>
        </w:rPr>
      </w:pPr>
    </w:p>
    <w:p w:rsidR="00F91B28" w:rsidRPr="00893518" w:rsidRDefault="00F91B28" w:rsidP="00F91B28">
      <w:pPr>
        <w:jc w:val="center"/>
        <w:rPr>
          <w:rFonts w:ascii="Arial" w:hAnsi="Arial" w:cs="Arial"/>
        </w:rPr>
      </w:pPr>
      <w:r w:rsidRPr="00893518">
        <w:rPr>
          <w:rFonts w:ascii="Arial" w:hAnsi="Arial" w:cs="Arial"/>
          <w:noProof/>
          <w:lang w:eastAsia="es-CO"/>
        </w:rPr>
        <w:drawing>
          <wp:inline distT="0" distB="0" distL="0" distR="0" wp14:anchorId="4814C7FD" wp14:editId="60491DC5">
            <wp:extent cx="4796981" cy="2070339"/>
            <wp:effectExtent l="0" t="0" r="381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154" t="13681" r="16923" b="36480"/>
                    <a:stretch/>
                  </pic:blipFill>
                  <pic:spPr bwMode="auto">
                    <a:xfrm>
                      <a:off x="0" y="0"/>
                      <a:ext cx="4796981" cy="2070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1B28" w:rsidRDefault="00F91B28" w:rsidP="00F91B28">
      <w:pPr>
        <w:jc w:val="both"/>
        <w:rPr>
          <w:rFonts w:ascii="Arial" w:hAnsi="Arial" w:cs="Arial"/>
        </w:rPr>
      </w:pPr>
    </w:p>
    <w:p w:rsidR="00F91B28" w:rsidRDefault="00F91B28" w:rsidP="00F91B28">
      <w:pPr>
        <w:jc w:val="both"/>
        <w:rPr>
          <w:rFonts w:ascii="Arial" w:hAnsi="Arial" w:cs="Arial"/>
        </w:rPr>
      </w:pPr>
    </w:p>
    <w:p w:rsidR="00F91B28" w:rsidRDefault="00F91B28" w:rsidP="00F91B28">
      <w:pPr>
        <w:jc w:val="both"/>
        <w:rPr>
          <w:rFonts w:ascii="Arial" w:hAnsi="Arial" w:cs="Arial"/>
        </w:rPr>
      </w:pPr>
    </w:p>
    <w:p w:rsidR="00F91B28" w:rsidRPr="00FC0140" w:rsidRDefault="00F91B28" w:rsidP="00F91B28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Dicho comité se llevará a cabo en Bogotá durante los días </w:t>
      </w:r>
      <w:r>
        <w:rPr>
          <w:rFonts w:ascii="Arial" w:hAnsi="Arial" w:cs="Arial"/>
        </w:rPr>
        <w:t>jueves</w:t>
      </w:r>
      <w:r w:rsidRPr="00FC01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23</w:t>
      </w:r>
      <w:r w:rsidRPr="00FC0140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>viernes 24 de marzo</w:t>
      </w:r>
      <w:r w:rsidRPr="00FC0140">
        <w:rPr>
          <w:rFonts w:ascii="Arial" w:hAnsi="Arial" w:cs="Arial"/>
        </w:rPr>
        <w:t xml:space="preserve"> en las instalaciones del Ministerio de las TIC. Bajo l</w:t>
      </w:r>
      <w:r w:rsidRPr="00FC0140">
        <w:rPr>
          <w:rFonts w:ascii="Arial" w:hAnsi="Arial" w:cs="Arial"/>
          <w:sz w:val="23"/>
          <w:szCs w:val="23"/>
        </w:rPr>
        <w:t xml:space="preserve">os siguientes horarios de trabajo: </w:t>
      </w:r>
    </w:p>
    <w:p w:rsidR="00F91B28" w:rsidRPr="00FC0140" w:rsidRDefault="00F91B28" w:rsidP="00F91B28">
      <w:pPr>
        <w:pStyle w:val="Default"/>
        <w:rPr>
          <w:rFonts w:ascii="Arial" w:hAnsi="Arial" w:cs="Arial"/>
          <w:sz w:val="23"/>
          <w:szCs w:val="23"/>
        </w:rPr>
      </w:pPr>
    </w:p>
    <w:p w:rsidR="00F91B28" w:rsidRPr="00BE40F1" w:rsidRDefault="00F91B28" w:rsidP="00F91B28">
      <w:pPr>
        <w:pStyle w:val="Default"/>
        <w:rPr>
          <w:rFonts w:ascii="Arial" w:hAnsi="Arial" w:cs="Arial"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  <w:u w:val="single"/>
        </w:rPr>
        <w:t>Jueves 23</w:t>
      </w:r>
      <w:r w:rsidRPr="00BE40F1">
        <w:rPr>
          <w:rFonts w:ascii="Arial" w:hAnsi="Arial" w:cs="Arial"/>
          <w:sz w:val="23"/>
          <w:szCs w:val="23"/>
          <w:u w:val="single"/>
        </w:rPr>
        <w:t xml:space="preserve"> de </w:t>
      </w:r>
      <w:r>
        <w:rPr>
          <w:rFonts w:ascii="Arial" w:hAnsi="Arial" w:cs="Arial"/>
          <w:sz w:val="23"/>
          <w:szCs w:val="23"/>
          <w:u w:val="single"/>
        </w:rPr>
        <w:t>Marzo</w:t>
      </w:r>
    </w:p>
    <w:p w:rsidR="00F91B28" w:rsidRDefault="00F91B28" w:rsidP="00F91B28">
      <w:pPr>
        <w:pStyle w:val="Default"/>
        <w:rPr>
          <w:rFonts w:ascii="Arial" w:hAnsi="Arial" w:cs="Arial"/>
          <w:sz w:val="23"/>
          <w:szCs w:val="23"/>
        </w:rPr>
      </w:pPr>
    </w:p>
    <w:p w:rsidR="00F91B28" w:rsidRPr="000C3FE7" w:rsidRDefault="00F91B28" w:rsidP="00F91B28">
      <w:pPr>
        <w:pStyle w:val="Default"/>
        <w:rPr>
          <w:rFonts w:ascii="Arial" w:hAnsi="Arial" w:cs="Arial"/>
          <w:sz w:val="23"/>
          <w:szCs w:val="23"/>
        </w:rPr>
      </w:pPr>
      <w:r w:rsidRPr="000C3FE7">
        <w:rPr>
          <w:rFonts w:ascii="Arial" w:hAnsi="Arial" w:cs="Arial"/>
          <w:sz w:val="23"/>
          <w:szCs w:val="23"/>
        </w:rPr>
        <w:t xml:space="preserve">Tigo-UNE (9:00 </w:t>
      </w:r>
      <w:proofErr w:type="spellStart"/>
      <w:r w:rsidRPr="000C3FE7">
        <w:rPr>
          <w:rFonts w:ascii="Arial" w:hAnsi="Arial" w:cs="Arial"/>
          <w:sz w:val="23"/>
          <w:szCs w:val="23"/>
        </w:rPr>
        <w:t>a.m</w:t>
      </w:r>
      <w:proofErr w:type="spellEnd"/>
      <w:r w:rsidRPr="000C3FE7">
        <w:rPr>
          <w:rFonts w:ascii="Arial" w:hAnsi="Arial" w:cs="Arial"/>
          <w:sz w:val="23"/>
          <w:szCs w:val="23"/>
        </w:rPr>
        <w:t xml:space="preserve"> a 12 m) </w:t>
      </w:r>
    </w:p>
    <w:p w:rsidR="00F91B28" w:rsidRPr="00FC0140" w:rsidRDefault="00F91B28" w:rsidP="00F91B28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Metrotel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(2:00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F91B28" w:rsidRPr="00FC0140" w:rsidRDefault="00F91B28" w:rsidP="00F91B28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Emtel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(4:00 p.m. a 5:00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F91B28" w:rsidRPr="00FC0140" w:rsidRDefault="00F91B28" w:rsidP="00F91B28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F91B28" w:rsidRPr="00FC0140" w:rsidRDefault="00F91B28" w:rsidP="00F91B28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F91B28" w:rsidRPr="000C3FE7" w:rsidRDefault="00F91B28" w:rsidP="00F91B28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F91B28" w:rsidRPr="00BE40F1" w:rsidRDefault="00F91B28" w:rsidP="00F91B28">
      <w:pPr>
        <w:pStyle w:val="Default"/>
        <w:rPr>
          <w:rFonts w:ascii="Arial" w:hAnsi="Arial" w:cs="Arial"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  <w:u w:val="single"/>
        </w:rPr>
        <w:t>Viernes 24</w:t>
      </w:r>
      <w:r w:rsidRPr="00BE40F1">
        <w:rPr>
          <w:rFonts w:ascii="Arial" w:hAnsi="Arial" w:cs="Arial"/>
          <w:sz w:val="23"/>
          <w:szCs w:val="23"/>
          <w:u w:val="single"/>
        </w:rPr>
        <w:t xml:space="preserve"> de </w:t>
      </w:r>
      <w:r>
        <w:rPr>
          <w:rFonts w:ascii="Arial" w:hAnsi="Arial" w:cs="Arial"/>
          <w:sz w:val="23"/>
          <w:szCs w:val="23"/>
          <w:u w:val="single"/>
        </w:rPr>
        <w:t>Marzo</w:t>
      </w:r>
    </w:p>
    <w:p w:rsidR="00F91B28" w:rsidRDefault="00F91B28" w:rsidP="00F91B28">
      <w:pPr>
        <w:pStyle w:val="Default"/>
        <w:rPr>
          <w:rFonts w:ascii="Arial" w:hAnsi="Arial" w:cs="Arial"/>
          <w:sz w:val="23"/>
          <w:szCs w:val="23"/>
        </w:rPr>
      </w:pPr>
    </w:p>
    <w:p w:rsidR="00F91B28" w:rsidRPr="00FC0140" w:rsidRDefault="00F91B28" w:rsidP="00F91B28">
      <w:pPr>
        <w:pStyle w:val="Default"/>
        <w:rPr>
          <w:rFonts w:ascii="Arial" w:hAnsi="Arial" w:cs="Arial"/>
          <w:sz w:val="23"/>
          <w:szCs w:val="23"/>
        </w:rPr>
      </w:pPr>
      <w:proofErr w:type="spellStart"/>
      <w:r w:rsidRPr="00FC0140">
        <w:rPr>
          <w:rFonts w:ascii="Arial" w:hAnsi="Arial" w:cs="Arial"/>
          <w:sz w:val="23"/>
          <w:szCs w:val="23"/>
        </w:rPr>
        <w:t>Telebucaramanga</w:t>
      </w:r>
      <w:proofErr w:type="spellEnd"/>
      <w:r w:rsidRPr="00FC0140">
        <w:rPr>
          <w:rFonts w:ascii="Arial" w:hAnsi="Arial" w:cs="Arial"/>
          <w:sz w:val="23"/>
          <w:szCs w:val="23"/>
        </w:rPr>
        <w:t xml:space="preserve"> (9:00 </w:t>
      </w:r>
      <w:proofErr w:type="spellStart"/>
      <w:r w:rsidRPr="00FC0140">
        <w:rPr>
          <w:rFonts w:ascii="Arial" w:hAnsi="Arial" w:cs="Arial"/>
          <w:sz w:val="23"/>
          <w:szCs w:val="23"/>
        </w:rPr>
        <w:t>a.m</w:t>
      </w:r>
      <w:proofErr w:type="spellEnd"/>
      <w:r w:rsidRPr="00FC0140">
        <w:rPr>
          <w:rFonts w:ascii="Arial" w:hAnsi="Arial" w:cs="Arial"/>
          <w:sz w:val="23"/>
          <w:szCs w:val="23"/>
        </w:rPr>
        <w:t xml:space="preserve"> a 12 m) </w:t>
      </w:r>
    </w:p>
    <w:p w:rsidR="00F91B28" w:rsidRPr="00FC0140" w:rsidRDefault="00F91B28" w:rsidP="00F91B28">
      <w:pPr>
        <w:pStyle w:val="Default"/>
        <w:rPr>
          <w:rFonts w:ascii="Arial" w:hAnsi="Arial" w:cs="Arial"/>
          <w:sz w:val="23"/>
          <w:szCs w:val="23"/>
          <w:lang w:val="en-US"/>
        </w:rPr>
      </w:pPr>
      <w:r w:rsidRPr="00FC0140">
        <w:rPr>
          <w:rFonts w:ascii="Arial" w:hAnsi="Arial" w:cs="Arial"/>
          <w:sz w:val="23"/>
          <w:szCs w:val="23"/>
          <w:lang w:val="en-US"/>
        </w:rPr>
        <w:t xml:space="preserve">E.R.T (2:00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F91B28" w:rsidRPr="00FC0140" w:rsidRDefault="00F91B28" w:rsidP="00F91B28">
      <w:pPr>
        <w:pStyle w:val="Default"/>
        <w:rPr>
          <w:rFonts w:ascii="Arial" w:hAnsi="Arial" w:cs="Arial"/>
          <w:lang w:val="en-US"/>
        </w:rPr>
      </w:pPr>
      <w:r w:rsidRPr="00FC0140">
        <w:rPr>
          <w:rFonts w:ascii="Arial" w:hAnsi="Arial" w:cs="Arial"/>
          <w:sz w:val="23"/>
          <w:szCs w:val="23"/>
          <w:lang w:val="en-US"/>
        </w:rPr>
        <w:t xml:space="preserve">ETB (4:00 p.m. a 5:00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>)</w:t>
      </w:r>
    </w:p>
    <w:p w:rsidR="00F91B28" w:rsidRPr="00893518" w:rsidRDefault="00F91B28" w:rsidP="00F91B28">
      <w:pPr>
        <w:rPr>
          <w:rFonts w:ascii="Arial" w:hAnsi="Arial" w:cs="Arial"/>
          <w:lang w:val="en-US"/>
        </w:rPr>
      </w:pPr>
    </w:p>
    <w:p w:rsidR="00F91B28" w:rsidRPr="00893518" w:rsidRDefault="00F91B28" w:rsidP="00F91B28">
      <w:pPr>
        <w:rPr>
          <w:rFonts w:ascii="Arial" w:hAnsi="Arial" w:cs="Arial"/>
          <w:lang w:val="en-US"/>
        </w:rPr>
      </w:pPr>
    </w:p>
    <w:p w:rsidR="00F91B28" w:rsidRPr="00893518" w:rsidRDefault="00F91B28" w:rsidP="00F91B28">
      <w:pPr>
        <w:rPr>
          <w:rFonts w:ascii="Arial" w:hAnsi="Arial" w:cs="Arial"/>
        </w:rPr>
      </w:pPr>
      <w:r w:rsidRPr="00893518">
        <w:rPr>
          <w:rFonts w:ascii="Arial" w:hAnsi="Arial" w:cs="Arial"/>
        </w:rPr>
        <w:t>Contamos con su asistencia.</w:t>
      </w:r>
    </w:p>
    <w:p w:rsidR="00F91B28" w:rsidRDefault="00F91B28" w:rsidP="00F91B28">
      <w:pPr>
        <w:spacing w:after="0" w:line="276" w:lineRule="auto"/>
        <w:jc w:val="both"/>
        <w:rPr>
          <w:rFonts w:ascii="Arial" w:hAnsi="Arial" w:cs="Arial"/>
          <w:bCs/>
        </w:rPr>
      </w:pPr>
    </w:p>
    <w:p w:rsidR="00F91B28" w:rsidRDefault="00F91B28" w:rsidP="00F91B28">
      <w:pPr>
        <w:spacing w:after="0" w:line="276" w:lineRule="auto"/>
        <w:jc w:val="both"/>
        <w:rPr>
          <w:rFonts w:ascii="Arial" w:hAnsi="Arial" w:cs="Arial"/>
          <w:bCs/>
        </w:rPr>
      </w:pPr>
    </w:p>
    <w:p w:rsidR="00F91B28" w:rsidRPr="005B7CBF" w:rsidRDefault="00F91B28" w:rsidP="00F91B2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  <w:r w:rsidRPr="004F7800">
        <w:rPr>
          <w:rFonts w:ascii="Arial" w:hAnsi="Arial" w:cs="Arial"/>
          <w:bCs/>
        </w:rPr>
        <w:t>,</w:t>
      </w:r>
    </w:p>
    <w:p w:rsidR="00F91B28" w:rsidRDefault="00F91B28" w:rsidP="00F91B28">
      <w:pPr>
        <w:spacing w:after="0" w:line="276" w:lineRule="auto"/>
        <w:jc w:val="both"/>
        <w:rPr>
          <w:rFonts w:ascii="Arial" w:hAnsi="Arial" w:cs="Arial"/>
          <w:bCs/>
        </w:rPr>
      </w:pPr>
    </w:p>
    <w:p w:rsidR="00F91B28" w:rsidRDefault="00F91B28" w:rsidP="00F91B28">
      <w:pPr>
        <w:spacing w:after="0" w:line="276" w:lineRule="auto"/>
        <w:jc w:val="both"/>
        <w:rPr>
          <w:rFonts w:ascii="Arial" w:hAnsi="Arial" w:cs="Arial"/>
          <w:bCs/>
        </w:rPr>
      </w:pPr>
    </w:p>
    <w:p w:rsidR="00F91B28" w:rsidRDefault="00F91B28" w:rsidP="00F91B2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noProof/>
          <w:lang w:eastAsia="es-CO"/>
        </w:rPr>
        <w:drawing>
          <wp:inline distT="0" distB="0" distL="0" distR="0" wp14:anchorId="1FCB4670" wp14:editId="545A086F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B28" w:rsidRPr="005B7CBF" w:rsidRDefault="00F91B28" w:rsidP="00F91B28">
      <w:pPr>
        <w:spacing w:after="0" w:line="276" w:lineRule="auto"/>
        <w:jc w:val="both"/>
        <w:rPr>
          <w:rFonts w:ascii="Arial" w:hAnsi="Arial" w:cs="Arial"/>
          <w:bCs/>
        </w:rPr>
      </w:pPr>
    </w:p>
    <w:p w:rsidR="00F91B28" w:rsidRPr="009C5DCB" w:rsidRDefault="00F91B28" w:rsidP="00F91B28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:rsidR="00F91B28" w:rsidRPr="0003385B" w:rsidRDefault="00F91B28" w:rsidP="00F91B28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:rsidR="00F91B28" w:rsidRDefault="00F91B28" w:rsidP="00F91B28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 xml:space="preserve">Interventoría Integral Promoción Urbana de las TIC a través de zonas </w:t>
      </w:r>
      <w:proofErr w:type="spellStart"/>
      <w:r w:rsidRPr="00864296">
        <w:rPr>
          <w:rFonts w:ascii="Arial" w:hAnsi="Arial" w:cs="Arial"/>
          <w:color w:val="212121"/>
        </w:rPr>
        <w:t>wi</w:t>
      </w:r>
      <w:proofErr w:type="spellEnd"/>
      <w:r w:rsidRPr="00864296">
        <w:rPr>
          <w:rFonts w:ascii="Arial" w:hAnsi="Arial" w:cs="Arial"/>
          <w:color w:val="212121"/>
        </w:rPr>
        <w:t>-fi</w:t>
      </w:r>
      <w:r w:rsidRPr="0003385B">
        <w:rPr>
          <w:rFonts w:ascii="Arial" w:hAnsi="Arial" w:cs="Arial"/>
          <w:color w:val="212121"/>
        </w:rPr>
        <w:t xml:space="preserve"> </w:t>
      </w:r>
    </w:p>
    <w:p w:rsidR="00F91B28" w:rsidRPr="0003385B" w:rsidRDefault="00F91B28" w:rsidP="00F91B28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</w:p>
    <w:p w:rsidR="00F91B28" w:rsidRPr="005B7CBF" w:rsidRDefault="00F91B28" w:rsidP="00F91B28">
      <w:pPr>
        <w:spacing w:after="0" w:line="276" w:lineRule="auto"/>
        <w:jc w:val="both"/>
        <w:rPr>
          <w:rFonts w:ascii="Arial" w:hAnsi="Arial" w:cs="Arial"/>
          <w:bCs/>
        </w:rPr>
      </w:pPr>
    </w:p>
    <w:p w:rsidR="00E33B65" w:rsidRPr="00DF304A" w:rsidRDefault="00E33B65" w:rsidP="00F91B28">
      <w:pPr>
        <w:spacing w:after="0" w:line="276" w:lineRule="auto"/>
        <w:jc w:val="both"/>
        <w:rPr>
          <w:rFonts w:ascii="Arial" w:hAnsi="Arial" w:cs="Arial"/>
          <w:bCs/>
        </w:rPr>
      </w:pPr>
    </w:p>
    <w:sectPr w:rsidR="00E33B65" w:rsidRPr="00DF304A" w:rsidSect="00BC6C77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3DE" w:rsidRDefault="00C713DE" w:rsidP="00BC6C77">
      <w:pPr>
        <w:spacing w:after="0" w:line="240" w:lineRule="auto"/>
      </w:pPr>
      <w:r>
        <w:separator/>
      </w:r>
    </w:p>
  </w:endnote>
  <w:endnote w:type="continuationSeparator" w:id="0">
    <w:p w:rsidR="00C713DE" w:rsidRDefault="00C713DE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3DE" w:rsidRDefault="00C713DE" w:rsidP="00BC6C77">
      <w:pPr>
        <w:spacing w:after="0" w:line="240" w:lineRule="auto"/>
      </w:pPr>
      <w:r>
        <w:separator/>
      </w:r>
    </w:p>
  </w:footnote>
  <w:footnote w:type="continuationSeparator" w:id="0">
    <w:p w:rsidR="00C713DE" w:rsidRDefault="00C713DE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AF0EB5B" wp14:editId="6781DB4C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1579C394" wp14:editId="7B50B0AC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BB1B58C" wp14:editId="2B8E846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Pr="007E4BF7" w:rsidRDefault="00BC6C77">
    <w:pPr>
      <w:pStyle w:val="Encabezado"/>
      <w:rPr>
        <w:sz w:val="14"/>
      </w:rPr>
    </w:pPr>
  </w:p>
  <w:p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26231"/>
    <w:rsid w:val="0004119C"/>
    <w:rsid w:val="000B4486"/>
    <w:rsid w:val="000D56B6"/>
    <w:rsid w:val="000E4DE1"/>
    <w:rsid w:val="000F06AE"/>
    <w:rsid w:val="000F5810"/>
    <w:rsid w:val="00125039"/>
    <w:rsid w:val="001258EB"/>
    <w:rsid w:val="00173B4A"/>
    <w:rsid w:val="00195D0D"/>
    <w:rsid w:val="001F7FA3"/>
    <w:rsid w:val="00286F01"/>
    <w:rsid w:val="002A2B38"/>
    <w:rsid w:val="00335EC5"/>
    <w:rsid w:val="00376164"/>
    <w:rsid w:val="00376738"/>
    <w:rsid w:val="00383F21"/>
    <w:rsid w:val="003A05D1"/>
    <w:rsid w:val="003E0C35"/>
    <w:rsid w:val="003E214C"/>
    <w:rsid w:val="003F533F"/>
    <w:rsid w:val="00424B0A"/>
    <w:rsid w:val="004740DB"/>
    <w:rsid w:val="004C62B4"/>
    <w:rsid w:val="004D0FF2"/>
    <w:rsid w:val="004F18EA"/>
    <w:rsid w:val="004F7490"/>
    <w:rsid w:val="004F7800"/>
    <w:rsid w:val="00502AAC"/>
    <w:rsid w:val="00516287"/>
    <w:rsid w:val="005B7CBF"/>
    <w:rsid w:val="005E1D69"/>
    <w:rsid w:val="006141CA"/>
    <w:rsid w:val="0061461D"/>
    <w:rsid w:val="00626833"/>
    <w:rsid w:val="00632F25"/>
    <w:rsid w:val="006B43D5"/>
    <w:rsid w:val="006B6241"/>
    <w:rsid w:val="006D0266"/>
    <w:rsid w:val="007525E1"/>
    <w:rsid w:val="007800BB"/>
    <w:rsid w:val="007B55C9"/>
    <w:rsid w:val="007C624A"/>
    <w:rsid w:val="007E4BF7"/>
    <w:rsid w:val="008245A2"/>
    <w:rsid w:val="00840CF0"/>
    <w:rsid w:val="00842FF1"/>
    <w:rsid w:val="0084705C"/>
    <w:rsid w:val="00886180"/>
    <w:rsid w:val="00893518"/>
    <w:rsid w:val="008F3A40"/>
    <w:rsid w:val="009021F2"/>
    <w:rsid w:val="00981554"/>
    <w:rsid w:val="00A10EBC"/>
    <w:rsid w:val="00A11D28"/>
    <w:rsid w:val="00A230B3"/>
    <w:rsid w:val="00A36407"/>
    <w:rsid w:val="00A4543E"/>
    <w:rsid w:val="00AB5F72"/>
    <w:rsid w:val="00AB7EC4"/>
    <w:rsid w:val="00AC3CE0"/>
    <w:rsid w:val="00AF033B"/>
    <w:rsid w:val="00B85B29"/>
    <w:rsid w:val="00BA6BB2"/>
    <w:rsid w:val="00BC6C77"/>
    <w:rsid w:val="00BD21CF"/>
    <w:rsid w:val="00BE760E"/>
    <w:rsid w:val="00BF49C9"/>
    <w:rsid w:val="00C0552E"/>
    <w:rsid w:val="00C1436B"/>
    <w:rsid w:val="00C44BAA"/>
    <w:rsid w:val="00C61413"/>
    <w:rsid w:val="00C6306E"/>
    <w:rsid w:val="00C6330E"/>
    <w:rsid w:val="00C713DE"/>
    <w:rsid w:val="00C83080"/>
    <w:rsid w:val="00CD479E"/>
    <w:rsid w:val="00CF2B0F"/>
    <w:rsid w:val="00CF3BFD"/>
    <w:rsid w:val="00D10105"/>
    <w:rsid w:val="00D63DB5"/>
    <w:rsid w:val="00DA5DDB"/>
    <w:rsid w:val="00DC5EF0"/>
    <w:rsid w:val="00DF304A"/>
    <w:rsid w:val="00E14600"/>
    <w:rsid w:val="00E33B65"/>
    <w:rsid w:val="00E856C9"/>
    <w:rsid w:val="00ED5676"/>
    <w:rsid w:val="00F07E39"/>
    <w:rsid w:val="00F27224"/>
    <w:rsid w:val="00F91B28"/>
    <w:rsid w:val="00FA5337"/>
    <w:rsid w:val="00FD06C8"/>
    <w:rsid w:val="00FD47A7"/>
    <w:rsid w:val="00FE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8935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8935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9</cp:revision>
  <cp:lastPrinted>2017-03-27T01:57:00Z</cp:lastPrinted>
  <dcterms:created xsi:type="dcterms:W3CDTF">2017-03-17T14:41:00Z</dcterms:created>
  <dcterms:modified xsi:type="dcterms:W3CDTF">2017-03-27T01:57:00Z</dcterms:modified>
</cp:coreProperties>
</file>