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3120"/>
        <w:gridCol w:w="900"/>
        <w:gridCol w:w="3630"/>
        <w:tblGridChange w:id="0">
          <w:tblGrid>
            <w:gridCol w:w="1350"/>
            <w:gridCol w:w="3120"/>
            <w:gridCol w:w="900"/>
            <w:gridCol w:w="36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Estudiante: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Fecha: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Profesor: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Programa </w:t>
            </w:r>
            <w:r w:rsidDel="00000000" w:rsidR="00000000" w:rsidRPr="00000000">
              <w:rPr>
                <w:rtl w:val="0"/>
              </w:rPr>
              <w:t xml:space="preserve">#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: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4"/>
        <w:gridCol w:w="1004"/>
        <w:gridCol w:w="1003"/>
        <w:gridCol w:w="1003"/>
        <w:gridCol w:w="1003"/>
        <w:gridCol w:w="1003"/>
        <w:gridCol w:w="1003"/>
        <w:gridCol w:w="1003"/>
        <w:gridCol w:w="1003"/>
        <w:tblGridChange w:id="0">
          <w:tblGrid>
            <w:gridCol w:w="1004"/>
            <w:gridCol w:w="1004"/>
            <w:gridCol w:w="1003"/>
            <w:gridCol w:w="1003"/>
            <w:gridCol w:w="1003"/>
            <w:gridCol w:w="1003"/>
            <w:gridCol w:w="1003"/>
            <w:gridCol w:w="1003"/>
            <w:gridCol w:w="1003"/>
          </w:tblGrid>
        </w:tblGridChange>
      </w:tblGrid>
      <w:tr>
        <w:trPr>
          <w:cantSplit w:val="0"/>
          <w:tblHeader w:val="0"/>
        </w:trPr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z w:val="12"/>
                <w:szCs w:val="12"/>
                <w:rtl w:val="0"/>
              </w:rPr>
              <w:t xml:space="preserve">Proyecto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z w:val="12"/>
                <w:szCs w:val="12"/>
                <w:rtl w:val="0"/>
              </w:rPr>
              <w:t xml:space="preserve">Fase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z w:val="12"/>
                <w:szCs w:val="12"/>
                <w:rtl w:val="0"/>
              </w:rPr>
              <w:t xml:space="preserve">Fecha y hora de inicio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z w:val="12"/>
                <w:szCs w:val="12"/>
                <w:rtl w:val="0"/>
              </w:rPr>
              <w:t xml:space="preserve">Tiempo</w:t>
            </w:r>
          </w:p>
        </w:tc>
        <w:tc>
          <w:tcPr>
            <w:shd w:fill="c27ba0" w:val="clear"/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z w:val="12"/>
                <w:szCs w:val="12"/>
                <w:rtl w:val="0"/>
              </w:rPr>
              <w:t xml:space="preserve">Tiempo de interrupción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z w:val="12"/>
                <w:szCs w:val="12"/>
                <w:rtl w:val="0"/>
              </w:rPr>
              <w:t xml:space="preserve">Fecha y hora de fin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z w:val="12"/>
                <w:szCs w:val="12"/>
                <w:rtl w:val="0"/>
              </w:rPr>
              <w:t xml:space="preserve">Δ Tiempo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z w:val="12"/>
                <w:szCs w:val="12"/>
                <w:rtl w:val="0"/>
              </w:rPr>
              <w:t xml:space="preserve">Actividad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z w:val="12"/>
                <w:szCs w:val="12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18"/>
                <w:szCs w:val="18"/>
                <w:rtl w:val="0"/>
              </w:rPr>
              <w:t xml:space="preserve">Filtroimagen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18"/>
                <w:szCs w:val="18"/>
                <w:rtl w:val="0"/>
              </w:rPr>
              <w:t xml:space="preserve">Planificacion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18"/>
                <w:szCs w:val="18"/>
                <w:rtl w:val="0"/>
              </w:rPr>
              <w:t xml:space="preserve">9:00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18"/>
                <w:szCs w:val="18"/>
                <w:rtl w:val="0"/>
              </w:rPr>
              <w:t xml:space="preserve">9:50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  <w:font w:name="Times New Roman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7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bookmarkStart w:colFirst="0" w:colLast="0" w:name="_heading=h.gjdgxs" w:id="0"/>
    <w:bookmarkEnd w:id="0"/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drawing>
        <wp:inline distB="0" distT="0" distL="0" distR="0">
          <wp:extent cx="431588" cy="278771"/>
          <wp:effectExtent b="0" l="0" r="0" t="0"/>
          <wp:docPr descr="UACM En Línea - Prepa, Licenciaturas y Maestrías Online" id="2" name="image1.png"/>
          <a:graphic>
            <a:graphicData uri="http://schemas.openxmlformats.org/drawingml/2006/picture">
              <pic:pic>
                <pic:nvPicPr>
                  <pic:cNvPr descr="UACM En Línea - Prepa, Licenciaturas y Maestrías On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1588" cy="27877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275D5E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75D5E"/>
  </w:style>
  <w:style w:type="paragraph" w:styleId="Piedepgina">
    <w:name w:val="footer"/>
    <w:basedOn w:val="Normal"/>
    <w:link w:val="PiedepginaCar"/>
    <w:uiPriority w:val="99"/>
    <w:unhideWhenUsed w:val="1"/>
    <w:rsid w:val="00275D5E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75D5E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VluWwYkqPHGYyGEeXtcp537x4g==">CgMxLjAyCGguZ2pkZ3hzOAByITFpdVdJZzlNdlpMdDl4Zm9Kb1g4VFR4bEgtMXpURUpueA==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2023-08-17T16:43:00Z</dcterms:created>
</cp:coreProperties>
</file>