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472453" w14:textId="4C15E51C" w:rsidR="00AF5F5D" w:rsidRDefault="00AF5F5D" w:rsidP="00AF5F5D">
      <w:pPr>
        <w:pStyle w:val="Ttulo1"/>
        <w:rPr>
          <w:lang w:val="es-ES"/>
        </w:rPr>
      </w:pPr>
      <w:r>
        <w:rPr>
          <w:lang w:val="es-ES"/>
        </w:rPr>
        <w:t xml:space="preserve">Visual </w:t>
      </w:r>
      <w:r>
        <w:rPr>
          <w:lang w:val="es-ES"/>
        </w:rPr>
        <w:t>Mobile Application Design</w:t>
      </w:r>
    </w:p>
    <w:p w14:paraId="1C495D18" w14:textId="77777777" w:rsidR="00AF5F5D" w:rsidRPr="00F6248D" w:rsidRDefault="00AF5F5D" w:rsidP="00AF5F5D">
      <w:pPr>
        <w:rPr>
          <w:lang w:val="es-ES"/>
        </w:rPr>
      </w:pPr>
    </w:p>
    <w:p w14:paraId="45852C7F" w14:textId="77777777" w:rsidR="00AF5F5D" w:rsidRDefault="00AF5F5D" w:rsidP="00AF5F5D">
      <w:pPr>
        <w:pStyle w:val="Ttulo2"/>
        <w:rPr>
          <w:lang w:val="es-ES"/>
        </w:rPr>
      </w:pPr>
      <w:r>
        <w:rPr>
          <w:lang w:val="es-ES"/>
        </w:rPr>
        <w:t>Objetivo</w:t>
      </w:r>
    </w:p>
    <w:p w14:paraId="2108E89E" w14:textId="25240A08" w:rsidR="00AF5F5D" w:rsidRPr="006F4325" w:rsidRDefault="00AF5F5D" w:rsidP="00AF5F5D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Mostrar el procedimiento la </w:t>
      </w:r>
      <w:r>
        <w:rPr>
          <w:lang w:val="es-ES"/>
        </w:rPr>
        <w:t>publicación de aplicaciones orientadas a dispositivos móviles en Oracle 12c BI</w:t>
      </w:r>
    </w:p>
    <w:p w14:paraId="6DD0BF20" w14:textId="77777777" w:rsidR="00AF5F5D" w:rsidRDefault="00AF5F5D" w:rsidP="00AF5F5D">
      <w:pPr>
        <w:rPr>
          <w:lang w:val="es-ES"/>
        </w:rPr>
      </w:pPr>
    </w:p>
    <w:p w14:paraId="7C4124A2" w14:textId="77777777" w:rsidR="00AF5F5D" w:rsidRDefault="00AF5F5D" w:rsidP="00AF5F5D">
      <w:pPr>
        <w:pStyle w:val="Ttulo2"/>
        <w:rPr>
          <w:lang w:val="es-ES"/>
        </w:rPr>
      </w:pPr>
      <w:r>
        <w:rPr>
          <w:lang w:val="es-ES"/>
        </w:rPr>
        <w:t>Procedimiento</w:t>
      </w:r>
    </w:p>
    <w:p w14:paraId="48F69F39" w14:textId="77777777" w:rsidR="00AF5F5D" w:rsidRDefault="00AF5F5D" w:rsidP="00120B3C">
      <w:pPr>
        <w:ind w:left="720" w:hanging="360"/>
      </w:pPr>
    </w:p>
    <w:p w14:paraId="153AAB94" w14:textId="1031CEF2" w:rsidR="00AB383C" w:rsidRPr="00120B3C" w:rsidRDefault="00120B3C" w:rsidP="00120B3C">
      <w:pPr>
        <w:pStyle w:val="Prrafodelista"/>
        <w:numPr>
          <w:ilvl w:val="0"/>
          <w:numId w:val="1"/>
        </w:numPr>
      </w:pPr>
      <w:r>
        <w:rPr>
          <w:lang w:val="es-ES"/>
        </w:rPr>
        <w:t>Ingresa a Oracle BI Analytics.</w:t>
      </w:r>
    </w:p>
    <w:p w14:paraId="72B121D0" w14:textId="77777777" w:rsidR="00120B3C" w:rsidRDefault="00120B3C" w:rsidP="00120B3C">
      <w:pPr>
        <w:pStyle w:val="Prrafodelista"/>
        <w:rPr>
          <w:lang w:val="es-ES"/>
        </w:rPr>
      </w:pPr>
    </w:p>
    <w:p w14:paraId="71CCE23B" w14:textId="3F07E053" w:rsidR="00120B3C" w:rsidRDefault="00120B3C" w:rsidP="00120B3C">
      <w:pPr>
        <w:pStyle w:val="Prrafodelista"/>
        <w:rPr>
          <w:lang w:val="es-ES"/>
        </w:rPr>
      </w:pPr>
      <w:r w:rsidRPr="00120B3C">
        <w:rPr>
          <w:lang w:val="es-ES"/>
        </w:rPr>
        <w:drawing>
          <wp:inline distT="0" distB="0" distL="0" distR="0" wp14:anchorId="2C359D08" wp14:editId="3DE34B6C">
            <wp:extent cx="4896485" cy="2664738"/>
            <wp:effectExtent l="0" t="0" r="0" b="2540"/>
            <wp:docPr id="538545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456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1119" cy="267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5ED7" w14:textId="77777777" w:rsidR="00120B3C" w:rsidRPr="00120B3C" w:rsidRDefault="00120B3C" w:rsidP="00120B3C">
      <w:pPr>
        <w:pStyle w:val="Prrafodelista"/>
      </w:pPr>
    </w:p>
    <w:p w14:paraId="6FD15AB6" w14:textId="784B5DC8" w:rsidR="00120B3C" w:rsidRDefault="00120B3C" w:rsidP="00120B3C">
      <w:pPr>
        <w:pStyle w:val="Prrafodelista"/>
        <w:numPr>
          <w:ilvl w:val="0"/>
          <w:numId w:val="1"/>
        </w:numPr>
      </w:pPr>
      <w:r>
        <w:t xml:space="preserve">Selecciona “Mobile </w:t>
      </w:r>
      <w:r w:rsidR="00634BF4">
        <w:t>App”</w:t>
      </w:r>
      <w:r>
        <w:t xml:space="preserve"> en “Aplicación móvil”.</w:t>
      </w:r>
    </w:p>
    <w:p w14:paraId="501E5F6B" w14:textId="77777777" w:rsidR="00120B3C" w:rsidRDefault="00120B3C" w:rsidP="00120B3C">
      <w:pPr>
        <w:pStyle w:val="Prrafodelista"/>
      </w:pPr>
    </w:p>
    <w:p w14:paraId="0F14D338" w14:textId="1E8735EB" w:rsidR="00120B3C" w:rsidRDefault="00120B3C" w:rsidP="00120B3C">
      <w:pPr>
        <w:pStyle w:val="Prrafodelista"/>
      </w:pPr>
      <w:r w:rsidRPr="00120B3C">
        <w:drawing>
          <wp:inline distT="0" distB="0" distL="0" distR="0" wp14:anchorId="442C4745" wp14:editId="615BA37C">
            <wp:extent cx="4896852" cy="2664938"/>
            <wp:effectExtent l="0" t="0" r="0" b="2540"/>
            <wp:docPr id="1923897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974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8160" cy="267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2D5E" w14:textId="77777777" w:rsidR="00120B3C" w:rsidRDefault="00120B3C" w:rsidP="00120B3C">
      <w:pPr>
        <w:pStyle w:val="Prrafodelista"/>
      </w:pPr>
    </w:p>
    <w:p w14:paraId="578CB211" w14:textId="77777777" w:rsidR="00120B3C" w:rsidRDefault="00120B3C" w:rsidP="00120B3C">
      <w:pPr>
        <w:pStyle w:val="Prrafodelista"/>
      </w:pPr>
      <w:r>
        <w:t xml:space="preserve">Selecciona “Tableta”. </w:t>
      </w:r>
    </w:p>
    <w:p w14:paraId="25910545" w14:textId="77777777" w:rsidR="00120B3C" w:rsidRDefault="00120B3C" w:rsidP="00120B3C">
      <w:pPr>
        <w:pStyle w:val="Prrafodelista"/>
      </w:pPr>
    </w:p>
    <w:p w14:paraId="2D559DF2" w14:textId="3DB21E8C" w:rsidR="00120B3C" w:rsidRDefault="00120B3C" w:rsidP="00120B3C">
      <w:pPr>
        <w:pStyle w:val="Prrafodelista"/>
      </w:pPr>
      <w:r w:rsidRPr="00120B3C">
        <w:drawing>
          <wp:inline distT="0" distB="0" distL="0" distR="0" wp14:anchorId="754ABD8B" wp14:editId="53919159">
            <wp:extent cx="4888230" cy="2660246"/>
            <wp:effectExtent l="0" t="0" r="7620" b="6985"/>
            <wp:docPr id="1054962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62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8637" cy="266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3CCF" w14:textId="5B3221F5" w:rsidR="00120B3C" w:rsidRDefault="00120B3C" w:rsidP="00120B3C">
      <w:pPr>
        <w:pStyle w:val="Prrafodelista"/>
      </w:pPr>
      <w:r>
        <w:t>En Area Temática, selecciona “Analítica de Ventas”.</w:t>
      </w:r>
    </w:p>
    <w:p w14:paraId="15FF09D9" w14:textId="77777777" w:rsidR="00120B3C" w:rsidRDefault="00120B3C" w:rsidP="00120B3C">
      <w:pPr>
        <w:pStyle w:val="Prrafodelista"/>
      </w:pPr>
    </w:p>
    <w:p w14:paraId="76AD91E3" w14:textId="2AC54268" w:rsidR="00120B3C" w:rsidRDefault="00120B3C" w:rsidP="00120B3C">
      <w:pPr>
        <w:pStyle w:val="Prrafodelista"/>
      </w:pPr>
      <w:r w:rsidRPr="00120B3C">
        <w:drawing>
          <wp:inline distT="0" distB="0" distL="0" distR="0" wp14:anchorId="6C916532" wp14:editId="61E712F2">
            <wp:extent cx="4888831" cy="2660573"/>
            <wp:effectExtent l="0" t="0" r="7620" b="6985"/>
            <wp:docPr id="336964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64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885" cy="266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AFFC" w14:textId="77777777" w:rsidR="00120B3C" w:rsidRDefault="00120B3C" w:rsidP="00120B3C">
      <w:pPr>
        <w:pStyle w:val="Prrafodelista"/>
      </w:pPr>
    </w:p>
    <w:p w14:paraId="7E3CB869" w14:textId="6911E913" w:rsidR="00120B3C" w:rsidRDefault="00120B3C" w:rsidP="00120B3C">
      <w:pPr>
        <w:pStyle w:val="Prrafodelista"/>
      </w:pPr>
      <w:r>
        <w:t>Guarda la aplicación Mobile en “Mis Carpetas” con el nombre “Mobile Acme Ventas”. Haz clic en Aceptar.</w:t>
      </w:r>
    </w:p>
    <w:p w14:paraId="6677A92B" w14:textId="77777777" w:rsidR="00120B3C" w:rsidRDefault="00120B3C" w:rsidP="00120B3C">
      <w:pPr>
        <w:pStyle w:val="Prrafodelista"/>
      </w:pPr>
    </w:p>
    <w:p w14:paraId="40D27434" w14:textId="6F8F0E61" w:rsidR="00120B3C" w:rsidRDefault="0058280C" w:rsidP="00120B3C">
      <w:pPr>
        <w:pStyle w:val="Prrafodelista"/>
        <w:numPr>
          <w:ilvl w:val="0"/>
          <w:numId w:val="1"/>
        </w:numPr>
      </w:pPr>
      <w:r>
        <w:t xml:space="preserve">Inserta una imagen de fondo y ponle un titulo a la primera </w:t>
      </w:r>
      <w:r w:rsidR="0055440A">
        <w:t>página de la aplicacion</w:t>
      </w:r>
      <w:r>
        <w:t>.</w:t>
      </w:r>
    </w:p>
    <w:p w14:paraId="2F5C17F9" w14:textId="77777777" w:rsidR="0055440A" w:rsidRDefault="0055440A" w:rsidP="0055440A">
      <w:pPr>
        <w:pStyle w:val="Prrafodelista"/>
      </w:pPr>
    </w:p>
    <w:p w14:paraId="19427E75" w14:textId="291BC713" w:rsidR="0055440A" w:rsidRDefault="0055440A" w:rsidP="0055440A">
      <w:pPr>
        <w:pStyle w:val="Prrafodelista"/>
      </w:pPr>
      <w:r w:rsidRPr="0055440A">
        <w:lastRenderedPageBreak/>
        <w:drawing>
          <wp:inline distT="0" distB="0" distL="0" distR="0" wp14:anchorId="29B0E35E" wp14:editId="6DEFBB63">
            <wp:extent cx="4900863" cy="2807738"/>
            <wp:effectExtent l="0" t="0" r="0" b="0"/>
            <wp:docPr id="1475650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505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598" cy="281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2B11" w14:textId="77777777" w:rsidR="0055440A" w:rsidRDefault="0055440A" w:rsidP="0055440A">
      <w:pPr>
        <w:pStyle w:val="Prrafodelista"/>
      </w:pPr>
    </w:p>
    <w:p w14:paraId="716F341A" w14:textId="3EA0BEE8" w:rsidR="0058280C" w:rsidRDefault="0055440A" w:rsidP="00120B3C">
      <w:pPr>
        <w:pStyle w:val="Prrafodelista"/>
        <w:numPr>
          <w:ilvl w:val="0"/>
          <w:numId w:val="1"/>
        </w:numPr>
      </w:pPr>
      <w:r>
        <w:t>Agrega una nueva pagina con un layout de tres áreas o celdas.</w:t>
      </w:r>
    </w:p>
    <w:p w14:paraId="1469D324" w14:textId="77777777" w:rsidR="0055440A" w:rsidRDefault="0055440A" w:rsidP="0055440A">
      <w:pPr>
        <w:pStyle w:val="Prrafodelista"/>
      </w:pPr>
    </w:p>
    <w:p w14:paraId="0A0351E0" w14:textId="5DA07C56" w:rsidR="0055440A" w:rsidRDefault="0055440A" w:rsidP="0055440A">
      <w:pPr>
        <w:pStyle w:val="Prrafodelista"/>
      </w:pPr>
      <w:r w:rsidRPr="0055440A">
        <w:drawing>
          <wp:inline distT="0" distB="0" distL="0" distR="0" wp14:anchorId="70CEDCDC" wp14:editId="4398D90A">
            <wp:extent cx="5400040" cy="3093720"/>
            <wp:effectExtent l="0" t="0" r="0" b="0"/>
            <wp:docPr id="316221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21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210B" w14:textId="77777777" w:rsidR="0055440A" w:rsidRDefault="0055440A" w:rsidP="0055440A">
      <w:pPr>
        <w:pStyle w:val="Prrafodelista"/>
      </w:pPr>
    </w:p>
    <w:p w14:paraId="27052E2B" w14:textId="75744B63" w:rsidR="0055440A" w:rsidRDefault="0055440A" w:rsidP="00120B3C">
      <w:pPr>
        <w:pStyle w:val="Prrafodelista"/>
        <w:numPr>
          <w:ilvl w:val="0"/>
          <w:numId w:val="1"/>
        </w:numPr>
      </w:pPr>
      <w:r>
        <w:t>En la primera celda inserta un gráfico para mostrar las ventas por canal.</w:t>
      </w:r>
    </w:p>
    <w:p w14:paraId="1E73E670" w14:textId="77777777" w:rsidR="0055440A" w:rsidRDefault="0055440A" w:rsidP="0055440A">
      <w:pPr>
        <w:pStyle w:val="Prrafodelista"/>
      </w:pPr>
    </w:p>
    <w:p w14:paraId="502ACAAE" w14:textId="36EAF0A6" w:rsidR="0055440A" w:rsidRDefault="0055440A" w:rsidP="0055440A">
      <w:pPr>
        <w:pStyle w:val="Prrafodelista"/>
      </w:pPr>
      <w:r w:rsidRPr="0055440A">
        <w:lastRenderedPageBreak/>
        <w:drawing>
          <wp:inline distT="0" distB="0" distL="0" distR="0" wp14:anchorId="6E1EED70" wp14:editId="75EDB6CE">
            <wp:extent cx="4864768" cy="2787059"/>
            <wp:effectExtent l="0" t="0" r="0" b="0"/>
            <wp:docPr id="1140844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447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2988" cy="279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A415" w14:textId="77777777" w:rsidR="0055440A" w:rsidRDefault="0055440A" w:rsidP="0055440A">
      <w:pPr>
        <w:pStyle w:val="Prrafodelista"/>
      </w:pPr>
    </w:p>
    <w:p w14:paraId="4B7F49FB" w14:textId="525779BA" w:rsidR="0055440A" w:rsidRDefault="0055440A" w:rsidP="00120B3C">
      <w:pPr>
        <w:pStyle w:val="Prrafodelista"/>
        <w:numPr>
          <w:ilvl w:val="0"/>
          <w:numId w:val="1"/>
        </w:numPr>
      </w:pPr>
      <w:r>
        <w:t>En la segunda celda inserta un grafico para mostrar las ventas por año.</w:t>
      </w:r>
    </w:p>
    <w:p w14:paraId="08A569B2" w14:textId="77777777" w:rsidR="0055440A" w:rsidRDefault="0055440A" w:rsidP="0055440A">
      <w:pPr>
        <w:pStyle w:val="Prrafodelista"/>
      </w:pPr>
    </w:p>
    <w:p w14:paraId="52596198" w14:textId="337EC01C" w:rsidR="0055440A" w:rsidRDefault="00D20F50" w:rsidP="0055440A">
      <w:pPr>
        <w:pStyle w:val="Prrafodelista"/>
      </w:pPr>
      <w:r w:rsidRPr="00D20F50">
        <w:drawing>
          <wp:inline distT="0" distB="0" distL="0" distR="0" wp14:anchorId="209CD441" wp14:editId="5B69C7B0">
            <wp:extent cx="4864735" cy="2787040"/>
            <wp:effectExtent l="0" t="0" r="0" b="0"/>
            <wp:docPr id="1816080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801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874" cy="27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001D" w14:textId="77777777" w:rsidR="0055440A" w:rsidRDefault="0055440A" w:rsidP="0055440A">
      <w:pPr>
        <w:pStyle w:val="Prrafodelista"/>
      </w:pPr>
    </w:p>
    <w:p w14:paraId="133330ED" w14:textId="2158B54D" w:rsidR="0055440A" w:rsidRDefault="00D20F50" w:rsidP="00120B3C">
      <w:pPr>
        <w:pStyle w:val="Prrafodelista"/>
        <w:numPr>
          <w:ilvl w:val="0"/>
          <w:numId w:val="1"/>
        </w:numPr>
      </w:pPr>
      <w:r>
        <w:t>En la tercera celda, inserta una tabla dinámica para mostrar las cantidades vendidas por año y por categoría de producto.</w:t>
      </w:r>
    </w:p>
    <w:p w14:paraId="718A67E3" w14:textId="77777777" w:rsidR="00D20F50" w:rsidRDefault="00D20F50" w:rsidP="00D20F50">
      <w:pPr>
        <w:pStyle w:val="Prrafodelista"/>
      </w:pPr>
    </w:p>
    <w:p w14:paraId="2A7C2C9B" w14:textId="51104277" w:rsidR="00D20F50" w:rsidRDefault="00D20F50" w:rsidP="00D20F50">
      <w:pPr>
        <w:pStyle w:val="Prrafodelista"/>
      </w:pPr>
      <w:r w:rsidRPr="00D20F50">
        <w:lastRenderedPageBreak/>
        <w:drawing>
          <wp:inline distT="0" distB="0" distL="0" distR="0" wp14:anchorId="77D2BDBF" wp14:editId="5A832DE5">
            <wp:extent cx="4856747" cy="2782464"/>
            <wp:effectExtent l="0" t="0" r="1270" b="0"/>
            <wp:docPr id="1013506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065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079" cy="278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18C9" w14:textId="77777777" w:rsidR="00D20F50" w:rsidRDefault="00D20F50" w:rsidP="00D20F50">
      <w:pPr>
        <w:pStyle w:val="Prrafodelista"/>
      </w:pPr>
    </w:p>
    <w:p w14:paraId="31A7C25A" w14:textId="4699FB73" w:rsidR="00D20F50" w:rsidRDefault="0010257C" w:rsidP="00120B3C">
      <w:pPr>
        <w:pStyle w:val="Prrafodelista"/>
        <w:numPr>
          <w:ilvl w:val="0"/>
          <w:numId w:val="1"/>
        </w:numPr>
      </w:pPr>
      <w:r>
        <w:t>Agrégale título y activa el checkbox para que se muestren los datos en los gráficos.</w:t>
      </w:r>
    </w:p>
    <w:p w14:paraId="4CBEA615" w14:textId="77777777" w:rsidR="0010257C" w:rsidRDefault="0010257C" w:rsidP="0010257C">
      <w:pPr>
        <w:pStyle w:val="Prrafodelista"/>
      </w:pPr>
    </w:p>
    <w:p w14:paraId="34BB1808" w14:textId="6F4FCD22" w:rsidR="0010257C" w:rsidRDefault="0010257C" w:rsidP="0010257C">
      <w:pPr>
        <w:pStyle w:val="Prrafodelista"/>
      </w:pPr>
      <w:r w:rsidRPr="0010257C">
        <w:drawing>
          <wp:inline distT="0" distB="0" distL="0" distR="0" wp14:anchorId="637D82A4" wp14:editId="7962D218">
            <wp:extent cx="4856480" cy="2782311"/>
            <wp:effectExtent l="0" t="0" r="1270" b="0"/>
            <wp:docPr id="1869997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973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5589" cy="279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F4E2" w14:textId="77777777" w:rsidR="0010257C" w:rsidRDefault="0010257C" w:rsidP="0010257C">
      <w:pPr>
        <w:pStyle w:val="Prrafodelista"/>
      </w:pPr>
    </w:p>
    <w:p w14:paraId="1B34F319" w14:textId="63806E11" w:rsidR="0010257C" w:rsidRDefault="00091E89" w:rsidP="00120B3C">
      <w:pPr>
        <w:pStyle w:val="Prrafodelista"/>
        <w:numPr>
          <w:ilvl w:val="0"/>
          <w:numId w:val="1"/>
        </w:numPr>
      </w:pPr>
      <w:r>
        <w:t>Realiza una previsualización en una nueva ventana.</w:t>
      </w:r>
    </w:p>
    <w:p w14:paraId="77F1D10F" w14:textId="77777777" w:rsidR="00091E89" w:rsidRDefault="00091E89" w:rsidP="00091E89">
      <w:pPr>
        <w:pStyle w:val="Prrafodelista"/>
      </w:pPr>
    </w:p>
    <w:p w14:paraId="132AD912" w14:textId="3A6990F8" w:rsidR="00091E89" w:rsidRDefault="00091E89" w:rsidP="00091E89">
      <w:pPr>
        <w:pStyle w:val="Prrafodelista"/>
      </w:pPr>
      <w:r w:rsidRPr="00091E89">
        <w:lastRenderedPageBreak/>
        <w:drawing>
          <wp:inline distT="0" distB="0" distL="0" distR="0" wp14:anchorId="7EEB3BA7" wp14:editId="590307BB">
            <wp:extent cx="4876800" cy="2793952"/>
            <wp:effectExtent l="0" t="0" r="0" b="6985"/>
            <wp:docPr id="1221421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215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743" cy="280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6E87" w14:textId="77777777" w:rsidR="00091E89" w:rsidRDefault="00091E89" w:rsidP="00091E89">
      <w:pPr>
        <w:pStyle w:val="Prrafodelista"/>
      </w:pPr>
    </w:p>
    <w:p w14:paraId="7BA15C3B" w14:textId="13514AA6" w:rsidR="00091E89" w:rsidRDefault="00091E89" w:rsidP="00091E89">
      <w:pPr>
        <w:pStyle w:val="Prrafodelista"/>
      </w:pPr>
      <w:r>
        <w:t>Se mostrará una nueva ventana con el contenido de las celdas.</w:t>
      </w:r>
    </w:p>
    <w:p w14:paraId="62AE6B63" w14:textId="77777777" w:rsidR="00091E89" w:rsidRDefault="00091E89" w:rsidP="00091E89">
      <w:pPr>
        <w:pStyle w:val="Prrafodelista"/>
      </w:pPr>
    </w:p>
    <w:p w14:paraId="255EC3EC" w14:textId="740E9E5B" w:rsidR="00091E89" w:rsidRDefault="00091E89" w:rsidP="00091E89">
      <w:pPr>
        <w:pStyle w:val="Prrafodelista"/>
      </w:pPr>
      <w:r w:rsidRPr="00091E89">
        <w:drawing>
          <wp:inline distT="0" distB="0" distL="0" distR="0" wp14:anchorId="6FDDFB9F" wp14:editId="5A4C8974">
            <wp:extent cx="4720389" cy="2860875"/>
            <wp:effectExtent l="0" t="0" r="4445" b="0"/>
            <wp:docPr id="214673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32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6527" cy="286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EB2D" w14:textId="77777777" w:rsidR="00091E89" w:rsidRDefault="00091E89" w:rsidP="00091E89">
      <w:pPr>
        <w:pStyle w:val="Prrafodelista"/>
      </w:pPr>
    </w:p>
    <w:p w14:paraId="3F035287" w14:textId="26F4CA80" w:rsidR="00091E89" w:rsidRDefault="0093128B" w:rsidP="00120B3C">
      <w:pPr>
        <w:pStyle w:val="Prrafodelista"/>
        <w:numPr>
          <w:ilvl w:val="0"/>
          <w:numId w:val="1"/>
        </w:numPr>
      </w:pPr>
      <w:r>
        <w:t>Realiza una vista previa en Oracle BI Analytics.</w:t>
      </w:r>
    </w:p>
    <w:p w14:paraId="03366AD8" w14:textId="77777777" w:rsidR="0093128B" w:rsidRDefault="0093128B" w:rsidP="0093128B">
      <w:pPr>
        <w:pStyle w:val="Prrafodelista"/>
      </w:pPr>
    </w:p>
    <w:p w14:paraId="248D32E8" w14:textId="694403F3" w:rsidR="0093128B" w:rsidRDefault="0093128B" w:rsidP="0093128B">
      <w:pPr>
        <w:pStyle w:val="Prrafodelista"/>
      </w:pPr>
      <w:r w:rsidRPr="0093128B">
        <w:lastRenderedPageBreak/>
        <w:drawing>
          <wp:inline distT="0" distB="0" distL="0" distR="0" wp14:anchorId="71586B39" wp14:editId="24F67CC6">
            <wp:extent cx="4796589" cy="2747999"/>
            <wp:effectExtent l="0" t="0" r="4445" b="0"/>
            <wp:docPr id="1774122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22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5270" cy="275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1E36" w14:textId="77777777" w:rsidR="0093128B" w:rsidRDefault="0093128B" w:rsidP="0093128B">
      <w:pPr>
        <w:pStyle w:val="Prrafodelista"/>
      </w:pPr>
    </w:p>
    <w:p w14:paraId="37229840" w14:textId="7416C65D" w:rsidR="0093128B" w:rsidRDefault="0093128B" w:rsidP="00120B3C">
      <w:pPr>
        <w:pStyle w:val="Prrafodelista"/>
        <w:numPr>
          <w:ilvl w:val="0"/>
          <w:numId w:val="1"/>
        </w:numPr>
      </w:pPr>
      <w:r>
        <w:t>Obtén la URL para compartir la aplicación.</w:t>
      </w:r>
    </w:p>
    <w:p w14:paraId="1F49557D" w14:textId="77777777" w:rsidR="0093128B" w:rsidRDefault="0093128B" w:rsidP="0093128B">
      <w:pPr>
        <w:pStyle w:val="Prrafodelista"/>
      </w:pPr>
    </w:p>
    <w:p w14:paraId="3C426B3D" w14:textId="22CEF52C" w:rsidR="0093128B" w:rsidRDefault="0093128B" w:rsidP="0093128B">
      <w:pPr>
        <w:pStyle w:val="Prrafodelista"/>
      </w:pPr>
      <w:r w:rsidRPr="0093128B">
        <w:drawing>
          <wp:inline distT="0" distB="0" distL="0" distR="0" wp14:anchorId="78A06A5A" wp14:editId="3F260B37">
            <wp:extent cx="4904873" cy="2810035"/>
            <wp:effectExtent l="0" t="0" r="0" b="9525"/>
            <wp:docPr id="835723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239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161" cy="28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F0E1" w14:textId="77777777" w:rsidR="0093128B" w:rsidRDefault="0093128B" w:rsidP="0093128B">
      <w:pPr>
        <w:pStyle w:val="Prrafodelista"/>
      </w:pPr>
    </w:p>
    <w:p w14:paraId="7CC4A804" w14:textId="5D632252" w:rsidR="0093128B" w:rsidRDefault="0093128B" w:rsidP="00120B3C">
      <w:pPr>
        <w:pStyle w:val="Prrafodelista"/>
        <w:numPr>
          <w:ilvl w:val="0"/>
          <w:numId w:val="1"/>
        </w:numPr>
      </w:pPr>
      <w:r>
        <w:t>Copia el enlace para compartir, abre una nueva ventana del browser y verifica que accedes a la aplicación.</w:t>
      </w:r>
    </w:p>
    <w:p w14:paraId="010A7A3D" w14:textId="77777777" w:rsidR="0093128B" w:rsidRDefault="0093128B" w:rsidP="0093128B">
      <w:pPr>
        <w:pStyle w:val="Prrafodelista"/>
      </w:pPr>
    </w:p>
    <w:p w14:paraId="27CBE8DB" w14:textId="7FFF764D" w:rsidR="0093128B" w:rsidRDefault="0093128B" w:rsidP="0093128B">
      <w:pPr>
        <w:pStyle w:val="Prrafodelista"/>
      </w:pPr>
      <w:r w:rsidRPr="0093128B">
        <w:lastRenderedPageBreak/>
        <w:drawing>
          <wp:inline distT="0" distB="0" distL="0" distR="0" wp14:anchorId="066A5539" wp14:editId="1E60D5C2">
            <wp:extent cx="4744452" cy="3295564"/>
            <wp:effectExtent l="0" t="0" r="0" b="635"/>
            <wp:docPr id="739742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422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046" cy="330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72A2" w14:textId="77777777" w:rsidR="0093128B" w:rsidRDefault="0093128B" w:rsidP="0093128B">
      <w:pPr>
        <w:pStyle w:val="Prrafodelista"/>
      </w:pPr>
    </w:p>
    <w:p w14:paraId="32C78151" w14:textId="0252713F" w:rsidR="0093128B" w:rsidRDefault="0093128B" w:rsidP="0093128B">
      <w:pPr>
        <w:pStyle w:val="Prrafodelista"/>
      </w:pPr>
      <w:r>
        <w:t>Selecciona del menú lateral, “Ventas por canal”.</w:t>
      </w:r>
    </w:p>
    <w:p w14:paraId="75D2F27B" w14:textId="77777777" w:rsidR="0093128B" w:rsidRDefault="0093128B" w:rsidP="0093128B">
      <w:pPr>
        <w:pStyle w:val="Prrafodelista"/>
      </w:pPr>
    </w:p>
    <w:p w14:paraId="6A88CD0B" w14:textId="19F4208D" w:rsidR="0093128B" w:rsidRDefault="0093128B" w:rsidP="0093128B">
      <w:pPr>
        <w:pStyle w:val="Prrafodelista"/>
      </w:pPr>
      <w:r w:rsidRPr="0093128B">
        <w:drawing>
          <wp:inline distT="0" distB="0" distL="0" distR="0" wp14:anchorId="45918A34" wp14:editId="7931E324">
            <wp:extent cx="4868779" cy="3381924"/>
            <wp:effectExtent l="0" t="0" r="8255" b="9525"/>
            <wp:docPr id="341079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792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3879" cy="338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9A11" w14:textId="77777777" w:rsidR="0093128B" w:rsidRDefault="0093128B" w:rsidP="0093128B">
      <w:pPr>
        <w:pStyle w:val="Prrafodelista"/>
      </w:pPr>
    </w:p>
    <w:p w14:paraId="12341AF6" w14:textId="2B6657DB" w:rsidR="0093128B" w:rsidRDefault="005559A2" w:rsidP="00120B3C">
      <w:pPr>
        <w:pStyle w:val="Prrafodelista"/>
        <w:numPr>
          <w:ilvl w:val="0"/>
          <w:numId w:val="1"/>
        </w:numPr>
      </w:pPr>
      <w:r>
        <w:t>Crea un nuevo Dashboard y public la aplicación móvil ACME Ventas.</w:t>
      </w:r>
    </w:p>
    <w:p w14:paraId="488E780F" w14:textId="77777777" w:rsidR="005559A2" w:rsidRDefault="005559A2" w:rsidP="005559A2">
      <w:pPr>
        <w:pStyle w:val="Prrafodelista"/>
      </w:pPr>
    </w:p>
    <w:p w14:paraId="0A5161AE" w14:textId="6E0D645A" w:rsidR="005559A2" w:rsidRDefault="005559A2" w:rsidP="005559A2">
      <w:pPr>
        <w:pStyle w:val="Prrafodelista"/>
      </w:pPr>
      <w:r w:rsidRPr="005559A2">
        <w:lastRenderedPageBreak/>
        <w:drawing>
          <wp:inline distT="0" distB="0" distL="0" distR="0" wp14:anchorId="12CFCD14" wp14:editId="66BF7CA7">
            <wp:extent cx="5400040" cy="3093720"/>
            <wp:effectExtent l="0" t="0" r="0" b="0"/>
            <wp:docPr id="815548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482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06D5" w14:textId="77777777" w:rsidR="005559A2" w:rsidRDefault="005559A2" w:rsidP="005559A2">
      <w:pPr>
        <w:pStyle w:val="Prrafodelista"/>
      </w:pPr>
    </w:p>
    <w:p w14:paraId="3A736D62" w14:textId="5150ED51" w:rsidR="005559A2" w:rsidRDefault="005559A2" w:rsidP="005559A2">
      <w:pPr>
        <w:pStyle w:val="Prrafodelista"/>
      </w:pPr>
      <w:r>
        <w:t>Agrega “Contenido embebido” al Dashboard.</w:t>
      </w:r>
    </w:p>
    <w:p w14:paraId="16CB3762" w14:textId="77777777" w:rsidR="005559A2" w:rsidRDefault="005559A2" w:rsidP="005559A2">
      <w:pPr>
        <w:pStyle w:val="Prrafodelista"/>
      </w:pPr>
    </w:p>
    <w:p w14:paraId="7A7F1B34" w14:textId="4865AC11" w:rsidR="005559A2" w:rsidRDefault="005559A2" w:rsidP="005559A2">
      <w:pPr>
        <w:pStyle w:val="Prrafodelista"/>
      </w:pPr>
      <w:r w:rsidRPr="005559A2">
        <w:drawing>
          <wp:inline distT="0" distB="0" distL="0" distR="0" wp14:anchorId="7F86D2BA" wp14:editId="123FF0F1">
            <wp:extent cx="4864768" cy="2787059"/>
            <wp:effectExtent l="0" t="0" r="0" b="0"/>
            <wp:docPr id="1514773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739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2174" cy="279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3A11" w14:textId="77777777" w:rsidR="005559A2" w:rsidRDefault="005559A2" w:rsidP="005559A2">
      <w:pPr>
        <w:pStyle w:val="Prrafodelista"/>
      </w:pPr>
    </w:p>
    <w:p w14:paraId="547EED66" w14:textId="3E34A1BE" w:rsidR="005559A2" w:rsidRDefault="005559A2" w:rsidP="005559A2">
      <w:pPr>
        <w:pStyle w:val="Prrafodelista"/>
      </w:pPr>
      <w:r>
        <w:t>Asigna la URL de la aplicación móvil.</w:t>
      </w:r>
    </w:p>
    <w:p w14:paraId="69EE6116" w14:textId="77777777" w:rsidR="005559A2" w:rsidRDefault="005559A2" w:rsidP="005559A2">
      <w:pPr>
        <w:pStyle w:val="Prrafodelista"/>
      </w:pPr>
    </w:p>
    <w:p w14:paraId="6428F3AC" w14:textId="7E99DF4A" w:rsidR="005559A2" w:rsidRDefault="005559A2" w:rsidP="005559A2">
      <w:pPr>
        <w:pStyle w:val="Prrafodelista"/>
      </w:pPr>
      <w:r w:rsidRPr="005559A2">
        <w:lastRenderedPageBreak/>
        <w:drawing>
          <wp:inline distT="0" distB="0" distL="0" distR="0" wp14:anchorId="70180D32" wp14:editId="31C27B70">
            <wp:extent cx="5400040" cy="3093720"/>
            <wp:effectExtent l="0" t="0" r="0" b="0"/>
            <wp:docPr id="566182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82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A161" w14:textId="77777777" w:rsidR="005559A2" w:rsidRDefault="005559A2" w:rsidP="005559A2">
      <w:pPr>
        <w:pStyle w:val="Prrafodelista"/>
      </w:pPr>
    </w:p>
    <w:p w14:paraId="427047E2" w14:textId="1DA254BE" w:rsidR="005559A2" w:rsidRDefault="005559A2" w:rsidP="005559A2">
      <w:pPr>
        <w:pStyle w:val="Prrafodelista"/>
      </w:pPr>
      <w:r>
        <w:t>Clic en Aceptar.</w:t>
      </w:r>
    </w:p>
    <w:p w14:paraId="37FBFA42" w14:textId="77777777" w:rsidR="005559A2" w:rsidRDefault="005559A2" w:rsidP="005559A2">
      <w:pPr>
        <w:pStyle w:val="Prrafodelista"/>
      </w:pPr>
    </w:p>
    <w:p w14:paraId="53312A41" w14:textId="4766DDDF" w:rsidR="005559A2" w:rsidRDefault="005559A2" w:rsidP="005559A2">
      <w:pPr>
        <w:pStyle w:val="Prrafodelista"/>
      </w:pPr>
      <w:r w:rsidRPr="005559A2">
        <w:drawing>
          <wp:inline distT="0" distB="0" distL="0" distR="0" wp14:anchorId="505A805D" wp14:editId="187D6542">
            <wp:extent cx="5400040" cy="3093720"/>
            <wp:effectExtent l="0" t="0" r="0" b="0"/>
            <wp:docPr id="1693655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557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EA05" w14:textId="77777777" w:rsidR="005559A2" w:rsidRDefault="005559A2" w:rsidP="005559A2">
      <w:pPr>
        <w:pStyle w:val="Prrafodelista"/>
      </w:pPr>
    </w:p>
    <w:p w14:paraId="0484F9CA" w14:textId="3A0274FC" w:rsidR="005559A2" w:rsidRDefault="005559A2" w:rsidP="005559A2">
      <w:pPr>
        <w:pStyle w:val="Prrafodelista"/>
      </w:pPr>
      <w:r>
        <w:t>Haz clic en Guardar, luego en Ejecutar.</w:t>
      </w:r>
    </w:p>
    <w:p w14:paraId="2E6DC732" w14:textId="77777777" w:rsidR="005559A2" w:rsidRDefault="005559A2" w:rsidP="005559A2">
      <w:pPr>
        <w:pStyle w:val="Prrafodelista"/>
      </w:pPr>
    </w:p>
    <w:p w14:paraId="6CD44F1B" w14:textId="25777E9F" w:rsidR="005559A2" w:rsidRDefault="005559A2" w:rsidP="005559A2">
      <w:pPr>
        <w:pStyle w:val="Prrafodelista"/>
      </w:pPr>
      <w:r w:rsidRPr="005559A2">
        <w:lastRenderedPageBreak/>
        <w:drawing>
          <wp:inline distT="0" distB="0" distL="0" distR="0" wp14:anchorId="74416403" wp14:editId="528985AA">
            <wp:extent cx="4965031" cy="2844500"/>
            <wp:effectExtent l="0" t="0" r="7620" b="0"/>
            <wp:docPr id="902873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733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5074" cy="285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CE95" w14:textId="6F71C78B" w:rsidR="005559A2" w:rsidRDefault="005559A2" w:rsidP="005559A2">
      <w:r>
        <w:tab/>
        <w:t>Deberás ver la aplicación.</w:t>
      </w:r>
    </w:p>
    <w:p w14:paraId="16AE91A7" w14:textId="77777777" w:rsidR="005559A2" w:rsidRDefault="005559A2" w:rsidP="005559A2"/>
    <w:p w14:paraId="6269A185" w14:textId="77777777" w:rsidR="005559A2" w:rsidRDefault="005559A2" w:rsidP="005559A2"/>
    <w:p w14:paraId="21BFFD4E" w14:textId="77777777" w:rsidR="005559A2" w:rsidRDefault="005559A2" w:rsidP="005559A2"/>
    <w:sectPr w:rsidR="005559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F17D46"/>
    <w:multiLevelType w:val="hybridMultilevel"/>
    <w:tmpl w:val="1B9C88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FE03D0"/>
    <w:multiLevelType w:val="hybridMultilevel"/>
    <w:tmpl w:val="C852945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9165953">
    <w:abstractNumId w:val="1"/>
  </w:num>
  <w:num w:numId="2" w16cid:durableId="1869297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B3C"/>
    <w:rsid w:val="00091E89"/>
    <w:rsid w:val="0010257C"/>
    <w:rsid w:val="00120B3C"/>
    <w:rsid w:val="0055440A"/>
    <w:rsid w:val="005559A2"/>
    <w:rsid w:val="0058280C"/>
    <w:rsid w:val="00634BF4"/>
    <w:rsid w:val="0093128B"/>
    <w:rsid w:val="00AB383C"/>
    <w:rsid w:val="00AF5F5D"/>
    <w:rsid w:val="00C4565C"/>
    <w:rsid w:val="00D20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C19250"/>
  <w15:chartTrackingRefBased/>
  <w15:docId w15:val="{260DC2F8-9278-476A-9E57-902325C1C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F5F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5F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20B3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F5F5D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F5F5D"/>
    <w:rPr>
      <w:rFonts w:asciiTheme="majorHAnsi" w:eastAsiaTheme="majorEastAsia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11</Pages>
  <Words>246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Augusto Carreño Villarreyes</dc:creator>
  <cp:keywords/>
  <dc:description/>
  <cp:lastModifiedBy>Carlos Augusto Carreño Villarreyes</cp:lastModifiedBy>
  <cp:revision>8</cp:revision>
  <dcterms:created xsi:type="dcterms:W3CDTF">2024-08-07T02:43:00Z</dcterms:created>
  <dcterms:modified xsi:type="dcterms:W3CDTF">2024-08-07T13:21:00Z</dcterms:modified>
</cp:coreProperties>
</file>