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Credenciales del bufete (administrador y abogados)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21. Respaldos, instalación y conexión a internet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22.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 hacer clic en el logo de LexFive (arriba a la izquierda) vuelve al sitio web público y, por seguridad, se cierra su sesión: al regresar deberá ingresar sus credenciales de nuevo. Lo que estaba escribiendo queda autoguardado y se recupera al volver a entrar.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Credenciales del bufete (administrador y abogados)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panel incluye una pestaña «Credenciales», visible solo para el administrador y los abogados (los procuradores y clientes no la ven). Genera una credencial o carnet de LexFive con fondo blanco, tamaño 9 x 6 cm y con una guía de corte punteada para recortarla, lista para imprimir o guardar como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Usted llena los datos: nombre, cargo, carnet de identidad, correo, teléfono personal y de oficina, y las fechas de emisión y validez. La credencial se actualiza en vivo.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elegir el logotipo del bufete entre varios modelos; el elegido se aplica en toda la página, el panel y la credencial. El logo y el sello se sincronizan en la nube y se actualizan en vivo en todos los dispositivos (computadora y celular).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Puede regular la «Intensidad del logo de fondo» (la marca de agua de la credencial) con un control deslizante; el ajuste se guarda y se aplica en todos los dispositivos.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Las credenciales que crea quedan GUARDADAS en la nube: en «Credenciales guardadas» puede verlas, editarlas, volver a imprimirlas o eliminarlas desde cualquier dispositivo. Si tiene muchas, use el buscador por nombre, carnet o cargo.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 el botón «Vista previa» revisa cómo saldrá la credencial (ambas caras) antes de imprimir o guardar el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 el reverso puede escribir una frase del bufete y la base legal que faculta la representación del procurador (texto que redacta usted como abogado).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Hay líneas para la firma autorizada y el sello del bufete, sobre fondo blanco.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administrador y los abogados entregan las credenciales a sus procuradores: el procurador se registra, el administrador le asigna el rol «Procurador» en Usuarios, y luego se llena e imprime su credencial.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La base legal de la representación la redacta usted con su criterio profesional; el sistema no inventa números de artículo. Cada persona tiene su propia cuenta y no se comparten contraseñas.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21. Respaldos, instalación y conexión a internet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sistema incluye varias ayudas para la seguridad de los datos y la comodidad de uso: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automático: la base de datos se respalda sola cada día (mediante GitHub Actions). No tiene que hacer nada.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Respaldo manual: en el «Panel general», el administrador puede pulsar «Exportar respaldo (JSON)» para descargar una copia de los datos principales en su equipo. Se muestra la fecha del último respaldo manual.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Instalar como app: en el celular puede «Agregar a la pantalla de inicio» desde el navegador y usar el sistema como una aplicación (abre más rápido y a pantalla completa).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 de «sin conexión»: si se queda sin internet, aparece un aviso. Lo que guarde queda en el equipo y se sincroniza al volver la conexión.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Recomendación:  </w:t>
      </w:r>
      <w:r>
        <w:rPr>
          <w:color w:val="1A2330"/>
          <w:sz w:val="20"/>
          <w:szCs w:val="20"/>
        </w:rPr>
        <w:t xml:space="preserve">Guarde los respaldos manuales en un lugar seguro. Son útiles si necesita revisar o restaurar datos antiguos.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22.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