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        </w:t>
      </w:r>
    </w:p>
    <w:p w:rsidR="00DC0133" w:rsidRDefault="00550D3C">
      <w:pPr>
        <w:pStyle w:val="normal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          </w:t>
      </w:r>
      <w:proofErr w:type="spellStart"/>
      <w:proofErr w:type="gramStart"/>
      <w:r>
        <w:rPr>
          <w:sz w:val="60"/>
          <w:szCs w:val="60"/>
        </w:rPr>
        <w:t>dáVida</w:t>
      </w:r>
      <w:proofErr w:type="spellEnd"/>
      <w:proofErr w:type="gramEnd"/>
      <w:r>
        <w:rPr>
          <w:sz w:val="60"/>
          <w:szCs w:val="60"/>
        </w:rPr>
        <w:t xml:space="preserve">        </w:t>
      </w:r>
    </w:p>
    <w:p w:rsidR="00DC0133" w:rsidRDefault="00550D3C">
      <w:pPr>
        <w:pStyle w:val="normal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spellStart"/>
      <w:r>
        <w:rPr>
          <w:sz w:val="36"/>
          <w:szCs w:val="36"/>
        </w:rPr>
        <w:t>Forum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Plataform</w:t>
      </w:r>
      <w:proofErr w:type="spellEnd"/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Equipe PHOENIX - Compartilhar Salva Vidas</w:t>
      </w: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Análise e Desenvolvimento de Sistemas - 2TDSJ</w:t>
      </w: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Beatriz Mendonça de Oliveira                         RM83214</w:t>
      </w: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Bruno Almeida                                                    RM82970</w:t>
      </w: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Carlos César Rodrigues Vieira Junior          RM82455</w:t>
      </w: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Juan Henrique Batista Souza                          RM82073</w:t>
      </w: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Matheus Cavalcanti Palermo                           RM83072</w:t>
      </w:r>
    </w:p>
    <w:p w:rsidR="00DC0133" w:rsidRDefault="00550D3C">
      <w:pPr>
        <w:pStyle w:val="normal0"/>
        <w:jc w:val="both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Nadezhda</w:t>
      </w:r>
      <w:proofErr w:type="spellEnd"/>
      <w:r>
        <w:rPr>
          <w:b/>
          <w:sz w:val="32"/>
          <w:szCs w:val="32"/>
          <w:highlight w:val="white"/>
        </w:rPr>
        <w:t xml:space="preserve"> </w:t>
      </w:r>
      <w:proofErr w:type="spellStart"/>
      <w:r>
        <w:rPr>
          <w:b/>
          <w:sz w:val="32"/>
          <w:szCs w:val="32"/>
          <w:highlight w:val="white"/>
        </w:rPr>
        <w:t>Andrushchenko</w:t>
      </w:r>
      <w:proofErr w:type="spellEnd"/>
      <w:r>
        <w:rPr>
          <w:b/>
          <w:sz w:val="32"/>
          <w:szCs w:val="32"/>
          <w:highlight w:val="white"/>
        </w:rPr>
        <w:t xml:space="preserve">                               RM81830</w:t>
      </w:r>
    </w:p>
    <w:p w:rsidR="00DC0133" w:rsidRDefault="00DC0133">
      <w:pPr>
        <w:pStyle w:val="normal0"/>
        <w:jc w:val="both"/>
        <w:rPr>
          <w:b/>
          <w:sz w:val="32"/>
          <w:szCs w:val="32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PREFÁCIO</w:t>
      </w:r>
    </w:p>
    <w:p w:rsidR="00DC0133" w:rsidRDefault="00550D3C">
      <w:pPr>
        <w:pStyle w:val="normal0"/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aborda a justificativa e análise do projeto sobre o tema de Doação de Órgãos. O projeto visa desenvolver um </w:t>
      </w:r>
      <w:proofErr w:type="spellStart"/>
      <w:r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para os profissionais da área da saúde, que t</w:t>
      </w:r>
      <w:r>
        <w:rPr>
          <w:sz w:val="24"/>
          <w:szCs w:val="24"/>
        </w:rPr>
        <w:t>erá a finalidade de auxiliar a aprendizagem com base em relatos de experiências vividos pelos demais profissionais da área.</w:t>
      </w: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ESCOPO</w:t>
      </w: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projeto, vamos ajudar os profissionais da área da saúde a trocarem experiências entre si, experiências estas vividas </w:t>
      </w:r>
      <w:r>
        <w:rPr>
          <w:sz w:val="24"/>
          <w:szCs w:val="24"/>
        </w:rPr>
        <w:t>por eles dentro dos Hospitais onde trabalham ou trabalharam, a fim de aprimorarem diversos conhecimentos na área e principalmente no tema de “Doação de Órgãos”, onde temos como objetivo melhorar o contato dos profissionais entre si, onde há uma fragilidade</w:t>
      </w:r>
      <w:r>
        <w:rPr>
          <w:sz w:val="24"/>
          <w:szCs w:val="24"/>
        </w:rPr>
        <w:t xml:space="preserve"> do trabalho em equipe e da confiança entre os Médicos X Enfermeiros, e com isso realizarem um trabalho de excelência com a família de seus pacientes. Os enfermeiros relatam que estar com a família do doador é o momento mais difícil do processo, levando em</w:t>
      </w:r>
      <w:r>
        <w:rPr>
          <w:sz w:val="24"/>
          <w:szCs w:val="24"/>
        </w:rPr>
        <w:t xml:space="preserve"> consideração o fato de estarem diante de um impasse entre respeitar a dor da perda dos parentes ou solicitar a doação de órgãos, pois compreendem que o requerimento da doação naquele momento pode trazer negação imediata ao pedido. Diante deste contexto, p</w:t>
      </w:r>
      <w:r>
        <w:rPr>
          <w:sz w:val="24"/>
          <w:szCs w:val="24"/>
        </w:rPr>
        <w:t>ercebeu-se a insegurança dos profissionais para lidar com situações conflituosas, a solução seria desenvolver uma plataforma web onde os próprios profissionais da área, sendo médicos ou enfermeiros, contam suas experiências vividas e o que os ajudaram a co</w:t>
      </w:r>
      <w:r>
        <w:rPr>
          <w:sz w:val="24"/>
          <w:szCs w:val="24"/>
        </w:rPr>
        <w:t>ncluir seu trabalho com êxito, utilizando de estratégias para diminuir as dificuldades psicoemocionais inerentes ao processo de transplante de órgãos e tecidos.</w:t>
      </w:r>
    </w:p>
    <w:p w:rsidR="00DC0133" w:rsidRDefault="00550D3C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É fundamental que o profissional estabeleça vínculo com a família do doador, que deve ser acolh</w:t>
      </w:r>
      <w:r>
        <w:rPr>
          <w:sz w:val="24"/>
          <w:szCs w:val="24"/>
        </w:rPr>
        <w:t xml:space="preserve">ida e ouvida, sendo este um importante meio de apoio emocional. Dessa forma, o profissional pode compreender as emoções dos sujeitos envolvidos e aliviar o sofrimento. O apoio aos familiares tem como objetivo, reduzir a dor e fornecer recursos para que os </w:t>
      </w:r>
      <w:r>
        <w:rPr>
          <w:sz w:val="24"/>
          <w:szCs w:val="24"/>
        </w:rPr>
        <w:t>mesmos possam encarar a perda de seu ente com mais facilidade, tornando o processo de doação mais humanizado. É importante esclarecer todas as dúvidas junto aos familiares, tendo em vista que o sentimento de segurança e transparência no processo pode favor</w:t>
      </w:r>
      <w:r>
        <w:rPr>
          <w:sz w:val="24"/>
          <w:szCs w:val="24"/>
        </w:rPr>
        <w:t>ecer a decisão imediata a respeito da doação. Assim, considerando que a decisão da doação de órgão cabe à família, torna-se necessário estabelecer vínculo de confiança e diálogo para tornar os familiares conhecedores do processo, esclarecidos a respeito da</w:t>
      </w:r>
      <w:r>
        <w:rPr>
          <w:sz w:val="24"/>
          <w:szCs w:val="24"/>
        </w:rPr>
        <w:t xml:space="preserve"> importância de tal ação e críticos sobre o assunto, permitindo a tomada de decisão de forma consciente. Algumas características fundamentais para a realização dessa tarefa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estão no desenvolvimento do carisma, sensibilidade, o bom senso, a escuta ativa, </w:t>
      </w:r>
      <w:proofErr w:type="gramStart"/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bem-estar consigo</w:t>
      </w:r>
      <w:proofErr w:type="gramEnd"/>
      <w:r>
        <w:rPr>
          <w:sz w:val="24"/>
          <w:szCs w:val="24"/>
        </w:rPr>
        <w:t xml:space="preserve"> mesmo e o equilíbrio emocional. Portanto o profissional deve estar dotado de habilidades e conhecimentos diversos, pois exerce papel </w:t>
      </w:r>
      <w:r>
        <w:rPr>
          <w:sz w:val="24"/>
          <w:szCs w:val="24"/>
        </w:rPr>
        <w:lastRenderedPageBreak/>
        <w:t xml:space="preserve">fundamental no processo de doação, principalmente ao cuidar da família no momento da perda. Dessa forma, </w:t>
      </w:r>
      <w:r>
        <w:rPr>
          <w:sz w:val="24"/>
          <w:szCs w:val="24"/>
        </w:rPr>
        <w:t>educação e troca de experiências são imprescindíveis para que o profissional da área desempenhe suas atividades cotidianas relacionadas à doação de órgãos e outros temas.</w:t>
      </w:r>
    </w:p>
    <w:p w:rsidR="00DC0133" w:rsidRDefault="00DC0133">
      <w:pPr>
        <w:pStyle w:val="normal0"/>
        <w:ind w:firstLine="72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LISTAGEM DAS TECNOLOGIAS E FRAMEWORKS</w:t>
      </w: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numPr>
          <w:ilvl w:val="0"/>
          <w:numId w:val="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Plataforma </w:t>
      </w:r>
      <w:proofErr w:type="spellStart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React-Native</w:t>
      </w:r>
      <w:proofErr w:type="spellEnd"/>
    </w:p>
    <w:p w:rsidR="00DC0133" w:rsidRDefault="00550D3C">
      <w:pPr>
        <w:pStyle w:val="normal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Conexão se</w:t>
      </w:r>
      <w:r>
        <w:rPr>
          <w:sz w:val="24"/>
          <w:szCs w:val="24"/>
        </w:rPr>
        <w:t xml:space="preserve">rvidor/gerenciamento do banco: ORM JPA com </w:t>
      </w:r>
      <w:proofErr w:type="spellStart"/>
      <w:r>
        <w:rPr>
          <w:sz w:val="24"/>
          <w:szCs w:val="24"/>
        </w:rPr>
        <w:t>Hibernate</w:t>
      </w:r>
      <w:proofErr w:type="spellEnd"/>
    </w:p>
    <w:p w:rsidR="00DC0133" w:rsidRDefault="00550D3C">
      <w:pPr>
        <w:pStyle w:val="normal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Persistence</w:t>
      </w:r>
      <w:proofErr w:type="spellEnd"/>
      <w:r>
        <w:rPr>
          <w:sz w:val="24"/>
          <w:szCs w:val="24"/>
        </w:rPr>
        <w:t xml:space="preserve"> API</w:t>
      </w:r>
    </w:p>
    <w:p w:rsidR="00DC0133" w:rsidRDefault="00550D3C">
      <w:pPr>
        <w:pStyle w:val="normal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Banco de dados: Oracle </w:t>
      </w:r>
      <w:proofErr w:type="spellStart"/>
      <w:proofErr w:type="gramStart"/>
      <w:r>
        <w:rPr>
          <w:sz w:val="24"/>
          <w:szCs w:val="24"/>
        </w:rPr>
        <w:t>NoSQL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DC0133" w:rsidRDefault="00550D3C">
      <w:pPr>
        <w:pStyle w:val="normal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Servidor/Serviço: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Boot</w:t>
      </w:r>
    </w:p>
    <w:p w:rsidR="00DC0133" w:rsidRDefault="00550D3C">
      <w:pPr>
        <w:pStyle w:val="normal0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Tipo de Serviços: REST</w:t>
      </w:r>
    </w:p>
    <w:p w:rsidR="00DC0133" w:rsidRDefault="00550D3C">
      <w:pPr>
        <w:pStyle w:val="normal0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:</w:t>
      </w:r>
    </w:p>
    <w:p w:rsidR="00DC0133" w:rsidRDefault="00550D3C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IBM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-</w:t>
      </w:r>
      <w:hyperlink r:id="rId7">
        <w:r>
          <w:rPr>
            <w:sz w:val="24"/>
            <w:szCs w:val="24"/>
          </w:rPr>
          <w:t xml:space="preserve"> </w:t>
        </w:r>
      </w:hyperlink>
      <w:hyperlink r:id="rId8">
        <w:r>
          <w:rPr>
            <w:color w:val="1155CC"/>
            <w:sz w:val="24"/>
            <w:szCs w:val="24"/>
            <w:u w:val="single"/>
          </w:rPr>
          <w:t>https://cloud.ibm.com/login</w:t>
        </w:r>
      </w:hyperlink>
      <w:proofErr w:type="gramStart"/>
      <w:r>
        <w:rPr>
          <w:color w:val="1155CC"/>
          <w:sz w:val="24"/>
          <w:szCs w:val="24"/>
          <w:u w:val="single"/>
        </w:rPr>
        <w:t xml:space="preserve">    </w:t>
      </w:r>
    </w:p>
    <w:p w:rsidR="00DC0133" w:rsidRPr="000D2E40" w:rsidRDefault="00550D3C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n-US"/>
        </w:rPr>
      </w:pPr>
      <w:proofErr w:type="gramEnd"/>
      <w:r>
        <w:rPr>
          <w:sz w:val="24"/>
          <w:szCs w:val="24"/>
        </w:rPr>
        <w:t xml:space="preserve">  </w:t>
      </w:r>
      <w:r w:rsidRPr="000D2E40">
        <w:rPr>
          <w:sz w:val="24"/>
          <w:szCs w:val="24"/>
          <w:lang w:val="en-US"/>
        </w:rPr>
        <w:t>IBM App Id -</w:t>
      </w:r>
      <w:hyperlink r:id="rId9">
        <w:r w:rsidRPr="000D2E40">
          <w:rPr>
            <w:sz w:val="24"/>
            <w:szCs w:val="24"/>
            <w:lang w:val="en-US"/>
          </w:rPr>
          <w:t xml:space="preserve"> </w:t>
        </w:r>
      </w:hyperlink>
      <w:hyperlink r:id="rId10">
        <w:r w:rsidRPr="000D2E40">
          <w:rPr>
            <w:color w:val="1155CC"/>
            <w:sz w:val="24"/>
            <w:szCs w:val="24"/>
            <w:u w:val="single"/>
            <w:lang w:val="en-US"/>
          </w:rPr>
          <w:t>https://cloud.ibm.com/catalog/services/a</w:t>
        </w:r>
        <w:r w:rsidRPr="000D2E40">
          <w:rPr>
            <w:color w:val="1155CC"/>
            <w:sz w:val="24"/>
            <w:szCs w:val="24"/>
            <w:u w:val="single"/>
            <w:lang w:val="en-US"/>
          </w:rPr>
          <w:t>pp-id</w:t>
        </w:r>
      </w:hyperlink>
    </w:p>
    <w:p w:rsidR="00DC0133" w:rsidRDefault="00550D3C">
      <w:pPr>
        <w:pStyle w:val="normal0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D2E4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API Consulta CRM -</w:t>
      </w:r>
      <w:hyperlink r:id="rId11">
        <w:r>
          <w:rPr>
            <w:sz w:val="24"/>
            <w:szCs w:val="24"/>
          </w:rPr>
          <w:t xml:space="preserve"> </w:t>
        </w:r>
      </w:hyperlink>
      <w:hyperlink r:id="rId12">
        <w:r>
          <w:rPr>
            <w:color w:val="1155CC"/>
            <w:sz w:val="24"/>
            <w:szCs w:val="24"/>
            <w:u w:val="single"/>
          </w:rPr>
          <w:t>https://www.consultacrm.com.br/index/api</w:t>
        </w:r>
      </w:hyperlink>
    </w:p>
    <w:p w:rsidR="00DC0133" w:rsidRDefault="00550D3C">
      <w:pPr>
        <w:pStyle w:val="normal0"/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Notifications</w:t>
      </w:r>
      <w:proofErr w:type="spellEnd"/>
    </w:p>
    <w:p w:rsidR="00DC0133" w:rsidRDefault="00DC0133">
      <w:pPr>
        <w:pStyle w:val="normal0"/>
        <w:spacing w:before="240" w:after="240"/>
        <w:ind w:left="1420"/>
        <w:jc w:val="both"/>
        <w:rPr>
          <w:sz w:val="24"/>
          <w:szCs w:val="24"/>
        </w:rPr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JUSTIFICATIVA USO</w:t>
      </w:r>
      <w:proofErr w:type="gramEnd"/>
      <w:r>
        <w:rPr>
          <w:b/>
          <w:sz w:val="28"/>
          <w:szCs w:val="28"/>
        </w:rPr>
        <w:t xml:space="preserve"> APLICAÇÕES</w:t>
      </w:r>
    </w:p>
    <w:p w:rsidR="00DC0133" w:rsidRDefault="00DC0133">
      <w:pPr>
        <w:pStyle w:val="normal0"/>
        <w:jc w:val="both"/>
        <w:rPr>
          <w:sz w:val="24"/>
          <w:szCs w:val="24"/>
        </w:rPr>
      </w:pPr>
    </w:p>
    <w:p w:rsidR="00DC0133" w:rsidRDefault="00550D3C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>O projeto irá utiliz</w:t>
      </w:r>
      <w:r>
        <w:rPr>
          <w:sz w:val="24"/>
          <w:szCs w:val="24"/>
        </w:rPr>
        <w:t xml:space="preserve">ar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Mobile</w:t>
      </w:r>
      <w:proofErr w:type="spellEnd"/>
      <w:r>
        <w:rPr>
          <w:sz w:val="24"/>
          <w:szCs w:val="24"/>
        </w:rPr>
        <w:t xml:space="preserve">) para a criação de interface para o usuário em uma aplicação, o sistema terá integração com serviços da IBM, como o IBM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ID que será utilizado para o usuário realizar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sistema com sua própria conta do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ou Google(</w:t>
      </w:r>
      <w:proofErr w:type="spellStart"/>
      <w:r>
        <w:rPr>
          <w:sz w:val="24"/>
          <w:szCs w:val="24"/>
        </w:rPr>
        <w:t>gmail</w:t>
      </w:r>
      <w:proofErr w:type="spellEnd"/>
      <w:r>
        <w:rPr>
          <w:sz w:val="24"/>
          <w:szCs w:val="24"/>
        </w:rPr>
        <w:t xml:space="preserve">); para persistência de dados da aplicação, serão armazenados no banco de dados Oracle, que será realizado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na plataforma </w:t>
      </w:r>
      <w:proofErr w:type="spellStart"/>
      <w:r>
        <w:rPr>
          <w:sz w:val="24"/>
          <w:szCs w:val="24"/>
        </w:rPr>
        <w:t>Cloud</w:t>
      </w:r>
      <w:proofErr w:type="spellEnd"/>
      <w:r>
        <w:rPr>
          <w:sz w:val="24"/>
          <w:szCs w:val="24"/>
        </w:rPr>
        <w:t xml:space="preserve"> IBM; para validar o CRM(Conselho Regional de Medicina) / </w:t>
      </w:r>
      <w:proofErr w:type="spellStart"/>
      <w:r>
        <w:rPr>
          <w:sz w:val="24"/>
          <w:szCs w:val="24"/>
        </w:rPr>
        <w:t>Coren</w:t>
      </w:r>
      <w:proofErr w:type="spellEnd"/>
      <w:r>
        <w:rPr>
          <w:sz w:val="24"/>
          <w:szCs w:val="24"/>
        </w:rPr>
        <w:t xml:space="preserve"> (Conselho Regional de Enfermagem) dos usuários que se </w:t>
      </w:r>
      <w:r>
        <w:rPr>
          <w:sz w:val="24"/>
          <w:szCs w:val="24"/>
        </w:rPr>
        <w:t>identificarem como profissional da área de saúde, será utilizado uma API de consulta ao site de cadastro dos profissionais da área.</w:t>
      </w:r>
    </w:p>
    <w:p w:rsidR="000D2E40" w:rsidRDefault="000D2E40">
      <w:pPr>
        <w:pStyle w:val="normal0"/>
        <w:jc w:val="both"/>
        <w:rPr>
          <w:sz w:val="24"/>
          <w:szCs w:val="24"/>
        </w:rPr>
      </w:pPr>
    </w:p>
    <w:p w:rsidR="000D2E40" w:rsidRDefault="000D2E40">
      <w:pPr>
        <w:pStyle w:val="normal0"/>
        <w:jc w:val="both"/>
        <w:rPr>
          <w:sz w:val="24"/>
          <w:szCs w:val="24"/>
        </w:rPr>
      </w:pPr>
    </w:p>
    <w:p w:rsidR="000D2E40" w:rsidRDefault="000D2E40">
      <w:pPr>
        <w:pStyle w:val="normal0"/>
        <w:jc w:val="both"/>
        <w:rPr>
          <w:sz w:val="24"/>
          <w:szCs w:val="24"/>
        </w:rPr>
      </w:pPr>
    </w:p>
    <w:p w:rsidR="000D2E40" w:rsidRDefault="000D2E40">
      <w:pPr>
        <w:pStyle w:val="normal0"/>
        <w:jc w:val="both"/>
        <w:rPr>
          <w:sz w:val="24"/>
          <w:szCs w:val="24"/>
        </w:rPr>
      </w:pPr>
    </w:p>
    <w:p w:rsidR="000D2E40" w:rsidRDefault="000D2E40">
      <w:pPr>
        <w:pStyle w:val="normal0"/>
        <w:jc w:val="both"/>
        <w:rPr>
          <w:sz w:val="24"/>
          <w:szCs w:val="24"/>
        </w:rPr>
      </w:pPr>
    </w:p>
    <w:p w:rsidR="00DC0133" w:rsidRDefault="00DC0133">
      <w:pPr>
        <w:pStyle w:val="normal0"/>
        <w:jc w:val="both"/>
      </w:pPr>
    </w:p>
    <w:p w:rsidR="00DC0133" w:rsidRDefault="00550D3C">
      <w:pPr>
        <w:pStyle w:val="normal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DIAGRAMA ARQUITETURA DE INTEGRAÇÃO</w:t>
      </w:r>
    </w:p>
    <w:p w:rsidR="000D2E40" w:rsidRDefault="000D2E40">
      <w:pPr>
        <w:pStyle w:val="normal0"/>
        <w:jc w:val="both"/>
        <w:rPr>
          <w:b/>
          <w:sz w:val="28"/>
          <w:szCs w:val="28"/>
        </w:rPr>
      </w:pPr>
    </w:p>
    <w:p w:rsidR="00DC0133" w:rsidRDefault="00DC0133">
      <w:pPr>
        <w:pStyle w:val="normal0"/>
        <w:jc w:val="both"/>
        <w:rPr>
          <w:b/>
          <w:sz w:val="28"/>
          <w:szCs w:val="28"/>
        </w:rPr>
      </w:pPr>
    </w:p>
    <w:p w:rsidR="00DC0133" w:rsidRDefault="00550D3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881688" cy="7915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791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0133" w:rsidSect="00DC0133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D3C" w:rsidRDefault="00550D3C" w:rsidP="00DC0133">
      <w:pPr>
        <w:spacing w:line="240" w:lineRule="auto"/>
      </w:pPr>
      <w:r>
        <w:separator/>
      </w:r>
    </w:p>
  </w:endnote>
  <w:endnote w:type="continuationSeparator" w:id="0">
    <w:p w:rsidR="00550D3C" w:rsidRDefault="00550D3C" w:rsidP="00DC01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D3C" w:rsidRDefault="00550D3C" w:rsidP="00DC0133">
      <w:pPr>
        <w:spacing w:line="240" w:lineRule="auto"/>
      </w:pPr>
      <w:r>
        <w:separator/>
      </w:r>
    </w:p>
  </w:footnote>
  <w:footnote w:type="continuationSeparator" w:id="0">
    <w:p w:rsidR="00550D3C" w:rsidRDefault="00550D3C" w:rsidP="00DC013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133" w:rsidRDefault="00550D3C">
    <w:pPr>
      <w:pStyle w:val="normal0"/>
      <w:jc w:val="right"/>
    </w:pPr>
    <w:r>
      <w:rPr>
        <w:noProof/>
      </w:rPr>
      <w:drawing>
        <wp:inline distT="114300" distB="114300" distL="114300" distR="114300">
          <wp:extent cx="1457325" cy="51435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D184E"/>
    <w:multiLevelType w:val="multilevel"/>
    <w:tmpl w:val="571C3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F586C2E"/>
    <w:multiLevelType w:val="multilevel"/>
    <w:tmpl w:val="DC60F300"/>
    <w:lvl w:ilvl="0">
      <w:start w:val="1"/>
      <w:numFmt w:val="bullet"/>
      <w:lvlText w:val="●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5231AA3"/>
    <w:multiLevelType w:val="multilevel"/>
    <w:tmpl w:val="5E60F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0133"/>
    <w:rsid w:val="000D2E40"/>
    <w:rsid w:val="00550D3C"/>
    <w:rsid w:val="00DC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C013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C013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C013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C013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C013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C013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C0133"/>
  </w:style>
  <w:style w:type="table" w:customStyle="1" w:styleId="TableNormal">
    <w:name w:val="Table Normal"/>
    <w:rsid w:val="00DC01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C013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C0133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2E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2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login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loud.ibm.com/login" TargetMode="External"/><Relationship Id="rId12" Type="http://schemas.openxmlformats.org/officeDocument/2006/relationships/hyperlink" Target="https://www.consultacrm.com.br/index/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sultacrm.com.br/index/ap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loud.ibm.com/catalog/services/app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catalog/services/app-i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César Rodrigues</cp:lastModifiedBy>
  <cp:revision>2</cp:revision>
  <dcterms:created xsi:type="dcterms:W3CDTF">2020-06-07T16:03:00Z</dcterms:created>
  <dcterms:modified xsi:type="dcterms:W3CDTF">2020-06-07T16:03:00Z</dcterms:modified>
</cp:coreProperties>
</file>