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108.0" w:type="pct"/>
        <w:tblLayout w:type="fixed"/>
        <w:tblLook w:val="0000"/>
      </w:tblPr>
      <w:tblGrid>
        <w:gridCol w:w="4770"/>
        <w:gridCol w:w="2250"/>
        <w:gridCol w:w="2310"/>
        <w:tblGridChange w:id="0">
          <w:tblGrid>
            <w:gridCol w:w="4770"/>
            <w:gridCol w:w="2250"/>
            <w:gridCol w:w="23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rtl w:val="0"/>
              </w:rPr>
              <w:t xml:space="preserve">Apellido y Nombres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rtl w:val="0"/>
              </w:rPr>
              <w:t xml:space="preserve">Legajo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rtl w:val="0"/>
              </w:rPr>
              <w:t xml:space="preserve"># de Hojas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line="240" w:lineRule="auto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line="240" w:lineRule="auto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5"/>
              </w:tabs>
              <w:spacing w:line="240" w:lineRule="auto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line="240" w:lineRule="auto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erif" w:cs="Droid Serif" w:eastAsia="Droid Serif" w:hAnsi="Droid Serif"/>
          <w:sz w:val="28"/>
          <w:szCs w:val="28"/>
        </w:rPr>
      </w:pPr>
      <w:bookmarkStart w:colFirst="0" w:colLast="0" w:name="_g1kxe3pbugyk" w:id="0"/>
      <w:bookmarkEnd w:id="0"/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Parte Teórica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Dado la siguiente declaración de un array, y asumiendo que el sistema operativo de 32 bits nos asigna la dirección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0xbfff0000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para el comienzo del mismo: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v[5] = {32,12,15,89,6};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¿Qué dirección de memoria contendrá el valor de v[2] ?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¿Qué dirección de memoria resultará de resolver v+3 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Indique cómo accedería al valor 89 dentro del vector, por cualquier método que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conozca.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Podemos recorrer el vector utilizando post-incremento (v++) ? Justifique su respuesta.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Recibiríamos algún error durante la compilación o el linkeo si tratáramos de acceder al contenido de v+10 ? Justifique su respuesta.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erif" w:cs="Droid Serif" w:eastAsia="Droid Serif" w:hAnsi="Droid Serif"/>
          <w:sz w:val="28"/>
          <w:szCs w:val="28"/>
        </w:rPr>
      </w:pPr>
      <w:bookmarkStart w:colFirst="0" w:colLast="0" w:name="_w77186gg7ssn" w:id="1"/>
      <w:bookmarkEnd w:id="1"/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Parte Práctica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Droid Serif" w:cs="Droid Serif" w:eastAsia="Droid Serif" w:hAnsi="Droid Serif"/>
          <w:b w:val="1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Se recibe en los argumentos de línea de comandos una lista de strings a procesar. La cantidad de argumentos recibidos es variable y no se conoce previamente. </w:t>
      </w: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El nombre del programa debe ignorarse y en ningún momento forma parte de la lista de strings a procesar.</w:t>
      </w:r>
    </w:p>
    <w:p w:rsidR="00000000" w:rsidDel="00000000" w:rsidP="00000000" w:rsidRDefault="00000000" w:rsidRPr="00000000" w14:paraId="00000019">
      <w:pPr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Se pide implementar las siguientes funciones:</w:t>
      </w:r>
    </w:p>
    <w:p w:rsidR="00000000" w:rsidDel="00000000" w:rsidP="00000000" w:rsidRDefault="00000000" w:rsidRPr="00000000" w14:paraId="0000001B">
      <w:pPr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contar_strings(char **s);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Recibe un vector de punteros a char, terminado en NULL, y cuenta la cantidad de strings en dicha lista.</w:t>
      </w:r>
    </w:p>
    <w:p w:rsidR="00000000" w:rsidDel="00000000" w:rsidP="00000000" w:rsidRDefault="00000000" w:rsidRPr="00000000" w14:paraId="0000001E">
      <w:pPr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es_numerico(char *s);</w:t>
      </w:r>
    </w:p>
    <w:p w:rsidR="00000000" w:rsidDel="00000000" w:rsidP="00000000" w:rsidRDefault="00000000" w:rsidRPr="00000000" w14:paraId="00000020">
      <w:pPr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Devuelve (int)1 si el string especificado es puramente numérico (sólo contiene dígitos del 0 al 9 y/o el caracter punto), devuelve (int)0 en caso contrario.</w:t>
      </w:r>
    </w:p>
    <w:p w:rsidR="00000000" w:rsidDel="00000000" w:rsidP="00000000" w:rsidRDefault="00000000" w:rsidRPr="00000000" w14:paraId="00000021">
      <w:pPr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es_email(char *s);</w:t>
      </w:r>
    </w:p>
    <w:p w:rsidR="00000000" w:rsidDel="00000000" w:rsidP="00000000" w:rsidRDefault="00000000" w:rsidRPr="00000000" w14:paraId="00000023">
      <w:pPr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Devuelve (int) 1 si el string especificado es un email (contiene el caracter @ y al menos un carater “.” luego).</w:t>
      </w:r>
    </w:p>
    <w:p w:rsidR="00000000" w:rsidDel="00000000" w:rsidP="00000000" w:rsidRDefault="00000000" w:rsidRPr="00000000" w14:paraId="00000024">
      <w:pPr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es_tarjeta(char *s);</w:t>
      </w:r>
    </w:p>
    <w:p w:rsidR="00000000" w:rsidDel="00000000" w:rsidP="00000000" w:rsidRDefault="00000000" w:rsidRPr="00000000" w14:paraId="00000026">
      <w:pPr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Devuelve (int) 1 si el string especificado tiene formato de número de tarjeta de crédito, devuelve (int) 0 en caso contrario. Se pide simplemente que valide los formatos, no que verifique que sea un número de tarjeta real. Los formatos soportados serán:</w:t>
      </w:r>
    </w:p>
    <w:p w:rsidR="00000000" w:rsidDel="00000000" w:rsidP="00000000" w:rsidRDefault="00000000" w:rsidRPr="00000000" w14:paraId="00000027">
      <w:pPr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4444-4444-4444-4444 (Visa/MasterCard)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4444-666666-55555 (American Express)</w:t>
      </w:r>
    </w:p>
    <w:p w:rsidR="00000000" w:rsidDel="00000000" w:rsidP="00000000" w:rsidRDefault="00000000" w:rsidRPr="00000000" w14:paraId="0000002A">
      <w:pPr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oid ordenar_strings(char **s);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Ordena los strings con el siguiente criterio:</w:t>
      </w:r>
    </w:p>
    <w:p w:rsidR="00000000" w:rsidDel="00000000" w:rsidP="00000000" w:rsidRDefault="00000000" w:rsidRPr="00000000" w14:paraId="0000002D">
      <w:pPr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Primero números, de menor a mayor.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Luego tarjetas de crédito, de forma ascendente.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Luego direcciones de mail, ordenados alfabéticamente.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Luego cualquier otro string que no sea numérico, email o tarjeta de crédito, ordenado alfabéticamente.</w:t>
      </w:r>
    </w:p>
    <w:p w:rsidR="00000000" w:rsidDel="00000000" w:rsidP="00000000" w:rsidRDefault="00000000" w:rsidRPr="00000000" w14:paraId="00000032">
      <w:pPr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imprimir_strings(char **s);</w:t>
      </w:r>
    </w:p>
    <w:p w:rsidR="00000000" w:rsidDel="00000000" w:rsidP="00000000" w:rsidRDefault="00000000" w:rsidRPr="00000000" w14:paraId="00000034">
      <w:pPr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Al finalizar, el programa debe imprimir la lista de strings, agrupando los válidos y los no válidos de la siguiente forma: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$ ./parcial 11.5 yo@gmail.com 353 4444-4444-4444-4444 abdc1 test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== Numeros ==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11.5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353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== Tarjetas ==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4444-4444-4444-4444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== Emails ==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yo@gmail.com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== No Validos ==</w:t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abcd11</w:t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test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Droid Serif" w:cs="Droid Serif" w:eastAsia="Droid Serif" w:hAnsi="Droid Serif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Notas: 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Recuerde que se debe verificar que por lo menos se le hayan pasado una cantidad mínima de strings en la línea de comandos.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rFonts w:ascii="Droid Serif" w:cs="Droid Serif" w:eastAsia="Droid Serif" w:hAnsi="Droid Serif"/>
          <w:sz w:val="20"/>
          <w:szCs w:val="20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Implemente todas las funciones auxiliares que crea necesarias.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Pueden implementar archivos de prueba para usar redirección de la línea de comandos $(&lt;prueba.txt)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roid Serif" w:cs="Droid Serif" w:eastAsia="Droid Serif" w:hAnsi="Droid Serif"/>
          <w:sz w:val="28"/>
          <w:szCs w:val="28"/>
        </w:rPr>
      </w:pPr>
      <w:bookmarkStart w:colFirst="0" w:colLast="0" w:name="_4azpzg38ezue" w:id="2"/>
      <w:bookmarkEnd w:id="2"/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Condiciones </w:t>
      </w:r>
      <w:r w:rsidDel="00000000" w:rsidR="00000000" w:rsidRPr="00000000">
        <w:rPr>
          <w:rFonts w:ascii="Droid Serif" w:cs="Droid Serif" w:eastAsia="Droid Serif" w:hAnsi="Droid Serif"/>
          <w:sz w:val="28"/>
          <w:szCs w:val="28"/>
          <w:u w:val="single"/>
          <w:rtl w:val="0"/>
        </w:rPr>
        <w:t xml:space="preserve">mínimas</w:t>
      </w: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 de aprobación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4 funciones implementadas correctamente, o bien 3 funciones y el punto teórico. Al menos una de las funciones debe ser </w:t>
      </w: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ordenar_strings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o </w:t>
      </w: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imprimir_strings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Cualquier error de índole conceptual, segmentation fault o memory leak invalida la solución en cuestión.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roid Serif" w:cs="Droid Serif" w:eastAsia="Droid Serif" w:hAnsi="Droid Serif"/>
          <w:sz w:val="28"/>
          <w:szCs w:val="28"/>
        </w:rPr>
      </w:pPr>
      <w:bookmarkStart w:colFirst="0" w:colLast="0" w:name="_31hi4xyxr5qu" w:id="3"/>
      <w:bookmarkEnd w:id="3"/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No forma parte del exámen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No se pide reimplementar funcionalidad existente. </w:t>
      </w: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Utilice funciones de la librería estándar del C siempre que sea posible.</w:t>
      </w:r>
    </w:p>
    <w:sectPr>
      <w:headerReference r:id="rId6" w:type="default"/>
      <w:footerReference r:id="rId7" w:type="default"/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Droid Sans"/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rFonts w:ascii="Droid Sans" w:cs="Droid Sans" w:eastAsia="Droid Sans" w:hAnsi="Droid Sans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rFonts w:ascii="Droid Serif" w:cs="Droid Serif" w:eastAsia="Droid Serif" w:hAnsi="Droid Serif"/>
      </w:rPr>
    </w:pPr>
    <w:r w:rsidDel="00000000" w:rsidR="00000000" w:rsidRPr="00000000">
      <w:rPr>
        <w:rFonts w:ascii="Droid Serif" w:cs="Droid Serif" w:eastAsia="Droid Serif" w:hAnsi="Droid Serif"/>
        <w:rtl w:val="0"/>
      </w:rPr>
      <w:t xml:space="preserve">Hoja </w:t>
    </w:r>
    <w:r w:rsidDel="00000000" w:rsidR="00000000" w:rsidRPr="00000000">
      <w:rPr>
        <w:rFonts w:ascii="Droid Serif" w:cs="Droid Serif" w:eastAsia="Droid Serif" w:hAnsi="Droid Serif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Droid Serif" w:cs="Droid Serif" w:eastAsia="Droid Serif" w:hAnsi="Droid Serif"/>
        <w:rtl w:val="0"/>
      </w:rPr>
      <w:t xml:space="preserve"> de </w:t>
    </w:r>
    <w:r w:rsidDel="00000000" w:rsidR="00000000" w:rsidRPr="00000000">
      <w:rPr>
        <w:rFonts w:ascii="Droid Serif" w:cs="Droid Serif" w:eastAsia="Droid Serif" w:hAnsi="Droid Serif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Ind w:w="0.0" w:type="pct"/>
      <w:tblLayout w:type="fixed"/>
      <w:tblLook w:val="0000"/>
    </w:tblPr>
    <w:tblGrid>
      <w:gridCol w:w="1200"/>
      <w:gridCol w:w="5260"/>
      <w:gridCol w:w="2900"/>
      <w:tblGridChange w:id="0">
        <w:tblGrid>
          <w:gridCol w:w="1200"/>
          <w:gridCol w:w="5260"/>
          <w:gridCol w:w="2900"/>
        </w:tblGrid>
      </w:tblGridChange>
    </w:tblGrid>
    <w:tr>
      <w:trPr>
        <w:trHeight w:val="1040" w:hRule="atLeast"/>
      </w:trPr>
      <w:tc>
        <w:tcPr>
          <w:tcBorders>
            <w:bottom w:color="000000" w:space="0" w:sz="4" w:val="single"/>
          </w:tcBorders>
          <w:shd w:fill="ffffff" w:val="clear"/>
          <w:vAlign w:val="top"/>
        </w:tcPr>
        <w:p w:rsidR="00000000" w:rsidDel="00000000" w:rsidP="00000000" w:rsidRDefault="00000000" w:rsidRPr="00000000" w14:paraId="0000005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line="240" w:lineRule="auto"/>
            <w:jc w:val="center"/>
            <w:rPr/>
          </w:pPr>
          <w:r w:rsidDel="00000000" w:rsidR="00000000" w:rsidRPr="00000000">
            <w:rPr/>
            <w:drawing>
              <wp:inline distB="0" distT="0" distL="114300" distR="114300">
                <wp:extent cx="624205" cy="6794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205" cy="679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shd w:fill="ffffff" w:val="clear"/>
          <w:vAlign w:val="top"/>
        </w:tcPr>
        <w:p w:rsidR="00000000" w:rsidDel="00000000" w:rsidP="00000000" w:rsidRDefault="00000000" w:rsidRPr="00000000" w14:paraId="0000005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line="240" w:lineRule="auto"/>
            <w:rPr>
              <w:rFonts w:ascii="Droid Serif" w:cs="Droid Serif" w:eastAsia="Droid Serif" w:hAnsi="Droid Serif"/>
            </w:rPr>
          </w:pPr>
          <w:r w:rsidDel="00000000" w:rsidR="00000000" w:rsidRPr="00000000">
            <w:rPr>
              <w:rFonts w:ascii="Droid Serif" w:cs="Droid Serif" w:eastAsia="Droid Serif" w:hAnsi="Droid Serif"/>
              <w:b w:val="1"/>
              <w:sz w:val="24"/>
              <w:szCs w:val="24"/>
              <w:rtl w:val="0"/>
            </w:rPr>
            <w:t xml:space="preserve">Universidad Tecnológica Nacional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line="240" w:lineRule="auto"/>
            <w:rPr>
              <w:rFonts w:ascii="Droid Serif" w:cs="Droid Serif" w:eastAsia="Droid Serif" w:hAnsi="Droid Serif"/>
            </w:rPr>
          </w:pPr>
          <w:r w:rsidDel="00000000" w:rsidR="00000000" w:rsidRPr="00000000">
            <w:rPr>
              <w:rFonts w:ascii="Droid Serif" w:cs="Droid Serif" w:eastAsia="Droid Serif" w:hAnsi="Droid Serif"/>
              <w:sz w:val="24"/>
              <w:szCs w:val="24"/>
              <w:rtl w:val="0"/>
            </w:rPr>
            <w:t xml:space="preserve">Facultad Regional  Buenos Aires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line="240" w:lineRule="auto"/>
            <w:rPr>
              <w:rFonts w:ascii="Droid Serif" w:cs="Droid Serif" w:eastAsia="Droid Serif" w:hAnsi="Droid Serif"/>
            </w:rPr>
          </w:pPr>
          <w:r w:rsidDel="00000000" w:rsidR="00000000" w:rsidRPr="00000000">
            <w:rPr>
              <w:rFonts w:ascii="Droid Serif" w:cs="Droid Serif" w:eastAsia="Droid Serif" w:hAnsi="Droid Serif"/>
              <w:sz w:val="24"/>
              <w:szCs w:val="24"/>
              <w:rtl w:val="0"/>
            </w:rPr>
            <w:t xml:space="preserve">Departamento de Ingeniería Electrónica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shd w:fill="ffffff" w:val="clear"/>
          <w:vAlign w:val="top"/>
        </w:tcPr>
        <w:p w:rsidR="00000000" w:rsidDel="00000000" w:rsidP="00000000" w:rsidRDefault="00000000" w:rsidRPr="00000000" w14:paraId="0000005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line="240" w:lineRule="auto"/>
            <w:jc w:val="right"/>
            <w:rPr>
              <w:rFonts w:ascii="Droid Serif" w:cs="Droid Serif" w:eastAsia="Droid Serif" w:hAnsi="Droid Serif"/>
            </w:rPr>
          </w:pPr>
          <w:r w:rsidDel="00000000" w:rsidR="00000000" w:rsidRPr="00000000">
            <w:rPr>
              <w:rFonts w:ascii="Droid Serif" w:cs="Droid Serif" w:eastAsia="Droid Serif" w:hAnsi="Droid Serif"/>
              <w:b w:val="1"/>
              <w:rtl w:val="0"/>
            </w:rPr>
            <w:t xml:space="preserve">Informática I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line="240" w:lineRule="auto"/>
            <w:jc w:val="right"/>
            <w:rPr>
              <w:rFonts w:ascii="Droid Serif" w:cs="Droid Serif" w:eastAsia="Droid Serif" w:hAnsi="Droid Serif"/>
            </w:rPr>
          </w:pPr>
          <w:r w:rsidDel="00000000" w:rsidR="00000000" w:rsidRPr="00000000">
            <w:rPr>
              <w:rFonts w:ascii="Droid Serif" w:cs="Droid Serif" w:eastAsia="Droid Serif" w:hAnsi="Droid Serif"/>
              <w:rtl w:val="0"/>
            </w:rPr>
            <w:t xml:space="preserve">1er Parcial, Julio 2018</w:t>
          </w:r>
        </w:p>
      </w:tc>
    </w:tr>
  </w:tbl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Droid Serif" w:cs="Droid Serif" w:eastAsia="Droid Serif" w:hAnsi="Droid Serif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