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57622B" w14:textId="32789B15" w:rsidR="0047703B" w:rsidRPr="00CF3E06" w:rsidRDefault="002368F7" w:rsidP="00CF3E06">
      <w:pPr>
        <w:pStyle w:val="Ttulo"/>
        <w:keepNext w:val="0"/>
        <w:keepLines w:val="0"/>
        <w:spacing w:after="0" w:line="240" w:lineRule="auto"/>
        <w:jc w:val="center"/>
        <w:rPr>
          <w:rFonts w:ascii="Versalette" w:eastAsia="Helvetica Neue" w:hAnsi="Versalette" w:cs="Helvetica Neue"/>
          <w:sz w:val="36"/>
          <w:szCs w:val="36"/>
        </w:rPr>
      </w:pPr>
      <w:r w:rsidRPr="00CF3E06">
        <w:rPr>
          <w:rFonts w:ascii="Versalette" w:eastAsia="Helvetica Neue" w:hAnsi="Versalette" w:cs="Helvetica Neue"/>
          <w:b/>
          <w:bCs/>
          <w:sz w:val="36"/>
          <w:szCs w:val="36"/>
        </w:rPr>
        <w:t xml:space="preserve">Resenha Crítica Sistemas de Controle: </w:t>
      </w:r>
      <w:r w:rsidRPr="00CF3E06">
        <w:rPr>
          <w:rFonts w:ascii="Versalette" w:eastAsia="Helvetica Neue" w:hAnsi="Versalette" w:cs="Helvetica Neue"/>
          <w:sz w:val="36"/>
          <w:szCs w:val="36"/>
        </w:rPr>
        <w:t xml:space="preserve">Review </w:t>
      </w:r>
      <w:proofErr w:type="spellStart"/>
      <w:r w:rsidRPr="00CF3E06">
        <w:rPr>
          <w:rFonts w:ascii="Versalette" w:eastAsia="Helvetica Neue" w:hAnsi="Versalette" w:cs="Helvetica Neue"/>
          <w:sz w:val="36"/>
          <w:szCs w:val="36"/>
        </w:rPr>
        <w:t>on</w:t>
      </w:r>
      <w:proofErr w:type="spellEnd"/>
      <w:r w:rsidRPr="00CF3E06">
        <w:rPr>
          <w:rFonts w:ascii="Versalette" w:eastAsia="Helvetica Neue" w:hAnsi="Versalette" w:cs="Helvetica Neue"/>
          <w:sz w:val="36"/>
          <w:szCs w:val="36"/>
        </w:rPr>
        <w:t xml:space="preserve"> Model </w:t>
      </w:r>
      <w:proofErr w:type="spellStart"/>
      <w:r w:rsidRPr="00CF3E06">
        <w:rPr>
          <w:rFonts w:ascii="Versalette" w:eastAsia="Helvetica Neue" w:hAnsi="Versalette" w:cs="Helvetica Neue"/>
          <w:sz w:val="36"/>
          <w:szCs w:val="36"/>
        </w:rPr>
        <w:t>Predictive</w:t>
      </w:r>
      <w:proofErr w:type="spellEnd"/>
      <w:r w:rsidRPr="00CF3E06">
        <w:rPr>
          <w:rFonts w:ascii="Versalette" w:eastAsia="Helvetica Neue" w:hAnsi="Versalette" w:cs="Helvetica Neue"/>
          <w:sz w:val="36"/>
          <w:szCs w:val="36"/>
        </w:rPr>
        <w:t xml:space="preserve"> </w:t>
      </w:r>
      <w:proofErr w:type="spellStart"/>
      <w:r w:rsidRPr="00CF3E06">
        <w:rPr>
          <w:rFonts w:ascii="Versalette" w:eastAsia="Helvetica Neue" w:hAnsi="Versalette" w:cs="Helvetica Neue"/>
          <w:sz w:val="36"/>
          <w:szCs w:val="36"/>
        </w:rPr>
        <w:t>Control</w:t>
      </w:r>
      <w:proofErr w:type="spellEnd"/>
      <w:r w:rsidRPr="00CF3E06">
        <w:rPr>
          <w:rFonts w:ascii="Versalette" w:eastAsia="Helvetica Neue" w:hAnsi="Versalette" w:cs="Helvetica Neue"/>
          <w:sz w:val="36"/>
          <w:szCs w:val="36"/>
        </w:rPr>
        <w:t xml:space="preserve">: </w:t>
      </w:r>
      <w:proofErr w:type="spellStart"/>
      <w:r w:rsidRPr="00CF3E06">
        <w:rPr>
          <w:rFonts w:ascii="Versalette" w:eastAsia="Helvetica Neue" w:hAnsi="Versalette" w:cs="Helvetica Neue"/>
          <w:sz w:val="36"/>
          <w:szCs w:val="36"/>
        </w:rPr>
        <w:t>An</w:t>
      </w:r>
      <w:proofErr w:type="spellEnd"/>
      <w:r w:rsidRPr="00CF3E06">
        <w:rPr>
          <w:rFonts w:ascii="Versalette" w:eastAsia="Helvetica Neue" w:hAnsi="Versalette" w:cs="Helvetica Neue"/>
          <w:sz w:val="36"/>
          <w:szCs w:val="36"/>
        </w:rPr>
        <w:t xml:space="preserve"> </w:t>
      </w:r>
      <w:proofErr w:type="spellStart"/>
      <w:r w:rsidRPr="00CF3E06">
        <w:rPr>
          <w:rFonts w:ascii="Versalette" w:eastAsia="Helvetica Neue" w:hAnsi="Versalette" w:cs="Helvetica Neue"/>
          <w:sz w:val="36"/>
          <w:szCs w:val="36"/>
        </w:rPr>
        <w:t>Engineering</w:t>
      </w:r>
      <w:proofErr w:type="spellEnd"/>
      <w:r w:rsidRPr="00CF3E06">
        <w:rPr>
          <w:rFonts w:ascii="Versalette" w:eastAsia="Helvetica Neue" w:hAnsi="Versalette" w:cs="Helvetica Neue"/>
          <w:sz w:val="36"/>
          <w:szCs w:val="36"/>
        </w:rPr>
        <w:t xml:space="preserve"> </w:t>
      </w:r>
      <w:proofErr w:type="spellStart"/>
      <w:r w:rsidRPr="00CF3E06">
        <w:rPr>
          <w:rFonts w:ascii="Versalette" w:eastAsia="Helvetica Neue" w:hAnsi="Versalette" w:cs="Helvetica Neue"/>
          <w:sz w:val="36"/>
          <w:szCs w:val="36"/>
        </w:rPr>
        <w:t>Prespective</w:t>
      </w:r>
      <w:proofErr w:type="spellEnd"/>
      <w:r w:rsidR="00000000" w:rsidRPr="00CF3E06">
        <w:rPr>
          <w:rFonts w:ascii="Versalette" w:eastAsia="Helvetica Neue" w:hAnsi="Versalette" w:cs="Helvetica Neue"/>
          <w:sz w:val="36"/>
          <w:szCs w:val="36"/>
        </w:rPr>
        <w:br/>
      </w:r>
    </w:p>
    <w:p w14:paraId="005841EE" w14:textId="087457E6" w:rsidR="0047703B" w:rsidRDefault="002368F7" w:rsidP="00CF3E06">
      <w:pPr>
        <w:spacing w:after="320" w:line="240" w:lineRule="auto"/>
        <w:jc w:val="center"/>
        <w:rPr>
          <w:rFonts w:ascii="Helvetica Neue" w:eastAsia="Helvetica Neue" w:hAnsi="Helvetica Neue" w:cs="Helvetica Neue"/>
          <w:sz w:val="24"/>
          <w:szCs w:val="24"/>
        </w:rPr>
      </w:pPr>
      <w:r>
        <w:rPr>
          <w:rFonts w:ascii="Helvetica Neue" w:eastAsia="Helvetica Neue" w:hAnsi="Helvetica Neue" w:cs="Helvetica Neue"/>
          <w:sz w:val="24"/>
          <w:szCs w:val="24"/>
        </w:rPr>
        <w:t>Carlos Daniel Barreto dos Santos</w:t>
      </w:r>
    </w:p>
    <w:p w14:paraId="3E0525BE" w14:textId="40A488BE" w:rsidR="005F5BBC" w:rsidRDefault="005F5BBC" w:rsidP="005F5BBC">
      <w:pPr>
        <w:spacing w:after="320" w:line="240" w:lineRule="auto"/>
        <w:jc w:val="center"/>
        <w:rPr>
          <w:rFonts w:ascii="Versalette" w:eastAsia="Helvetica Neue" w:hAnsi="Versalette" w:cs="Helvetica Neue"/>
          <w:sz w:val="32"/>
          <w:szCs w:val="32"/>
        </w:rPr>
      </w:pPr>
      <w:r w:rsidRPr="005F5BBC">
        <w:rPr>
          <w:rFonts w:ascii="Versalette" w:eastAsia="Helvetica Neue" w:hAnsi="Versalette" w:cs="Helvetica Neue"/>
          <w:sz w:val="32"/>
          <w:szCs w:val="32"/>
        </w:rPr>
        <w:t>Resumo</w:t>
      </w:r>
    </w:p>
    <w:p w14:paraId="4BD6EEC3" w14:textId="1D6B3209" w:rsidR="005F5BBC" w:rsidRPr="005F5BBC" w:rsidRDefault="005F5BBC" w:rsidP="005F5BBC">
      <w:pPr>
        <w:spacing w:after="320" w:line="240" w:lineRule="auto"/>
        <w:jc w:val="center"/>
        <w:rPr>
          <w:rFonts w:ascii="Timer" w:eastAsia="Helvetica Neue" w:hAnsi="Timer" w:cs="Helvetica Neue"/>
        </w:rPr>
      </w:pPr>
      <w:r>
        <w:rPr>
          <w:rFonts w:ascii="Timer" w:eastAsia="Helvetica Neue" w:hAnsi="Timer" w:cs="Helvetica Neue"/>
        </w:rPr>
        <w:t>......... (Não Feito).</w:t>
      </w:r>
    </w:p>
    <w:p w14:paraId="1506C44E" w14:textId="69D23768" w:rsidR="005F5BBC" w:rsidRPr="005F5BBC" w:rsidRDefault="005F5BBC" w:rsidP="005F5BBC">
      <w:pPr>
        <w:rPr>
          <w:rFonts w:ascii="Times" w:hAnsi="Times" w:cs="Times"/>
        </w:rPr>
        <w:sectPr w:rsidR="005F5BBC" w:rsidRPr="005F5BBC">
          <w:headerReference w:type="default" r:id="rId7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" w:hAnsi="Times" w:cs="Times"/>
        </w:rPr>
        <w:tab/>
      </w:r>
    </w:p>
    <w:p w14:paraId="3FA59FAE" w14:textId="035039CA" w:rsidR="0047703B" w:rsidRPr="00B456DE" w:rsidRDefault="002368F7">
      <w:pPr>
        <w:pStyle w:val="Ttulo1"/>
        <w:keepLines w:val="0"/>
        <w:numPr>
          <w:ilvl w:val="0"/>
          <w:numId w:val="1"/>
        </w:numPr>
        <w:spacing w:before="240" w:after="80" w:line="240" w:lineRule="auto"/>
        <w:jc w:val="center"/>
        <w:rPr>
          <w:rFonts w:ascii="Timer" w:hAnsi="Timer"/>
          <w:sz w:val="22"/>
          <w:szCs w:val="22"/>
        </w:rPr>
      </w:pPr>
      <w:r w:rsidRPr="00B456DE">
        <w:rPr>
          <w:rFonts w:ascii="Timer" w:eastAsia="Helvetica Neue" w:hAnsi="Timer" w:cs="Helvetica Neue"/>
          <w:sz w:val="22"/>
          <w:szCs w:val="22"/>
        </w:rPr>
        <w:t>DESCRIÇÃO GERAL</w:t>
      </w:r>
    </w:p>
    <w:p w14:paraId="4FEBAAA8" w14:textId="7C98CDD0" w:rsidR="0047703B" w:rsidRDefault="001D27E6" w:rsidP="00BA4872">
      <w:pPr>
        <w:keepNext/>
        <w:widowControl w:val="0"/>
        <w:spacing w:line="252" w:lineRule="auto"/>
        <w:ind w:firstLine="720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O controle preditivo </w:t>
      </w:r>
      <w:r w:rsidRPr="001E74F3">
        <w:rPr>
          <w:rFonts w:ascii="Times" w:eastAsia="Times" w:hAnsi="Times" w:cs="Times"/>
          <w:i/>
          <w:iCs/>
        </w:rPr>
        <w:t>MPC</w:t>
      </w:r>
      <w:r>
        <w:rPr>
          <w:rFonts w:ascii="Times" w:eastAsia="Times" w:hAnsi="Times" w:cs="Times"/>
        </w:rPr>
        <w:t xml:space="preserve"> (</w:t>
      </w:r>
      <w:r w:rsidRPr="001D27E6">
        <w:rPr>
          <w:rFonts w:ascii="Times" w:eastAsia="Times" w:hAnsi="Times" w:cs="Times"/>
          <w:i/>
          <w:iCs/>
        </w:rPr>
        <w:t xml:space="preserve">Model </w:t>
      </w:r>
      <w:proofErr w:type="spellStart"/>
      <w:r w:rsidRPr="001D27E6">
        <w:rPr>
          <w:rFonts w:ascii="Times" w:eastAsia="Times" w:hAnsi="Times" w:cs="Times"/>
          <w:i/>
          <w:iCs/>
        </w:rPr>
        <w:t>Predictive</w:t>
      </w:r>
      <w:proofErr w:type="spellEnd"/>
      <w:r w:rsidRPr="001D27E6">
        <w:rPr>
          <w:rFonts w:ascii="Times" w:eastAsia="Times" w:hAnsi="Times" w:cs="Times"/>
          <w:i/>
          <w:iCs/>
        </w:rPr>
        <w:t xml:space="preserve"> </w:t>
      </w:r>
      <w:proofErr w:type="spellStart"/>
      <w:r w:rsidRPr="001D27E6">
        <w:rPr>
          <w:rFonts w:ascii="Times" w:eastAsia="Times" w:hAnsi="Times" w:cs="Times"/>
          <w:i/>
          <w:iCs/>
        </w:rPr>
        <w:t>Control</w:t>
      </w:r>
      <w:proofErr w:type="spellEnd"/>
      <w:r>
        <w:rPr>
          <w:rFonts w:ascii="Times" w:eastAsia="Times" w:hAnsi="Times" w:cs="Times"/>
        </w:rPr>
        <w:t xml:space="preserve">) são uma família de controladores </w:t>
      </w:r>
      <w:r w:rsidR="0020592A">
        <w:rPr>
          <w:rFonts w:ascii="Times" w:eastAsia="Times" w:hAnsi="Times" w:cs="Times"/>
        </w:rPr>
        <w:t>que podem</w:t>
      </w:r>
      <w:r>
        <w:rPr>
          <w:rFonts w:ascii="Times" w:eastAsia="Times" w:hAnsi="Times" w:cs="Times"/>
        </w:rPr>
        <w:t xml:space="preserve"> </w:t>
      </w:r>
      <w:r w:rsidR="0020592A">
        <w:rPr>
          <w:rFonts w:ascii="Times" w:eastAsia="Times" w:hAnsi="Times" w:cs="Times"/>
        </w:rPr>
        <w:t>prever</w:t>
      </w:r>
      <w:r>
        <w:rPr>
          <w:rFonts w:ascii="Times" w:eastAsia="Times" w:hAnsi="Times" w:cs="Times"/>
        </w:rPr>
        <w:t xml:space="preserve"> o comportamento futuro antecipadamente de um sistema [</w:t>
      </w:r>
      <w:r w:rsidRPr="001D27E6">
        <w:rPr>
          <w:rFonts w:ascii="Times" w:eastAsia="Times" w:hAnsi="Times" w:cs="Times"/>
          <w:color w:val="365F91" w:themeColor="accent1" w:themeShade="BF"/>
        </w:rPr>
        <w:t>1, 2</w:t>
      </w:r>
      <w:r>
        <w:rPr>
          <w:rFonts w:ascii="Times" w:eastAsia="Times" w:hAnsi="Times" w:cs="Times"/>
        </w:rPr>
        <w:t>]</w:t>
      </w:r>
      <w:r w:rsidR="0020592A">
        <w:rPr>
          <w:rFonts w:ascii="Times" w:eastAsia="Times" w:hAnsi="Times" w:cs="Times"/>
        </w:rPr>
        <w:t>. S</w:t>
      </w:r>
      <w:r w:rsidR="001E74F3">
        <w:rPr>
          <w:rFonts w:ascii="Times" w:eastAsia="Times" w:hAnsi="Times" w:cs="Times"/>
        </w:rPr>
        <w:t>ua</w:t>
      </w:r>
      <w:r w:rsidR="0020592A">
        <w:rPr>
          <w:rFonts w:ascii="Times" w:eastAsia="Times" w:hAnsi="Times" w:cs="Times"/>
        </w:rPr>
        <w:t xml:space="preserve"> model</w:t>
      </w:r>
      <w:r w:rsidR="001E74F3">
        <w:rPr>
          <w:rFonts w:ascii="Times" w:eastAsia="Times" w:hAnsi="Times" w:cs="Times"/>
        </w:rPr>
        <w:t>agem é baseada na aplicação de otimização matemática com a menor latência possível, a fim de obter ótimos valores d</w:t>
      </w:r>
      <w:r w:rsidR="00BA4872">
        <w:rPr>
          <w:rFonts w:ascii="Times" w:eastAsia="Times" w:hAnsi="Times" w:cs="Times"/>
        </w:rPr>
        <w:t>e</w:t>
      </w:r>
      <w:r w:rsidR="001E74F3">
        <w:rPr>
          <w:rFonts w:ascii="Times" w:eastAsia="Times" w:hAnsi="Times" w:cs="Times"/>
        </w:rPr>
        <w:t xml:space="preserve"> variáve</w:t>
      </w:r>
      <w:r w:rsidR="00BA4872">
        <w:rPr>
          <w:rFonts w:ascii="Times" w:eastAsia="Times" w:hAnsi="Times" w:cs="Times"/>
        </w:rPr>
        <w:t>is</w:t>
      </w:r>
      <w:r w:rsidR="001E74F3">
        <w:rPr>
          <w:rFonts w:ascii="Times" w:eastAsia="Times" w:hAnsi="Times" w:cs="Times"/>
        </w:rPr>
        <w:t xml:space="preserve"> manipulada</w:t>
      </w:r>
      <w:r w:rsidR="00BA4872">
        <w:rPr>
          <w:rFonts w:ascii="Times" w:eastAsia="Times" w:hAnsi="Times" w:cs="Times"/>
        </w:rPr>
        <w:t>s</w:t>
      </w:r>
      <w:r w:rsidR="001E74F3">
        <w:rPr>
          <w:rFonts w:ascii="Times" w:eastAsia="Times" w:hAnsi="Times" w:cs="Times"/>
        </w:rPr>
        <w:t>.</w:t>
      </w:r>
      <w:r w:rsidR="009C235E">
        <w:rPr>
          <w:rFonts w:ascii="Times" w:eastAsia="Times" w:hAnsi="Times" w:cs="Times"/>
        </w:rPr>
        <w:t xml:space="preserve">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2"/>
      </w:tblGrid>
      <w:tr w:rsidR="001E74F3" w14:paraId="76764E6F" w14:textId="77777777" w:rsidTr="001E74F3">
        <w:tc>
          <w:tcPr>
            <w:tcW w:w="4142" w:type="dxa"/>
          </w:tcPr>
          <w:p w14:paraId="721A4FDA" w14:textId="27E0304F" w:rsidR="001E74F3" w:rsidRDefault="001E74F3" w:rsidP="001E74F3">
            <w:pPr>
              <w:keepNext/>
              <w:widowControl w:val="0"/>
              <w:spacing w:line="252" w:lineRule="auto"/>
              <w:jc w:val="center"/>
              <w:rPr>
                <w:rFonts w:ascii="Times" w:eastAsia="Times" w:hAnsi="Times" w:cs="Times"/>
              </w:rPr>
            </w:pPr>
            <w:r>
              <w:rPr>
                <w:noProof/>
              </w:rPr>
              <w:drawing>
                <wp:inline distT="0" distB="0" distL="0" distR="0" wp14:anchorId="5EAA1359" wp14:editId="36D1E5CD">
                  <wp:extent cx="2225710" cy="1059249"/>
                  <wp:effectExtent l="0" t="0" r="3175" b="7620"/>
                  <wp:docPr id="73665732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65732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6952" cy="1064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3E97BA" w14:textId="1C991573" w:rsidR="001E74F3" w:rsidRPr="00B456DE" w:rsidRDefault="001E74F3">
      <w:pPr>
        <w:keepNext/>
        <w:widowControl w:val="0"/>
        <w:spacing w:line="252" w:lineRule="auto"/>
        <w:jc w:val="both"/>
        <w:rPr>
          <w:rFonts w:ascii="Times" w:eastAsia="Times" w:hAnsi="Times" w:cs="Times"/>
          <w:sz w:val="16"/>
          <w:szCs w:val="16"/>
        </w:rPr>
      </w:pPr>
      <w:r>
        <w:rPr>
          <w:rFonts w:ascii="Times" w:eastAsia="Times" w:hAnsi="Times" w:cs="Times"/>
          <w:sz w:val="16"/>
          <w:szCs w:val="16"/>
        </w:rPr>
        <w:t xml:space="preserve">Fig. 1 Diagrama de blocos simplificados de um </w:t>
      </w:r>
      <w:r w:rsidRPr="001E74F3">
        <w:rPr>
          <w:rFonts w:ascii="Times" w:eastAsia="Times" w:hAnsi="Times" w:cs="Times"/>
          <w:i/>
          <w:iCs/>
          <w:sz w:val="16"/>
          <w:szCs w:val="16"/>
        </w:rPr>
        <w:t>MPC</w:t>
      </w:r>
      <w:r>
        <w:rPr>
          <w:rFonts w:ascii="Times" w:eastAsia="Times" w:hAnsi="Times" w:cs="Times"/>
          <w:sz w:val="16"/>
          <w:szCs w:val="16"/>
        </w:rPr>
        <w:t xml:space="preserve"> baseado em retroalimentação [1].</w:t>
      </w:r>
    </w:p>
    <w:p w14:paraId="2DC097F4" w14:textId="3695266B" w:rsidR="0047703B" w:rsidRPr="00B456DE" w:rsidRDefault="00000000" w:rsidP="00240027">
      <w:pPr>
        <w:pStyle w:val="Ttulo1"/>
        <w:keepLines w:val="0"/>
        <w:numPr>
          <w:ilvl w:val="0"/>
          <w:numId w:val="1"/>
        </w:numPr>
        <w:spacing w:before="240" w:after="80" w:line="240" w:lineRule="auto"/>
        <w:jc w:val="center"/>
        <w:rPr>
          <w:rFonts w:ascii="Timer" w:hAnsi="Timer"/>
          <w:smallCaps/>
          <w:sz w:val="22"/>
          <w:szCs w:val="22"/>
        </w:rPr>
      </w:pPr>
      <w:r w:rsidRPr="00B456DE">
        <w:rPr>
          <w:rFonts w:ascii="Timer" w:eastAsia="Helvetica Neue" w:hAnsi="Timer" w:cs="Helvetica Neue"/>
          <w:smallCaps/>
          <w:sz w:val="22"/>
          <w:szCs w:val="22"/>
        </w:rPr>
        <w:t xml:space="preserve">ANÁLISE CRÍTICA </w:t>
      </w:r>
    </w:p>
    <w:p w14:paraId="783B3A90" w14:textId="08EB038E" w:rsidR="003B27A0" w:rsidRDefault="00BA4872" w:rsidP="00BA4872">
      <w:pPr>
        <w:widowControl w:val="0"/>
        <w:spacing w:before="160" w:line="240" w:lineRule="auto"/>
        <w:ind w:firstLine="720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O artigo [</w:t>
      </w:r>
      <w:r w:rsidRPr="005D4872">
        <w:rPr>
          <w:rFonts w:ascii="Times" w:eastAsia="Times" w:hAnsi="Times" w:cs="Times"/>
          <w:color w:val="365F91" w:themeColor="accent1" w:themeShade="BF"/>
        </w:rPr>
        <w:t>1</w:t>
      </w:r>
      <w:r>
        <w:rPr>
          <w:rFonts w:ascii="Times" w:eastAsia="Times" w:hAnsi="Times" w:cs="Times"/>
        </w:rPr>
        <w:t xml:space="preserve">] </w:t>
      </w:r>
      <w:r w:rsidR="00F318A2">
        <w:rPr>
          <w:rFonts w:ascii="Times" w:eastAsia="Times" w:hAnsi="Times" w:cs="Times"/>
        </w:rPr>
        <w:t xml:space="preserve">apresenta uma visão aprofundada sobre controle preditivo, desde sua evolução histórica, surgindo no mercado petrolífero no </w:t>
      </w:r>
      <w:r w:rsidR="00BA446C">
        <w:rPr>
          <w:rFonts w:ascii="Times" w:eastAsia="Times" w:hAnsi="Times" w:cs="Times"/>
        </w:rPr>
        <w:t>final</w:t>
      </w:r>
      <w:r w:rsidR="00F318A2">
        <w:rPr>
          <w:rFonts w:ascii="Times" w:eastAsia="Times" w:hAnsi="Times" w:cs="Times"/>
        </w:rPr>
        <w:t xml:space="preserve"> da década de </w:t>
      </w:r>
      <w:r w:rsidR="00BA446C">
        <w:rPr>
          <w:rFonts w:ascii="Times" w:eastAsia="Times" w:hAnsi="Times" w:cs="Times"/>
        </w:rPr>
        <w:t>60</w:t>
      </w:r>
      <w:r w:rsidR="00F318A2">
        <w:rPr>
          <w:rFonts w:ascii="Times" w:eastAsia="Times" w:hAnsi="Times" w:cs="Times"/>
        </w:rPr>
        <w:t>,</w:t>
      </w:r>
      <w:r w:rsidR="00A60A85">
        <w:rPr>
          <w:rFonts w:ascii="Times" w:eastAsia="Times" w:hAnsi="Times" w:cs="Times"/>
        </w:rPr>
        <w:t xml:space="preserve"> suas características e </w:t>
      </w:r>
      <w:r w:rsidR="00F318A2">
        <w:rPr>
          <w:rFonts w:ascii="Times" w:eastAsia="Times" w:hAnsi="Times" w:cs="Times"/>
        </w:rPr>
        <w:t>até os avanços no desempenho computacional com a inovação de novas tecnologias robustas.</w:t>
      </w:r>
    </w:p>
    <w:p w14:paraId="22B0FF03" w14:textId="2CF7BB8B" w:rsidR="0047703B" w:rsidRDefault="00640791" w:rsidP="00BA4872">
      <w:pPr>
        <w:widowControl w:val="0"/>
        <w:spacing w:before="160" w:line="240" w:lineRule="auto"/>
        <w:ind w:firstLine="720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Um controlador </w:t>
      </w:r>
      <w:r w:rsidRPr="00640791">
        <w:rPr>
          <w:rFonts w:ascii="Times" w:eastAsia="Times" w:hAnsi="Times" w:cs="Times"/>
          <w:i/>
          <w:iCs/>
        </w:rPr>
        <w:t>MPC</w:t>
      </w:r>
      <w:r>
        <w:rPr>
          <w:rFonts w:ascii="Times" w:eastAsia="Times" w:hAnsi="Times" w:cs="Times"/>
        </w:rPr>
        <w:t xml:space="preserve"> é regido pela minimização da predição futuro do erro, bem a frente da resposta de um controlador clássico PID [</w:t>
      </w:r>
      <w:r w:rsidRPr="00640791">
        <w:rPr>
          <w:rFonts w:ascii="Times" w:eastAsia="Times" w:hAnsi="Times" w:cs="Times"/>
          <w:color w:val="365F91" w:themeColor="accent1" w:themeShade="BF"/>
        </w:rPr>
        <w:t>2</w:t>
      </w:r>
      <w:r>
        <w:rPr>
          <w:rFonts w:ascii="Times" w:eastAsia="Times" w:hAnsi="Times" w:cs="Times"/>
        </w:rPr>
        <w:t xml:space="preserve">]. </w:t>
      </w:r>
    </w:p>
    <w:p w14:paraId="426CE00E" w14:textId="77777777" w:rsidR="00BA446C" w:rsidRDefault="00640791" w:rsidP="00BA4872">
      <w:pPr>
        <w:widowControl w:val="0"/>
        <w:spacing w:before="160" w:line="240" w:lineRule="auto"/>
        <w:ind w:firstLine="720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A variável manipulada </w:t>
      </w:r>
      <w:r w:rsidRPr="00640791">
        <w:rPr>
          <w:rFonts w:ascii="Times" w:eastAsia="Times" w:hAnsi="Times" w:cs="Times"/>
          <w:i/>
          <w:iCs/>
        </w:rPr>
        <w:t>u</w:t>
      </w:r>
      <w:r>
        <w:rPr>
          <w:rFonts w:ascii="Times" w:eastAsia="Times" w:hAnsi="Times" w:cs="Times"/>
        </w:rPr>
        <w:t xml:space="preserve"> é determinada a partir de um conjunto de condicionais, ao qual, requer um enorme custo funcional para a execução</w:t>
      </w:r>
      <w:r w:rsidR="00BA446C">
        <w:rPr>
          <w:rFonts w:ascii="Times" w:eastAsia="Times" w:hAnsi="Times" w:cs="Times"/>
        </w:rPr>
        <w:t>, assim como clássicos problemas de otimização.</w:t>
      </w:r>
    </w:p>
    <w:p w14:paraId="767B687C" w14:textId="41C1F0D0" w:rsidR="00A60A85" w:rsidRDefault="00BA446C" w:rsidP="00A60A85">
      <w:pPr>
        <w:widowControl w:val="0"/>
        <w:spacing w:before="160" w:line="240" w:lineRule="auto"/>
        <w:ind w:firstLine="720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A origem dessa família de controladores deu-se na Shell </w:t>
      </w:r>
      <w:proofErr w:type="spellStart"/>
      <w:r>
        <w:rPr>
          <w:rFonts w:ascii="Times" w:eastAsia="Times" w:hAnsi="Times" w:cs="Times"/>
        </w:rPr>
        <w:t>Oil</w:t>
      </w:r>
      <w:proofErr w:type="spellEnd"/>
      <w:r>
        <w:rPr>
          <w:rFonts w:ascii="Times" w:eastAsia="Times" w:hAnsi="Times" w:cs="Times"/>
        </w:rPr>
        <w:t xml:space="preserve"> </w:t>
      </w:r>
      <w:proofErr w:type="spellStart"/>
      <w:r>
        <w:rPr>
          <w:rFonts w:ascii="Times" w:eastAsia="Times" w:hAnsi="Times" w:cs="Times"/>
        </w:rPr>
        <w:t>Company</w:t>
      </w:r>
      <w:proofErr w:type="spellEnd"/>
      <w:r>
        <w:rPr>
          <w:rFonts w:ascii="Times" w:eastAsia="Times" w:hAnsi="Times" w:cs="Times"/>
        </w:rPr>
        <w:t xml:space="preserve"> com o </w:t>
      </w:r>
      <w:r w:rsidRPr="00A60A85">
        <w:rPr>
          <w:rFonts w:ascii="Times" w:eastAsia="Times" w:hAnsi="Times" w:cs="Times"/>
          <w:i/>
          <w:iCs/>
        </w:rPr>
        <w:t xml:space="preserve">Dynamic Matrix </w:t>
      </w:r>
      <w:proofErr w:type="spellStart"/>
      <w:r w:rsidRPr="00A60A85">
        <w:rPr>
          <w:rFonts w:ascii="Times" w:eastAsia="Times" w:hAnsi="Times" w:cs="Times"/>
          <w:i/>
          <w:iCs/>
        </w:rPr>
        <w:t>Control</w:t>
      </w:r>
      <w:proofErr w:type="spellEnd"/>
      <w:r>
        <w:rPr>
          <w:rFonts w:ascii="Times" w:eastAsia="Times" w:hAnsi="Times" w:cs="Times"/>
        </w:rPr>
        <w:t xml:space="preserve"> (</w:t>
      </w:r>
      <w:r w:rsidRPr="00BA446C">
        <w:rPr>
          <w:rFonts w:ascii="Times" w:eastAsia="Times" w:hAnsi="Times" w:cs="Times"/>
          <w:i/>
          <w:iCs/>
        </w:rPr>
        <w:t>DMC</w:t>
      </w:r>
      <w:r>
        <w:rPr>
          <w:rFonts w:ascii="Times" w:eastAsia="Times" w:hAnsi="Times" w:cs="Times"/>
        </w:rPr>
        <w:t>)</w:t>
      </w:r>
      <w:r w:rsidR="00727CB8">
        <w:rPr>
          <w:rFonts w:ascii="Times" w:eastAsia="Times" w:hAnsi="Times" w:cs="Times"/>
        </w:rPr>
        <w:t xml:space="preserve">, ao qual baseou-se no uso de modelos lineares de resposta ao degrau em uma unidade de craqueamento catalítico. </w:t>
      </w:r>
      <w:r w:rsidR="00A60A85">
        <w:rPr>
          <w:rFonts w:ascii="Times" w:eastAsia="Times" w:hAnsi="Times" w:cs="Times"/>
        </w:rPr>
        <w:t xml:space="preserve">Com isso, o sistema obteve uma breve percepção do tempo de atraso da planta e o comportamento dinâmico do fenômeno </w:t>
      </w:r>
      <w:r w:rsidR="00A60A85">
        <w:rPr>
          <w:rFonts w:ascii="Times" w:eastAsia="Times" w:hAnsi="Times" w:cs="Times"/>
        </w:rPr>
        <w:t>[</w:t>
      </w:r>
      <w:r w:rsidR="00A60A85" w:rsidRPr="00727CB8">
        <w:rPr>
          <w:rFonts w:ascii="Times" w:eastAsia="Times" w:hAnsi="Times" w:cs="Times"/>
          <w:color w:val="365F91" w:themeColor="accent1" w:themeShade="BF"/>
        </w:rPr>
        <w:t>2, 3</w:t>
      </w:r>
      <w:r w:rsidR="00A60A85">
        <w:rPr>
          <w:rFonts w:ascii="Times" w:eastAsia="Times" w:hAnsi="Times" w:cs="Times"/>
        </w:rPr>
        <w:t>].</w:t>
      </w:r>
      <w:r w:rsidR="00BE4752">
        <w:rPr>
          <w:rFonts w:ascii="Times" w:eastAsia="Times" w:hAnsi="Times" w:cs="Times"/>
        </w:rPr>
        <w:t xml:space="preserve"> </w:t>
      </w:r>
      <w:r w:rsidR="00A60A85">
        <w:rPr>
          <w:rFonts w:ascii="Times" w:eastAsia="Times" w:hAnsi="Times" w:cs="Times"/>
        </w:rPr>
        <w:t xml:space="preserve">Anos depois, na década de 80 foi proposto o </w:t>
      </w:r>
      <w:proofErr w:type="spellStart"/>
      <w:r w:rsidR="00A60A85" w:rsidRPr="00A60A85">
        <w:rPr>
          <w:rFonts w:ascii="Times" w:eastAsia="Times" w:hAnsi="Times" w:cs="Times"/>
          <w:i/>
          <w:iCs/>
        </w:rPr>
        <w:t>Quadratic</w:t>
      </w:r>
      <w:proofErr w:type="spellEnd"/>
      <w:r w:rsidR="00A60A85" w:rsidRPr="00A60A85">
        <w:rPr>
          <w:rFonts w:ascii="Times" w:eastAsia="Times" w:hAnsi="Times" w:cs="Times"/>
          <w:i/>
          <w:iCs/>
        </w:rPr>
        <w:t xml:space="preserve"> Matrix </w:t>
      </w:r>
      <w:proofErr w:type="spellStart"/>
      <w:r w:rsidR="00A60A85" w:rsidRPr="00A60A85">
        <w:rPr>
          <w:rFonts w:ascii="Times" w:eastAsia="Times" w:hAnsi="Times" w:cs="Times"/>
          <w:i/>
          <w:iCs/>
        </w:rPr>
        <w:t>Control</w:t>
      </w:r>
      <w:proofErr w:type="spellEnd"/>
      <w:r w:rsidR="00A60A85">
        <w:rPr>
          <w:rFonts w:ascii="Times" w:eastAsia="Times" w:hAnsi="Times" w:cs="Times"/>
        </w:rPr>
        <w:t xml:space="preserve"> (</w:t>
      </w:r>
      <w:r w:rsidR="00A60A85" w:rsidRPr="00A60A85">
        <w:rPr>
          <w:rFonts w:ascii="Times" w:eastAsia="Times" w:hAnsi="Times" w:cs="Times"/>
          <w:i/>
          <w:iCs/>
        </w:rPr>
        <w:t>QDMC</w:t>
      </w:r>
      <w:r w:rsidR="00A60A85">
        <w:rPr>
          <w:rFonts w:ascii="Times" w:eastAsia="Times" w:hAnsi="Times" w:cs="Times"/>
        </w:rPr>
        <w:t>), sendo uma versão melhorada do primeiro, ao qual aplicou programação quadrática e mais restrições na otimização de seu modelo</w:t>
      </w:r>
      <w:r w:rsidR="00BE2439">
        <w:rPr>
          <w:rFonts w:ascii="Times" w:eastAsia="Times" w:hAnsi="Times" w:cs="Times"/>
        </w:rPr>
        <w:t xml:space="preserve"> [</w:t>
      </w:r>
      <w:r w:rsidR="00BE2439" w:rsidRPr="00BE2439">
        <w:rPr>
          <w:rFonts w:ascii="Times" w:eastAsia="Times" w:hAnsi="Times" w:cs="Times"/>
          <w:color w:val="365F91" w:themeColor="accent1" w:themeShade="BF"/>
        </w:rPr>
        <w:t>2</w:t>
      </w:r>
      <w:r w:rsidR="00BE2439">
        <w:rPr>
          <w:rFonts w:ascii="Times" w:eastAsia="Times" w:hAnsi="Times" w:cs="Times"/>
        </w:rPr>
        <w:t>]</w:t>
      </w:r>
      <w:r w:rsidR="00A60A85">
        <w:rPr>
          <w:rFonts w:ascii="Times" w:eastAsia="Times" w:hAnsi="Times" w:cs="Times"/>
        </w:rPr>
        <w:t>.</w:t>
      </w:r>
    </w:p>
    <w:p w14:paraId="7B33D327" w14:textId="27C1E3BF" w:rsidR="0047703B" w:rsidRDefault="00A60A85">
      <w:pPr>
        <w:widowControl w:val="0"/>
        <w:spacing w:line="240" w:lineRule="auto"/>
        <w:ind w:firstLine="202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O controle preditivo é baseado em três grandes princípios </w:t>
      </w:r>
      <w:r w:rsidR="006F5456">
        <w:rPr>
          <w:rFonts w:ascii="Times" w:eastAsia="Times" w:hAnsi="Times" w:cs="Times"/>
        </w:rPr>
        <w:t xml:space="preserve">no seu desenvolvimento: capacidade, estabilidade e robustez. </w:t>
      </w:r>
    </w:p>
    <w:p w14:paraId="0A901A60" w14:textId="77777777" w:rsidR="00B456DE" w:rsidRDefault="00B456DE">
      <w:pPr>
        <w:widowControl w:val="0"/>
        <w:spacing w:line="240" w:lineRule="auto"/>
        <w:ind w:firstLine="202"/>
        <w:jc w:val="both"/>
        <w:rPr>
          <w:rFonts w:ascii="Times" w:eastAsia="Times" w:hAnsi="Times" w:cs="Times"/>
        </w:rPr>
      </w:pPr>
    </w:p>
    <w:p w14:paraId="0D01BC94" w14:textId="3B8BE6D2" w:rsidR="00B456DE" w:rsidRPr="00225BFA" w:rsidRDefault="00B456DE" w:rsidP="00B456DE">
      <w:pPr>
        <w:pStyle w:val="PargrafodaLista"/>
        <w:widowControl w:val="0"/>
        <w:numPr>
          <w:ilvl w:val="0"/>
          <w:numId w:val="2"/>
        </w:numPr>
        <w:spacing w:line="240" w:lineRule="auto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CAPACIDADE</w:t>
      </w:r>
    </w:p>
    <w:p w14:paraId="05D46BB2" w14:textId="62D6A5DB" w:rsidR="00B456DE" w:rsidRDefault="00686579" w:rsidP="00686579">
      <w:pPr>
        <w:widowControl w:val="0"/>
        <w:spacing w:line="240" w:lineRule="auto"/>
        <w:ind w:firstLine="562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A capacidade de um controlador está relacionada as restrições impostas a entrada </w:t>
      </w:r>
      <w:r w:rsidRPr="00686579">
        <w:rPr>
          <w:rFonts w:ascii="Times" w:eastAsia="Times" w:hAnsi="Times" w:cs="Times"/>
          <w:i/>
          <w:iCs/>
        </w:rPr>
        <w:t>u</w:t>
      </w:r>
      <w:r>
        <w:rPr>
          <w:rFonts w:ascii="Times" w:eastAsia="Times" w:hAnsi="Times" w:cs="Times"/>
        </w:rPr>
        <w:t xml:space="preserve"> e a saída </w:t>
      </w:r>
      <w:r w:rsidRPr="00686579">
        <w:rPr>
          <w:rFonts w:ascii="Times" w:eastAsia="Times" w:hAnsi="Times" w:cs="Times"/>
          <w:i/>
          <w:iCs/>
        </w:rPr>
        <w:t>y</w:t>
      </w:r>
      <w:r>
        <w:rPr>
          <w:rFonts w:ascii="Times" w:eastAsia="Times" w:hAnsi="Times" w:cs="Times"/>
        </w:rPr>
        <w:t xml:space="preserve"> do sistema. O primeiro é acarretado, na maioria das vezes por limitações naturais. Em contrapartida, as restrições aplicadas a saída são condições desejáveis aplicadas pelo projetista do controlador, tornando viável [</w:t>
      </w:r>
      <w:r w:rsidRPr="00686579">
        <w:rPr>
          <w:rFonts w:ascii="Times" w:eastAsia="Times" w:hAnsi="Times" w:cs="Times"/>
          <w:color w:val="365F91" w:themeColor="accent1" w:themeShade="BF"/>
        </w:rPr>
        <w:t>1</w:t>
      </w:r>
      <w:r>
        <w:rPr>
          <w:rFonts w:ascii="Times" w:eastAsia="Times" w:hAnsi="Times" w:cs="Times"/>
        </w:rPr>
        <w:t>].</w:t>
      </w:r>
    </w:p>
    <w:p w14:paraId="72D79F69" w14:textId="77777777" w:rsidR="00686579" w:rsidRDefault="00686579" w:rsidP="00686579">
      <w:pPr>
        <w:widowControl w:val="0"/>
        <w:spacing w:line="240" w:lineRule="auto"/>
        <w:ind w:firstLine="562"/>
        <w:jc w:val="both"/>
        <w:rPr>
          <w:rFonts w:ascii="Times" w:eastAsia="Times" w:hAnsi="Times" w:cs="Times"/>
        </w:rPr>
      </w:pPr>
    </w:p>
    <w:p w14:paraId="239284E3" w14:textId="184243CF" w:rsidR="00686579" w:rsidRDefault="00686579" w:rsidP="00686579">
      <w:pPr>
        <w:pStyle w:val="PargrafodaLista"/>
        <w:widowControl w:val="0"/>
        <w:numPr>
          <w:ilvl w:val="0"/>
          <w:numId w:val="2"/>
        </w:numPr>
        <w:spacing w:line="240" w:lineRule="auto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ESTABILIDADE</w:t>
      </w:r>
    </w:p>
    <w:p w14:paraId="5B53765C" w14:textId="06C72761" w:rsidR="00225BFA" w:rsidRPr="00B71C6D" w:rsidRDefault="00B71C6D" w:rsidP="00B71C6D">
      <w:pPr>
        <w:widowControl w:val="0"/>
        <w:spacing w:line="240" w:lineRule="auto"/>
        <w:ind w:firstLine="562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A estabilidade é uma propriedade básica de qualquer sistema de controle. Em sistemas preditivos, é garantido a estabilidade com a adoção de um horizonte de predição infinito [</w:t>
      </w:r>
      <w:r w:rsidRPr="00B71C6D">
        <w:rPr>
          <w:rFonts w:ascii="Times" w:eastAsia="Times" w:hAnsi="Times" w:cs="Times"/>
          <w:color w:val="365F91" w:themeColor="accent1" w:themeShade="BF"/>
        </w:rPr>
        <w:t>4</w:t>
      </w:r>
      <w:r>
        <w:rPr>
          <w:rFonts w:ascii="Times" w:eastAsia="Times" w:hAnsi="Times" w:cs="Times"/>
        </w:rPr>
        <w:t>], baseando na abordagem por custo</w:t>
      </w:r>
      <w:r w:rsidR="00DD3981">
        <w:rPr>
          <w:rFonts w:ascii="Times" w:eastAsia="Times" w:hAnsi="Times" w:cs="Times"/>
        </w:rPr>
        <w:t xml:space="preserve"> (função ótima </w:t>
      </w:r>
      <w:r w:rsidR="00DD3981" w:rsidRPr="00DD3981">
        <w:rPr>
          <w:rFonts w:ascii="Times" w:eastAsia="Times" w:hAnsi="Times" w:cs="Times"/>
          <w:i/>
          <w:iCs/>
        </w:rPr>
        <w:t>J</w:t>
      </w:r>
      <w:r w:rsidR="00DD3981">
        <w:rPr>
          <w:rFonts w:ascii="Times" w:eastAsia="Times" w:hAnsi="Times" w:cs="Times"/>
        </w:rPr>
        <w:t>)</w:t>
      </w:r>
      <w:r>
        <w:rPr>
          <w:rFonts w:ascii="Times" w:eastAsia="Times" w:hAnsi="Times" w:cs="Times"/>
        </w:rPr>
        <w:t xml:space="preserve"> e restrições na variável de saída </w:t>
      </w:r>
      <w:r w:rsidRPr="00B71C6D">
        <w:rPr>
          <w:rFonts w:ascii="Times" w:eastAsia="Times" w:hAnsi="Times" w:cs="Times"/>
          <w:i/>
          <w:iCs/>
        </w:rPr>
        <w:t>y</w:t>
      </w:r>
      <w:r>
        <w:rPr>
          <w:rFonts w:ascii="Times" w:eastAsia="Times" w:hAnsi="Times" w:cs="Times"/>
          <w:i/>
          <w:iCs/>
        </w:rPr>
        <w:t xml:space="preserve"> </w:t>
      </w:r>
      <w:r>
        <w:rPr>
          <w:rFonts w:ascii="Times" w:eastAsia="Times" w:hAnsi="Times" w:cs="Times"/>
        </w:rPr>
        <w:t>[</w:t>
      </w:r>
      <w:r w:rsidRPr="00DD3981">
        <w:rPr>
          <w:rFonts w:ascii="Times" w:eastAsia="Times" w:hAnsi="Times" w:cs="Times"/>
          <w:color w:val="365F91" w:themeColor="accent1" w:themeShade="BF"/>
        </w:rPr>
        <w:t>5</w:t>
      </w:r>
      <w:r>
        <w:rPr>
          <w:rFonts w:ascii="Times" w:eastAsia="Times" w:hAnsi="Times" w:cs="Times"/>
        </w:rPr>
        <w:t>].</w:t>
      </w:r>
    </w:p>
    <w:p w14:paraId="314A374F" w14:textId="77777777" w:rsidR="00686579" w:rsidRDefault="00686579" w:rsidP="00686579">
      <w:pPr>
        <w:widowControl w:val="0"/>
        <w:spacing w:line="240" w:lineRule="auto"/>
        <w:ind w:firstLine="562"/>
        <w:jc w:val="both"/>
        <w:rPr>
          <w:rFonts w:ascii="Times" w:eastAsia="Times" w:hAnsi="Times" w:cs="Times"/>
        </w:rPr>
      </w:pPr>
    </w:p>
    <w:p w14:paraId="7FEDCE3F" w14:textId="0881123C" w:rsidR="00DD3981" w:rsidRDefault="00DD3981" w:rsidP="00DD3981">
      <w:pPr>
        <w:pStyle w:val="PargrafodaLista"/>
        <w:widowControl w:val="0"/>
        <w:numPr>
          <w:ilvl w:val="0"/>
          <w:numId w:val="2"/>
        </w:numPr>
        <w:spacing w:line="240" w:lineRule="auto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ROBUSTEZ</w:t>
      </w:r>
    </w:p>
    <w:p w14:paraId="12F91A69" w14:textId="491912F0" w:rsidR="00DD3981" w:rsidRPr="00DD3981" w:rsidRDefault="00DD3981" w:rsidP="00DD3981">
      <w:pPr>
        <w:widowControl w:val="0"/>
        <w:spacing w:line="240" w:lineRule="auto"/>
        <w:ind w:firstLine="562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A robustez é uma característica que acompanha a estabilidade, conforme [</w:t>
      </w:r>
      <w:r w:rsidRPr="00DD3981">
        <w:rPr>
          <w:rFonts w:ascii="Times" w:eastAsia="Times" w:hAnsi="Times" w:cs="Times"/>
          <w:color w:val="365F91" w:themeColor="accent1" w:themeShade="BF"/>
        </w:rPr>
        <w:t>1</w:t>
      </w:r>
      <w:r>
        <w:rPr>
          <w:rFonts w:ascii="Times" w:eastAsia="Times" w:hAnsi="Times" w:cs="Times"/>
        </w:rPr>
        <w:t xml:space="preserve">]. </w:t>
      </w:r>
      <w:r>
        <w:rPr>
          <w:rFonts w:ascii="Times" w:eastAsia="Times" w:hAnsi="Times" w:cs="Times"/>
        </w:rPr>
        <w:lastRenderedPageBreak/>
        <w:t>Basicamente, o MPC buscará manter uma condição satisfatória, mesmo em um sistema imposto com várias incertezas e distúrbios das mais vastas naturezas</w:t>
      </w:r>
      <w:r w:rsidR="00547D1F">
        <w:rPr>
          <w:rFonts w:ascii="Times" w:eastAsia="Times" w:hAnsi="Times" w:cs="Times"/>
        </w:rPr>
        <w:t xml:space="preserve"> [</w:t>
      </w:r>
      <w:r w:rsidR="00547D1F" w:rsidRPr="00547D1F">
        <w:rPr>
          <w:rFonts w:ascii="Times" w:eastAsia="Times" w:hAnsi="Times" w:cs="Times"/>
          <w:color w:val="365F91" w:themeColor="accent1" w:themeShade="BF"/>
        </w:rPr>
        <w:t>6</w:t>
      </w:r>
      <w:r w:rsidR="00547D1F">
        <w:rPr>
          <w:rFonts w:ascii="Times" w:eastAsia="Times" w:hAnsi="Times" w:cs="Times"/>
        </w:rPr>
        <w:t>]</w:t>
      </w:r>
      <w:r>
        <w:rPr>
          <w:rFonts w:ascii="Times" w:eastAsia="Times" w:hAnsi="Times" w:cs="Times"/>
        </w:rPr>
        <w:t xml:space="preserve">.  </w:t>
      </w:r>
    </w:p>
    <w:p w14:paraId="22111681" w14:textId="77777777" w:rsidR="00DD3981" w:rsidRDefault="00DD3981" w:rsidP="00686579">
      <w:pPr>
        <w:widowControl w:val="0"/>
        <w:spacing w:line="240" w:lineRule="auto"/>
        <w:ind w:firstLine="562"/>
        <w:jc w:val="both"/>
        <w:rPr>
          <w:rFonts w:ascii="Times" w:eastAsia="Times" w:hAnsi="Times" w:cs="Times"/>
        </w:rPr>
      </w:pPr>
    </w:p>
    <w:p w14:paraId="4C4B83EC" w14:textId="08EACFC1" w:rsidR="00547D1F" w:rsidRPr="00B456DE" w:rsidRDefault="00547D1F" w:rsidP="00686579">
      <w:pPr>
        <w:widowControl w:val="0"/>
        <w:spacing w:line="240" w:lineRule="auto"/>
        <w:ind w:firstLine="562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Ademais, sobre a perspectiva de avanço de tecnologias sobre controle preditivo, [</w:t>
      </w:r>
      <w:r w:rsidRPr="005F5BBC">
        <w:rPr>
          <w:rFonts w:ascii="Times" w:eastAsia="Times" w:hAnsi="Times" w:cs="Times"/>
          <w:color w:val="365F91" w:themeColor="accent1" w:themeShade="BF"/>
        </w:rPr>
        <w:t>1</w:t>
      </w:r>
      <w:r>
        <w:rPr>
          <w:rFonts w:ascii="Times" w:eastAsia="Times" w:hAnsi="Times" w:cs="Times"/>
        </w:rPr>
        <w:t xml:space="preserve">] e outros demais autores abordam a evolução do esforço computacional, perante o tempo de processamento perante os resultados galgados pelo sistema. No entanto, destaca-se a vertente de novos métodos computacionais impostos unificando ao modelamento de otimização das variáveis manipuladas e na previsão de horizontes a partir da base de espaço </w:t>
      </w:r>
      <w:r w:rsidR="007F7E16">
        <w:rPr>
          <w:rFonts w:ascii="Times" w:eastAsia="Times" w:hAnsi="Times" w:cs="Times"/>
        </w:rPr>
        <w:t>amostral</w:t>
      </w:r>
      <w:r>
        <w:rPr>
          <w:rFonts w:ascii="Times" w:eastAsia="Times" w:hAnsi="Times" w:cs="Times"/>
        </w:rPr>
        <w:t xml:space="preserve"> </w:t>
      </w:r>
      <w:r w:rsidR="007F7E16">
        <w:rPr>
          <w:rFonts w:ascii="Times" w:eastAsia="Times" w:hAnsi="Times" w:cs="Times"/>
        </w:rPr>
        <w:t>disponibilizado</w:t>
      </w:r>
      <w:r>
        <w:rPr>
          <w:rFonts w:ascii="Times" w:eastAsia="Times" w:hAnsi="Times" w:cs="Times"/>
        </w:rPr>
        <w:t xml:space="preserve"> pelo sistema.</w:t>
      </w:r>
      <w:r w:rsidR="007F7E16">
        <w:rPr>
          <w:rFonts w:ascii="Times" w:eastAsia="Times" w:hAnsi="Times" w:cs="Times"/>
        </w:rPr>
        <w:t xml:space="preserve"> O uso de técnicas de inteligência computacional e aprendizagem de máquinas são recorrentes em MPC, [</w:t>
      </w:r>
      <w:r w:rsidR="007F7E16" w:rsidRPr="005F5BBC">
        <w:rPr>
          <w:rFonts w:ascii="Times" w:eastAsia="Times" w:hAnsi="Times" w:cs="Times"/>
          <w:color w:val="365F91" w:themeColor="accent1" w:themeShade="BF"/>
        </w:rPr>
        <w:t>7</w:t>
      </w:r>
      <w:r w:rsidR="007F7E16">
        <w:rPr>
          <w:rFonts w:ascii="Times" w:eastAsia="Times" w:hAnsi="Times" w:cs="Times"/>
        </w:rPr>
        <w:t>] aplicou redes neurais artificiais com o intuito de tornar o sistema mais eficientes, no quesito de robustez e tempo de processamento. Em [</w:t>
      </w:r>
      <w:r w:rsidR="007F7E16" w:rsidRPr="005F5BBC">
        <w:rPr>
          <w:rFonts w:ascii="Times" w:eastAsia="Times" w:hAnsi="Times" w:cs="Times"/>
          <w:color w:val="365F91" w:themeColor="accent1" w:themeShade="BF"/>
        </w:rPr>
        <w:t>8</w:t>
      </w:r>
      <w:r w:rsidR="007F7E16">
        <w:rPr>
          <w:rFonts w:ascii="Times" w:eastAsia="Times" w:hAnsi="Times" w:cs="Times"/>
        </w:rPr>
        <w:t>], buscou-se substituir parte do MPC por redes neurais recorrentes, como a função ótima de custo J e o processo de transição de estados.</w:t>
      </w:r>
    </w:p>
    <w:p w14:paraId="0E3880CC" w14:textId="77777777" w:rsidR="0047703B" w:rsidRPr="00B456DE" w:rsidRDefault="00000000">
      <w:pPr>
        <w:pStyle w:val="Ttulo1"/>
        <w:keepLines w:val="0"/>
        <w:numPr>
          <w:ilvl w:val="0"/>
          <w:numId w:val="1"/>
        </w:numPr>
        <w:spacing w:before="240" w:after="80" w:line="240" w:lineRule="auto"/>
        <w:jc w:val="center"/>
        <w:rPr>
          <w:rFonts w:ascii="Timer" w:hAnsi="Timer"/>
          <w:smallCaps/>
          <w:sz w:val="22"/>
          <w:szCs w:val="22"/>
        </w:rPr>
      </w:pPr>
      <w:r w:rsidRPr="00B456DE">
        <w:rPr>
          <w:rFonts w:ascii="Timer" w:eastAsia="Helvetica Neue" w:hAnsi="Timer" w:cs="Helvetica Neue"/>
          <w:smallCaps/>
          <w:sz w:val="22"/>
          <w:szCs w:val="22"/>
        </w:rPr>
        <w:t>CONCLUSÕES</w:t>
      </w:r>
    </w:p>
    <w:p w14:paraId="28B1CEE1" w14:textId="77777777" w:rsidR="0047703B" w:rsidRDefault="0047703B">
      <w:pPr>
        <w:widowControl w:val="0"/>
        <w:spacing w:line="240" w:lineRule="auto"/>
        <w:ind w:firstLine="202"/>
        <w:jc w:val="both"/>
        <w:rPr>
          <w:rFonts w:ascii="Times" w:eastAsia="Times" w:hAnsi="Times" w:cs="Times"/>
        </w:rPr>
      </w:pPr>
    </w:p>
    <w:p w14:paraId="4B4DB817" w14:textId="2C31AADB" w:rsidR="0047703B" w:rsidRDefault="00D81FE0" w:rsidP="00CF3E06">
      <w:pPr>
        <w:widowControl w:val="0"/>
        <w:spacing w:line="240" w:lineRule="auto"/>
        <w:ind w:firstLine="202"/>
        <w:jc w:val="both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Por fim, observou-se que o artigo proposto para esta resenha abordou de uma maneira mais imersiva, sobre os aspectos do controle predito, desde a sua formulação, atrativos, construção, e os desafios futuros perante a inovação em novos sistemas de processamento empenhado a modelagem de sistemas mais complexo, que sejam desenvolvidos com algoritmos mais afinados, robustos e eficientes, conforme os autores apontaram nas declarações finais do texto. </w:t>
      </w:r>
    </w:p>
    <w:p w14:paraId="7F9C20AB" w14:textId="77777777" w:rsidR="0047703B" w:rsidRDefault="0047703B">
      <w:pPr>
        <w:widowControl w:val="0"/>
        <w:spacing w:line="240" w:lineRule="auto"/>
        <w:ind w:firstLine="202"/>
        <w:jc w:val="both"/>
        <w:rPr>
          <w:rFonts w:ascii="Times" w:eastAsia="Times" w:hAnsi="Times" w:cs="Times"/>
        </w:rPr>
      </w:pPr>
    </w:p>
    <w:p w14:paraId="239E49EB" w14:textId="77777777" w:rsidR="0047703B" w:rsidRDefault="00000000">
      <w:pPr>
        <w:pStyle w:val="Ttulo1"/>
        <w:keepLines w:val="0"/>
        <w:spacing w:before="240" w:after="80" w:line="240" w:lineRule="auto"/>
        <w:jc w:val="center"/>
        <w:rPr>
          <w:rFonts w:ascii="Times" w:eastAsia="Times" w:hAnsi="Times" w:cs="Times"/>
          <w:sz w:val="22"/>
          <w:szCs w:val="22"/>
        </w:rPr>
      </w:pPr>
      <w:bookmarkStart w:id="0" w:name="_bzqle9hiktrj" w:colFirst="0" w:colLast="0"/>
      <w:bookmarkEnd w:id="0"/>
      <w:r>
        <w:rPr>
          <w:rFonts w:ascii="Helvetica Neue" w:eastAsia="Helvetica Neue" w:hAnsi="Helvetica Neue" w:cs="Helvetica Neue"/>
          <w:smallCaps/>
          <w:sz w:val="22"/>
          <w:szCs w:val="22"/>
        </w:rPr>
        <w:t>REFERÊNCIAS</w:t>
      </w:r>
    </w:p>
    <w:p w14:paraId="0A867159" w14:textId="77777777" w:rsidR="0047703B" w:rsidRDefault="0047703B">
      <w:pPr>
        <w:widowControl w:val="0"/>
        <w:spacing w:line="240" w:lineRule="auto"/>
        <w:ind w:firstLine="202"/>
        <w:jc w:val="both"/>
        <w:rPr>
          <w:rFonts w:ascii="Times" w:eastAsia="Times" w:hAnsi="Times" w:cs="Times"/>
        </w:rPr>
      </w:pPr>
    </w:p>
    <w:p w14:paraId="62B726EA" w14:textId="4C1B1B41" w:rsidR="0047703B" w:rsidRPr="008971E7" w:rsidRDefault="008971E7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t>[</w:t>
      </w:r>
      <w:r>
        <w:rPr>
          <w:rFonts w:ascii="Times" w:eastAsia="Times" w:hAnsi="Times" w:cs="Times"/>
          <w:sz w:val="20"/>
          <w:szCs w:val="20"/>
        </w:rPr>
        <w:t>1</w:t>
      </w:r>
      <w:r>
        <w:rPr>
          <w:rFonts w:ascii="Times" w:eastAsia="Times" w:hAnsi="Times" w:cs="Times"/>
          <w:sz w:val="20"/>
          <w:szCs w:val="20"/>
        </w:rPr>
        <w:t xml:space="preserve">] M. </w:t>
      </w:r>
      <w:proofErr w:type="spellStart"/>
      <w:r>
        <w:rPr>
          <w:rFonts w:ascii="Times" w:eastAsia="Times" w:hAnsi="Times" w:cs="Times"/>
          <w:sz w:val="20"/>
          <w:szCs w:val="20"/>
        </w:rPr>
        <w:t>Schwence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; </w:t>
      </w:r>
      <w:r>
        <w:rPr>
          <w:rFonts w:ascii="Times" w:eastAsia="Times" w:hAnsi="Times" w:cs="Times"/>
          <w:sz w:val="20"/>
          <w:szCs w:val="20"/>
        </w:rPr>
        <w:t xml:space="preserve">D. </w:t>
      </w:r>
      <w:proofErr w:type="spellStart"/>
      <w:r>
        <w:rPr>
          <w:rFonts w:ascii="Times" w:eastAsia="Times" w:hAnsi="Times" w:cs="Times"/>
          <w:sz w:val="20"/>
          <w:szCs w:val="20"/>
        </w:rPr>
        <w:t>Arbel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; M. </w:t>
      </w:r>
      <w:proofErr w:type="spellStart"/>
      <w:r>
        <w:rPr>
          <w:rFonts w:ascii="Times" w:eastAsia="Times" w:hAnsi="Times" w:cs="Times"/>
          <w:sz w:val="20"/>
          <w:szCs w:val="20"/>
        </w:rPr>
        <w:t>Ay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; T. </w:t>
      </w:r>
      <w:proofErr w:type="spellStart"/>
      <w:r>
        <w:rPr>
          <w:rFonts w:ascii="Times" w:eastAsia="Times" w:hAnsi="Times" w:cs="Times"/>
          <w:sz w:val="20"/>
          <w:szCs w:val="20"/>
        </w:rPr>
        <w:t>Bergs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, </w:t>
      </w:r>
      <w:r w:rsidR="00BA446C">
        <w:rPr>
          <w:rFonts w:ascii="Times" w:eastAsia="Times" w:hAnsi="Times" w:cs="Times"/>
          <w:sz w:val="20"/>
          <w:szCs w:val="20"/>
        </w:rPr>
        <w:t>“</w:t>
      </w:r>
      <w:r>
        <w:rPr>
          <w:rFonts w:ascii="Times" w:eastAsia="Times" w:hAnsi="Times" w:cs="Times"/>
          <w:sz w:val="20"/>
          <w:szCs w:val="20"/>
        </w:rPr>
        <w:t xml:space="preserve">Review </w:t>
      </w:r>
      <w:proofErr w:type="spellStart"/>
      <w:r>
        <w:rPr>
          <w:rFonts w:ascii="Times" w:eastAsia="Times" w:hAnsi="Times" w:cs="Times"/>
          <w:sz w:val="20"/>
          <w:szCs w:val="20"/>
        </w:rPr>
        <w:t>on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Model </w:t>
      </w:r>
      <w:proofErr w:type="spellStart"/>
      <w:r>
        <w:rPr>
          <w:rFonts w:ascii="Times" w:eastAsia="Times" w:hAnsi="Times" w:cs="Times"/>
          <w:sz w:val="20"/>
          <w:szCs w:val="20"/>
        </w:rPr>
        <w:t>Predictive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Control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: Na </w:t>
      </w:r>
      <w:proofErr w:type="spellStart"/>
      <w:r>
        <w:rPr>
          <w:rFonts w:ascii="Times" w:eastAsia="Times" w:hAnsi="Times" w:cs="Times"/>
          <w:sz w:val="20"/>
          <w:szCs w:val="20"/>
        </w:rPr>
        <w:t>Engineering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Perspective</w:t>
      </w:r>
      <w:r w:rsidR="00BA446C">
        <w:rPr>
          <w:rFonts w:ascii="Times" w:eastAsia="Times" w:hAnsi="Times" w:cs="Times"/>
          <w:sz w:val="20"/>
          <w:szCs w:val="20"/>
        </w:rPr>
        <w:t>”</w:t>
      </w:r>
      <w:r>
        <w:rPr>
          <w:rFonts w:ascii="Times" w:eastAsia="Times" w:hAnsi="Times" w:cs="Times"/>
          <w:sz w:val="20"/>
          <w:szCs w:val="20"/>
        </w:rPr>
        <w:t>.</w:t>
      </w:r>
      <w:r w:rsidR="001D27E6">
        <w:rPr>
          <w:rFonts w:ascii="Times" w:eastAsia="Times" w:hAnsi="Times" w:cs="Times"/>
          <w:sz w:val="20"/>
          <w:szCs w:val="20"/>
        </w:rPr>
        <w:t xml:space="preserve"> The </w:t>
      </w:r>
      <w:proofErr w:type="spellStart"/>
      <w:r w:rsidR="001D27E6">
        <w:rPr>
          <w:rFonts w:ascii="Times" w:eastAsia="Times" w:hAnsi="Times" w:cs="Times"/>
          <w:sz w:val="20"/>
          <w:szCs w:val="20"/>
        </w:rPr>
        <w:t>International</w:t>
      </w:r>
      <w:proofErr w:type="spellEnd"/>
      <w:r w:rsidR="001D27E6"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 w:rsidR="001D27E6">
        <w:rPr>
          <w:rFonts w:ascii="Times" w:eastAsia="Times" w:hAnsi="Times" w:cs="Times"/>
          <w:sz w:val="20"/>
          <w:szCs w:val="20"/>
        </w:rPr>
        <w:t>Journal</w:t>
      </w:r>
      <w:proofErr w:type="spellEnd"/>
      <w:r w:rsidR="001D27E6"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 w:rsidR="001D27E6">
        <w:rPr>
          <w:rFonts w:ascii="Times" w:eastAsia="Times" w:hAnsi="Times" w:cs="Times"/>
          <w:sz w:val="20"/>
          <w:szCs w:val="20"/>
        </w:rPr>
        <w:t>of</w:t>
      </w:r>
      <w:proofErr w:type="spellEnd"/>
      <w:r w:rsidR="001D27E6"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 w:rsidR="001D27E6">
        <w:rPr>
          <w:rFonts w:ascii="Times" w:eastAsia="Times" w:hAnsi="Times" w:cs="Times"/>
          <w:sz w:val="20"/>
          <w:szCs w:val="20"/>
        </w:rPr>
        <w:t>Advanced</w:t>
      </w:r>
      <w:proofErr w:type="spellEnd"/>
      <w:r w:rsidR="001D27E6">
        <w:rPr>
          <w:rFonts w:ascii="Times" w:eastAsia="Times" w:hAnsi="Times" w:cs="Times"/>
          <w:sz w:val="20"/>
          <w:szCs w:val="20"/>
        </w:rPr>
        <w:t xml:space="preserve"> Manufacturing Technology. Springer Link, </w:t>
      </w:r>
      <w:proofErr w:type="spellStart"/>
      <w:r w:rsidR="001D27E6">
        <w:rPr>
          <w:rFonts w:ascii="Times" w:eastAsia="Times" w:hAnsi="Times" w:cs="Times"/>
          <w:sz w:val="20"/>
          <w:szCs w:val="20"/>
        </w:rPr>
        <w:t>Vol</w:t>
      </w:r>
      <w:proofErr w:type="spellEnd"/>
      <w:r w:rsidR="001D27E6">
        <w:rPr>
          <w:rFonts w:ascii="Times" w:eastAsia="Times" w:hAnsi="Times" w:cs="Times"/>
          <w:sz w:val="20"/>
          <w:szCs w:val="20"/>
        </w:rPr>
        <w:t xml:space="preserve"> 117, pp. 1327-1349, </w:t>
      </w:r>
      <w:proofErr w:type="spellStart"/>
      <w:r w:rsidR="001D27E6">
        <w:rPr>
          <w:rFonts w:ascii="Times" w:eastAsia="Times" w:hAnsi="Times" w:cs="Times"/>
          <w:sz w:val="20"/>
          <w:szCs w:val="20"/>
        </w:rPr>
        <w:t>Aug</w:t>
      </w:r>
      <w:proofErr w:type="spellEnd"/>
      <w:r w:rsidR="001D27E6">
        <w:rPr>
          <w:rFonts w:ascii="Times" w:eastAsia="Times" w:hAnsi="Times" w:cs="Times"/>
          <w:sz w:val="20"/>
          <w:szCs w:val="20"/>
        </w:rPr>
        <w:t>. 2021.</w:t>
      </w:r>
    </w:p>
    <w:p w14:paraId="6CF46A9A" w14:textId="77777777" w:rsidR="008971E7" w:rsidRDefault="008971E7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624CE6B9" w14:textId="7EB083F8" w:rsidR="008971E7" w:rsidRDefault="008971E7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t xml:space="preserve">[2] O. A. Z. </w:t>
      </w:r>
      <w:proofErr w:type="spellStart"/>
      <w:r>
        <w:rPr>
          <w:rFonts w:ascii="Times" w:eastAsia="Times" w:hAnsi="Times" w:cs="Times"/>
          <w:sz w:val="20"/>
          <w:szCs w:val="20"/>
        </w:rPr>
        <w:t>Sotomayer</w:t>
      </w:r>
      <w:proofErr w:type="spellEnd"/>
      <w:r>
        <w:rPr>
          <w:rFonts w:ascii="Times" w:eastAsia="Times" w:hAnsi="Times" w:cs="Times"/>
          <w:sz w:val="20"/>
          <w:szCs w:val="20"/>
        </w:rPr>
        <w:t>, “Controle Preditivo: Conceitos e Aplicações”. Notas de Aula – Disciplina: Otimização e Controle Avançado de Processos, Aula 1</w:t>
      </w:r>
      <w:r w:rsidR="001D27E6">
        <w:rPr>
          <w:rFonts w:ascii="Times" w:eastAsia="Times" w:hAnsi="Times" w:cs="Times"/>
          <w:sz w:val="20"/>
          <w:szCs w:val="20"/>
        </w:rPr>
        <w:t xml:space="preserve">. Universidade Federal de Sergipe, </w:t>
      </w:r>
      <w:proofErr w:type="spellStart"/>
      <w:r w:rsidR="001D27E6">
        <w:rPr>
          <w:rFonts w:ascii="Times" w:eastAsia="Times" w:hAnsi="Times" w:cs="Times"/>
          <w:sz w:val="20"/>
          <w:szCs w:val="20"/>
        </w:rPr>
        <w:t>Feb</w:t>
      </w:r>
      <w:proofErr w:type="spellEnd"/>
      <w:r w:rsidR="001D27E6">
        <w:rPr>
          <w:rFonts w:ascii="Times" w:eastAsia="Times" w:hAnsi="Times" w:cs="Times"/>
          <w:sz w:val="20"/>
          <w:szCs w:val="20"/>
        </w:rPr>
        <w:t>,</w:t>
      </w:r>
      <w:r>
        <w:rPr>
          <w:rFonts w:ascii="Times" w:eastAsia="Times" w:hAnsi="Times" w:cs="Times"/>
          <w:sz w:val="20"/>
          <w:szCs w:val="20"/>
        </w:rPr>
        <w:t xml:space="preserve"> 2022.</w:t>
      </w:r>
    </w:p>
    <w:p w14:paraId="7A9387E0" w14:textId="77777777" w:rsidR="00BA446C" w:rsidRDefault="00BA446C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43BDC66A" w14:textId="0A8FBD61" w:rsidR="00BA446C" w:rsidRDefault="00BA446C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t xml:space="preserve">[3] C. R. </w:t>
      </w:r>
      <w:proofErr w:type="spellStart"/>
      <w:r>
        <w:rPr>
          <w:rFonts w:ascii="Times" w:eastAsia="Times" w:hAnsi="Times" w:cs="Times"/>
          <w:sz w:val="20"/>
          <w:szCs w:val="20"/>
        </w:rPr>
        <w:t>Cutler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; B. L. </w:t>
      </w:r>
      <w:proofErr w:type="spellStart"/>
      <w:r>
        <w:rPr>
          <w:rFonts w:ascii="Times" w:eastAsia="Times" w:hAnsi="Times" w:cs="Times"/>
          <w:sz w:val="20"/>
          <w:szCs w:val="20"/>
        </w:rPr>
        <w:t>Ramaker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, “Dynamic Matrix </w:t>
      </w:r>
      <w:proofErr w:type="spellStart"/>
      <w:r>
        <w:rPr>
          <w:rFonts w:ascii="Times" w:eastAsia="Times" w:hAnsi="Times" w:cs="Times"/>
          <w:sz w:val="20"/>
          <w:szCs w:val="20"/>
        </w:rPr>
        <w:t>Control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– A Computer </w:t>
      </w:r>
      <w:proofErr w:type="spellStart"/>
      <w:r>
        <w:rPr>
          <w:rFonts w:ascii="Times" w:eastAsia="Times" w:hAnsi="Times" w:cs="Times"/>
          <w:sz w:val="20"/>
          <w:szCs w:val="20"/>
        </w:rPr>
        <w:t>Control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Algorithm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”. </w:t>
      </w:r>
      <w:proofErr w:type="spellStart"/>
      <w:r>
        <w:rPr>
          <w:rFonts w:ascii="Times" w:eastAsia="Times" w:hAnsi="Times" w:cs="Times"/>
          <w:sz w:val="20"/>
          <w:szCs w:val="20"/>
        </w:rPr>
        <w:t>Jt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Autom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Control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Conf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17:72.</w:t>
      </w:r>
    </w:p>
    <w:p w14:paraId="389C5359" w14:textId="77777777" w:rsidR="00B71C6D" w:rsidRDefault="00B71C6D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1EAFB0B0" w14:textId="288ED63E" w:rsidR="00B71C6D" w:rsidRDefault="00B71C6D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t xml:space="preserve">[4] J. A. </w:t>
      </w:r>
      <w:proofErr w:type="spellStart"/>
      <w:r>
        <w:rPr>
          <w:rFonts w:ascii="Times" w:eastAsia="Times" w:hAnsi="Times" w:cs="Times"/>
          <w:sz w:val="20"/>
          <w:szCs w:val="20"/>
        </w:rPr>
        <w:t>Rossiter</w:t>
      </w:r>
      <w:proofErr w:type="spellEnd"/>
      <w:r>
        <w:rPr>
          <w:rFonts w:ascii="Times" w:eastAsia="Times" w:hAnsi="Times" w:cs="Times"/>
          <w:sz w:val="20"/>
          <w:szCs w:val="20"/>
        </w:rPr>
        <w:t>, “Model-</w:t>
      </w:r>
      <w:proofErr w:type="spellStart"/>
      <w:r>
        <w:rPr>
          <w:rFonts w:ascii="Times" w:eastAsia="Times" w:hAnsi="Times" w:cs="Times"/>
          <w:sz w:val="20"/>
          <w:szCs w:val="20"/>
        </w:rPr>
        <w:t>Based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Predictive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Control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: A </w:t>
      </w:r>
      <w:proofErr w:type="spellStart"/>
      <w:r>
        <w:rPr>
          <w:rFonts w:ascii="Times" w:eastAsia="Times" w:hAnsi="Times" w:cs="Times"/>
          <w:sz w:val="20"/>
          <w:szCs w:val="20"/>
        </w:rPr>
        <w:t>Pratical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Approach”, CRC Press. Boca Raton, 1°ed, pp 344, </w:t>
      </w:r>
      <w:proofErr w:type="spellStart"/>
      <w:r>
        <w:rPr>
          <w:rFonts w:ascii="Times" w:eastAsia="Times" w:hAnsi="Times" w:cs="Times"/>
          <w:sz w:val="20"/>
          <w:szCs w:val="20"/>
        </w:rPr>
        <w:t>Jun</w:t>
      </w:r>
      <w:proofErr w:type="spellEnd"/>
      <w:r>
        <w:rPr>
          <w:rFonts w:ascii="Times" w:eastAsia="Times" w:hAnsi="Times" w:cs="Times"/>
          <w:sz w:val="20"/>
          <w:szCs w:val="20"/>
        </w:rPr>
        <w:t>, 2017.</w:t>
      </w:r>
    </w:p>
    <w:p w14:paraId="740E836C" w14:textId="77777777" w:rsidR="00DD3981" w:rsidRDefault="00DD3981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5B29DB51" w14:textId="0D72DED4" w:rsidR="00DD3981" w:rsidRDefault="00DD3981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t xml:space="preserve">[5] K. </w:t>
      </w:r>
      <w:proofErr w:type="spellStart"/>
      <w:r>
        <w:rPr>
          <w:rFonts w:ascii="Times" w:eastAsia="Times" w:hAnsi="Times" w:cs="Times"/>
          <w:sz w:val="20"/>
          <w:szCs w:val="20"/>
        </w:rPr>
        <w:t>Muske</w:t>
      </w:r>
      <w:proofErr w:type="spellEnd"/>
      <w:r w:rsidR="00547D1F">
        <w:rPr>
          <w:rFonts w:ascii="Times" w:eastAsia="Times" w:hAnsi="Times" w:cs="Times"/>
          <w:sz w:val="20"/>
          <w:szCs w:val="20"/>
        </w:rPr>
        <w:t>;</w:t>
      </w:r>
      <w:r>
        <w:rPr>
          <w:rFonts w:ascii="Times" w:eastAsia="Times" w:hAnsi="Times" w:cs="Times"/>
          <w:sz w:val="20"/>
          <w:szCs w:val="20"/>
        </w:rPr>
        <w:t xml:space="preserve"> J. </w:t>
      </w:r>
      <w:proofErr w:type="spellStart"/>
      <w:r>
        <w:rPr>
          <w:rFonts w:ascii="Times" w:eastAsia="Times" w:hAnsi="Times" w:cs="Times"/>
          <w:sz w:val="20"/>
          <w:szCs w:val="20"/>
        </w:rPr>
        <w:t>Rawlings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, “Linear Model </w:t>
      </w:r>
      <w:proofErr w:type="spellStart"/>
      <w:r>
        <w:rPr>
          <w:rFonts w:ascii="Times" w:eastAsia="Times" w:hAnsi="Times" w:cs="Times"/>
          <w:sz w:val="20"/>
          <w:szCs w:val="20"/>
        </w:rPr>
        <w:t>Predictive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Controlo </w:t>
      </w:r>
      <w:proofErr w:type="spellStart"/>
      <w:r>
        <w:rPr>
          <w:rFonts w:ascii="Times" w:eastAsia="Times" w:hAnsi="Times" w:cs="Times"/>
          <w:sz w:val="20"/>
          <w:szCs w:val="20"/>
        </w:rPr>
        <w:t>of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Unstable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Processes”, </w:t>
      </w:r>
      <w:proofErr w:type="spellStart"/>
      <w:r>
        <w:rPr>
          <w:rFonts w:ascii="Times" w:eastAsia="Times" w:hAnsi="Times" w:cs="Times"/>
          <w:sz w:val="20"/>
          <w:szCs w:val="20"/>
        </w:rPr>
        <w:t>Journal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of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Processes </w:t>
      </w:r>
      <w:proofErr w:type="spellStart"/>
      <w:r>
        <w:rPr>
          <w:rFonts w:ascii="Times" w:eastAsia="Times" w:hAnsi="Times" w:cs="Times"/>
          <w:sz w:val="20"/>
          <w:szCs w:val="20"/>
        </w:rPr>
        <w:t>Control</w:t>
      </w:r>
      <w:proofErr w:type="spellEnd"/>
      <w:r>
        <w:rPr>
          <w:rFonts w:ascii="Times" w:eastAsia="Times" w:hAnsi="Times" w:cs="Times"/>
          <w:sz w:val="20"/>
          <w:szCs w:val="20"/>
        </w:rPr>
        <w:t>, 3°ed, pp 85-89, 1993.</w:t>
      </w:r>
    </w:p>
    <w:p w14:paraId="12AE8BDA" w14:textId="77777777" w:rsidR="00547D1F" w:rsidRDefault="00547D1F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74D24F0C" w14:textId="7AEA664F" w:rsidR="00547D1F" w:rsidRDefault="00547D1F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t xml:space="preserve">[6] B. de </w:t>
      </w:r>
      <w:proofErr w:type="spellStart"/>
      <w:r>
        <w:rPr>
          <w:rFonts w:ascii="Times" w:eastAsia="Times" w:hAnsi="Times" w:cs="Times"/>
          <w:sz w:val="20"/>
          <w:szCs w:val="20"/>
        </w:rPr>
        <w:t>Schutter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; T. P. Van de Boom; S. </w:t>
      </w:r>
      <w:proofErr w:type="spellStart"/>
      <w:r>
        <w:rPr>
          <w:rFonts w:ascii="Times" w:eastAsia="Times" w:hAnsi="Times" w:cs="Times"/>
          <w:sz w:val="20"/>
          <w:szCs w:val="20"/>
        </w:rPr>
        <w:t>Weiland</w:t>
      </w:r>
      <w:proofErr w:type="spellEnd"/>
      <w:r>
        <w:rPr>
          <w:rFonts w:ascii="Times" w:eastAsia="Times" w:hAnsi="Times" w:cs="Times"/>
          <w:sz w:val="20"/>
          <w:szCs w:val="20"/>
        </w:rPr>
        <w:t>, “</w:t>
      </w:r>
      <w:proofErr w:type="spellStart"/>
      <w:r>
        <w:rPr>
          <w:rFonts w:ascii="Times" w:eastAsia="Times" w:hAnsi="Times" w:cs="Times"/>
          <w:sz w:val="20"/>
          <w:szCs w:val="20"/>
        </w:rPr>
        <w:t>Robuste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Model </w:t>
      </w:r>
      <w:proofErr w:type="spellStart"/>
      <w:r>
        <w:rPr>
          <w:rFonts w:ascii="Times" w:eastAsia="Times" w:hAnsi="Times" w:cs="Times"/>
          <w:sz w:val="20"/>
          <w:szCs w:val="20"/>
        </w:rPr>
        <w:t>Predictive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Control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: </w:t>
      </w:r>
      <w:proofErr w:type="spellStart"/>
      <w:r>
        <w:rPr>
          <w:rFonts w:ascii="Times" w:eastAsia="Times" w:hAnsi="Times" w:cs="Times"/>
          <w:sz w:val="20"/>
          <w:szCs w:val="20"/>
        </w:rPr>
        <w:t>Overwise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”, </w:t>
      </w:r>
      <w:proofErr w:type="spellStart"/>
      <w:r>
        <w:rPr>
          <w:rFonts w:ascii="Times" w:eastAsia="Times" w:hAnsi="Times" w:cs="Times"/>
          <w:sz w:val="20"/>
          <w:szCs w:val="20"/>
        </w:rPr>
        <w:t>Europe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Journal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of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Control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, </w:t>
      </w:r>
      <w:proofErr w:type="spellStart"/>
      <w:r>
        <w:rPr>
          <w:rFonts w:ascii="Times" w:eastAsia="Times" w:hAnsi="Times" w:cs="Times"/>
          <w:sz w:val="20"/>
          <w:szCs w:val="20"/>
        </w:rPr>
        <w:t>Vol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9, n 2, pp. 195-2-4, 2003.</w:t>
      </w:r>
    </w:p>
    <w:p w14:paraId="456D3788" w14:textId="2E3CE498" w:rsidR="008971E7" w:rsidRDefault="008971E7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5D85251A" w14:textId="33673519" w:rsidR="007F7E16" w:rsidRDefault="007F7E16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t>[7</w:t>
      </w:r>
      <w:r w:rsidR="0057064F">
        <w:rPr>
          <w:rFonts w:ascii="Times" w:eastAsia="Times" w:hAnsi="Times" w:cs="Times"/>
          <w:sz w:val="20"/>
          <w:szCs w:val="20"/>
        </w:rPr>
        <w:t>] F</w:t>
      </w:r>
      <w:r w:rsidR="00287178">
        <w:rPr>
          <w:rFonts w:ascii="Times" w:eastAsia="Times" w:hAnsi="Times" w:cs="Times"/>
          <w:sz w:val="20"/>
          <w:szCs w:val="20"/>
        </w:rPr>
        <w:t xml:space="preserve">; Borelli; M. </w:t>
      </w:r>
      <w:proofErr w:type="spellStart"/>
      <w:r w:rsidR="00287178">
        <w:rPr>
          <w:rFonts w:ascii="Times" w:eastAsia="Times" w:hAnsi="Times" w:cs="Times"/>
          <w:sz w:val="20"/>
          <w:szCs w:val="20"/>
        </w:rPr>
        <w:t>Morari</w:t>
      </w:r>
      <w:proofErr w:type="spellEnd"/>
      <w:r w:rsidR="00287178">
        <w:rPr>
          <w:rFonts w:ascii="Times" w:eastAsia="Times" w:hAnsi="Times" w:cs="Times"/>
          <w:sz w:val="20"/>
          <w:szCs w:val="20"/>
        </w:rPr>
        <w:t>. “</w:t>
      </w:r>
      <w:proofErr w:type="spellStart"/>
      <w:r w:rsidR="00287178">
        <w:rPr>
          <w:rFonts w:ascii="Times" w:eastAsia="Times" w:hAnsi="Times" w:cs="Times"/>
          <w:sz w:val="20"/>
          <w:szCs w:val="20"/>
        </w:rPr>
        <w:t>Predictive</w:t>
      </w:r>
      <w:proofErr w:type="spellEnd"/>
      <w:r w:rsidR="00287178"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 w:rsidR="00287178">
        <w:rPr>
          <w:rFonts w:ascii="Times" w:eastAsia="Times" w:hAnsi="Times" w:cs="Times"/>
          <w:sz w:val="20"/>
          <w:szCs w:val="20"/>
        </w:rPr>
        <w:t>Control</w:t>
      </w:r>
      <w:proofErr w:type="spellEnd"/>
      <w:r w:rsidR="00287178">
        <w:rPr>
          <w:rFonts w:ascii="Times" w:eastAsia="Times" w:hAnsi="Times" w:cs="Times"/>
          <w:sz w:val="20"/>
          <w:szCs w:val="20"/>
        </w:rPr>
        <w:t xml:space="preserve"> for Linear </w:t>
      </w:r>
      <w:proofErr w:type="spellStart"/>
      <w:r w:rsidR="00287178">
        <w:rPr>
          <w:rFonts w:ascii="Times" w:eastAsia="Times" w:hAnsi="Times" w:cs="Times"/>
          <w:sz w:val="20"/>
          <w:szCs w:val="20"/>
        </w:rPr>
        <w:t>and</w:t>
      </w:r>
      <w:proofErr w:type="spellEnd"/>
      <w:r w:rsidR="00287178"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 w:rsidR="00287178">
        <w:rPr>
          <w:rFonts w:ascii="Times" w:eastAsia="Times" w:hAnsi="Times" w:cs="Times"/>
          <w:sz w:val="20"/>
          <w:szCs w:val="20"/>
        </w:rPr>
        <w:t>Hybrid</w:t>
      </w:r>
      <w:proofErr w:type="spellEnd"/>
      <w:r w:rsidR="00287178">
        <w:rPr>
          <w:rFonts w:ascii="Times" w:eastAsia="Times" w:hAnsi="Times" w:cs="Times"/>
          <w:sz w:val="20"/>
          <w:szCs w:val="20"/>
        </w:rPr>
        <w:t xml:space="preserve"> Systems”, </w:t>
      </w:r>
      <w:proofErr w:type="spellStart"/>
      <w:r w:rsidR="0057064F">
        <w:rPr>
          <w:rFonts w:ascii="Times" w:eastAsia="Times" w:hAnsi="Times" w:cs="Times"/>
          <w:sz w:val="20"/>
          <w:szCs w:val="20"/>
        </w:rPr>
        <w:t>Lecture</w:t>
      </w:r>
      <w:proofErr w:type="spellEnd"/>
      <w:r w:rsidR="0057064F">
        <w:rPr>
          <w:rFonts w:ascii="Times" w:eastAsia="Times" w:hAnsi="Times" w:cs="Times"/>
          <w:sz w:val="20"/>
          <w:szCs w:val="20"/>
        </w:rPr>
        <w:t xml:space="preserve"> Notes in </w:t>
      </w:r>
      <w:proofErr w:type="spellStart"/>
      <w:r w:rsidR="0057064F">
        <w:rPr>
          <w:rFonts w:ascii="Times" w:eastAsia="Times" w:hAnsi="Times" w:cs="Times"/>
          <w:sz w:val="20"/>
          <w:szCs w:val="20"/>
        </w:rPr>
        <w:t>Control</w:t>
      </w:r>
      <w:proofErr w:type="spellEnd"/>
      <w:r w:rsidR="0057064F"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 w:rsidR="0057064F">
        <w:rPr>
          <w:rFonts w:ascii="Times" w:eastAsia="Times" w:hAnsi="Times" w:cs="Times"/>
          <w:sz w:val="20"/>
          <w:szCs w:val="20"/>
        </w:rPr>
        <w:t>and</w:t>
      </w:r>
      <w:proofErr w:type="spellEnd"/>
      <w:r w:rsidR="0057064F"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 w:rsidR="0057064F">
        <w:rPr>
          <w:rFonts w:ascii="Times" w:eastAsia="Times" w:hAnsi="Times" w:cs="Times"/>
          <w:sz w:val="20"/>
          <w:szCs w:val="20"/>
        </w:rPr>
        <w:t>Information</w:t>
      </w:r>
      <w:proofErr w:type="spellEnd"/>
      <w:r w:rsidR="0057064F"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 w:rsidR="0057064F">
        <w:rPr>
          <w:rFonts w:ascii="Times" w:eastAsia="Times" w:hAnsi="Times" w:cs="Times"/>
          <w:sz w:val="20"/>
          <w:szCs w:val="20"/>
        </w:rPr>
        <w:t>Sciences</w:t>
      </w:r>
      <w:proofErr w:type="spellEnd"/>
      <w:r w:rsidR="0057064F">
        <w:rPr>
          <w:rFonts w:ascii="Times" w:eastAsia="Times" w:hAnsi="Times" w:cs="Times"/>
          <w:sz w:val="20"/>
          <w:szCs w:val="20"/>
        </w:rPr>
        <w:t>. Springer-</w:t>
      </w:r>
      <w:proofErr w:type="spellStart"/>
      <w:r w:rsidR="0057064F">
        <w:rPr>
          <w:rFonts w:ascii="Times" w:eastAsia="Times" w:hAnsi="Times" w:cs="Times"/>
          <w:sz w:val="20"/>
          <w:szCs w:val="20"/>
        </w:rPr>
        <w:t>Verlog</w:t>
      </w:r>
      <w:proofErr w:type="spellEnd"/>
      <w:r w:rsidR="0057064F">
        <w:rPr>
          <w:rFonts w:ascii="Times" w:eastAsia="Times" w:hAnsi="Times" w:cs="Times"/>
          <w:sz w:val="20"/>
          <w:szCs w:val="20"/>
        </w:rPr>
        <w:t>, 2019.</w:t>
      </w:r>
      <w:r w:rsidR="00287178">
        <w:rPr>
          <w:rFonts w:ascii="Times" w:eastAsia="Times" w:hAnsi="Times" w:cs="Times"/>
          <w:sz w:val="20"/>
          <w:szCs w:val="20"/>
        </w:rPr>
        <w:t xml:space="preserve"> </w:t>
      </w:r>
    </w:p>
    <w:p w14:paraId="7B84775B" w14:textId="77777777" w:rsidR="0057064F" w:rsidRDefault="0057064F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799E6D64" w14:textId="111E4699" w:rsidR="0057064F" w:rsidRDefault="0057064F" w:rsidP="008971E7">
      <w:pPr>
        <w:widowControl w:val="0"/>
        <w:spacing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t xml:space="preserve">[8] A. </w:t>
      </w:r>
      <w:proofErr w:type="spellStart"/>
      <w:r>
        <w:rPr>
          <w:rFonts w:ascii="Times" w:eastAsia="Times" w:hAnsi="Times" w:cs="Times"/>
          <w:sz w:val="20"/>
          <w:szCs w:val="20"/>
        </w:rPr>
        <w:t>Lanzetti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; M. Miele; V. </w:t>
      </w:r>
      <w:proofErr w:type="spellStart"/>
      <w:r>
        <w:rPr>
          <w:rFonts w:ascii="Times" w:eastAsia="Times" w:hAnsi="Times" w:cs="Times"/>
          <w:sz w:val="20"/>
          <w:szCs w:val="20"/>
        </w:rPr>
        <w:t>Lippiello</w:t>
      </w:r>
      <w:proofErr w:type="spellEnd"/>
      <w:r>
        <w:rPr>
          <w:rFonts w:ascii="Times" w:eastAsia="Times" w:hAnsi="Times" w:cs="Times"/>
          <w:sz w:val="20"/>
          <w:szCs w:val="20"/>
        </w:rPr>
        <w:t>. “Neural Networks-</w:t>
      </w:r>
      <w:proofErr w:type="spellStart"/>
      <w:r>
        <w:rPr>
          <w:rFonts w:ascii="Times" w:eastAsia="Times" w:hAnsi="Times" w:cs="Times"/>
          <w:sz w:val="20"/>
          <w:szCs w:val="20"/>
        </w:rPr>
        <w:t>based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Aprroaches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for Design </w:t>
      </w:r>
      <w:proofErr w:type="spellStart"/>
      <w:r>
        <w:rPr>
          <w:rFonts w:ascii="Times" w:eastAsia="Times" w:hAnsi="Times" w:cs="Times"/>
          <w:sz w:val="20"/>
          <w:szCs w:val="20"/>
        </w:rPr>
        <w:t>of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Model </w:t>
      </w:r>
      <w:proofErr w:type="spellStart"/>
      <w:r>
        <w:rPr>
          <w:rFonts w:ascii="Times" w:eastAsia="Times" w:hAnsi="Times" w:cs="Times"/>
          <w:sz w:val="20"/>
          <w:szCs w:val="20"/>
        </w:rPr>
        <w:t>Predictive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Control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Algorithms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”, </w:t>
      </w:r>
      <w:proofErr w:type="spellStart"/>
      <w:r>
        <w:rPr>
          <w:rFonts w:ascii="Times" w:eastAsia="Times" w:hAnsi="Times" w:cs="Times"/>
          <w:sz w:val="20"/>
          <w:szCs w:val="20"/>
        </w:rPr>
        <w:t>Engineering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Applications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</w:t>
      </w:r>
      <w:proofErr w:type="spellStart"/>
      <w:r>
        <w:rPr>
          <w:rFonts w:ascii="Times" w:eastAsia="Times" w:hAnsi="Times" w:cs="Times"/>
          <w:sz w:val="20"/>
          <w:szCs w:val="20"/>
        </w:rPr>
        <w:t>of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Artificial </w:t>
      </w:r>
      <w:proofErr w:type="spellStart"/>
      <w:r>
        <w:rPr>
          <w:rFonts w:ascii="Times" w:eastAsia="Times" w:hAnsi="Times" w:cs="Times"/>
          <w:sz w:val="20"/>
          <w:szCs w:val="20"/>
        </w:rPr>
        <w:t>Intelligence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, </w:t>
      </w:r>
      <w:proofErr w:type="spellStart"/>
      <w:r>
        <w:rPr>
          <w:rFonts w:ascii="Times" w:eastAsia="Times" w:hAnsi="Times" w:cs="Times"/>
          <w:sz w:val="20"/>
          <w:szCs w:val="20"/>
        </w:rPr>
        <w:t>Vol</w:t>
      </w:r>
      <w:proofErr w:type="spellEnd"/>
      <w:r>
        <w:rPr>
          <w:rFonts w:ascii="Times" w:eastAsia="Times" w:hAnsi="Times" w:cs="Times"/>
          <w:sz w:val="20"/>
          <w:szCs w:val="20"/>
        </w:rPr>
        <w:t xml:space="preserve"> 82, pp. 27-36.</w:t>
      </w:r>
    </w:p>
    <w:sectPr w:rsidR="0057064F">
      <w:type w:val="continuous"/>
      <w:pgSz w:w="11909" w:h="16834"/>
      <w:pgMar w:top="1440" w:right="1440" w:bottom="1440" w:left="1440" w:header="720" w:footer="720" w:gutter="0"/>
      <w:cols w:num="2" w:space="720" w:equalWidth="0">
        <w:col w:w="4152" w:space="720"/>
        <w:col w:w="4152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188DBD" w14:textId="77777777" w:rsidR="004C0173" w:rsidRDefault="004C0173">
      <w:pPr>
        <w:spacing w:line="240" w:lineRule="auto"/>
      </w:pPr>
      <w:r>
        <w:separator/>
      </w:r>
    </w:p>
  </w:endnote>
  <w:endnote w:type="continuationSeparator" w:id="0">
    <w:p w14:paraId="16D432F8" w14:textId="77777777" w:rsidR="004C0173" w:rsidRDefault="004C01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Helvetica Neue">
    <w:altName w:val="Arial"/>
    <w:charset w:val="00"/>
    <w:family w:val="auto"/>
    <w:pitch w:val="default"/>
    <w:embedRegular r:id="rId1" w:fontKey="{ABA78C6A-B150-4EEB-97F3-86125ABA6F31}"/>
    <w:embedBold r:id="rId2" w:fontKey="{C521445C-9460-4FE2-AB2A-83EDCA7C199D}"/>
    <w:embedItalic r:id="rId3" w:fontKey="{14A61ABB-BDFE-4314-9950-2A76010EBF0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salette">
    <w:altName w:val="Cambria"/>
    <w:panose1 w:val="00000000000000000000"/>
    <w:charset w:val="00"/>
    <w:family w:val="roman"/>
    <w:notTrueType/>
    <w:pitch w:val="default"/>
  </w:font>
  <w:font w:name="Timer">
    <w:altName w:val="Cambria"/>
    <w:panose1 w:val="00000000000000000000"/>
    <w:charset w:val="00"/>
    <w:family w:val="roman"/>
    <w:notTrueType/>
    <w:pitch w:val="default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DDCE61F0-3730-4436-829D-6553BA1EBE3D}"/>
    <w:embedItalic r:id="rId5" w:fontKey="{804AC7F9-CEA3-46A7-A5F6-472903E51DB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6584B8EE-B459-4797-BC75-B32D205942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FFA25B0-7A4D-4D1E-B1BE-67E2BC2FA83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87F3E1" w14:textId="77777777" w:rsidR="004C0173" w:rsidRDefault="004C0173">
      <w:pPr>
        <w:spacing w:line="240" w:lineRule="auto"/>
      </w:pPr>
      <w:r>
        <w:separator/>
      </w:r>
    </w:p>
  </w:footnote>
  <w:footnote w:type="continuationSeparator" w:id="0">
    <w:p w14:paraId="396F6ACA" w14:textId="77777777" w:rsidR="004C0173" w:rsidRDefault="004C01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AE7EAF" w14:textId="77777777" w:rsidR="0047703B" w:rsidRDefault="00000000">
    <w:pPr>
      <w:jc w:val="right"/>
      <w:rPr>
        <w:sz w:val="20"/>
        <w:szCs w:val="20"/>
      </w:rPr>
    </w:pPr>
    <w:r>
      <w:rPr>
        <w:sz w:val="20"/>
        <w:szCs w:val="20"/>
      </w:rPr>
      <w:t>Prof. Alexandro Garro Brito</w:t>
    </w:r>
  </w:p>
  <w:p w14:paraId="613EC7E1" w14:textId="1C409016" w:rsidR="0047703B" w:rsidRDefault="002368F7">
    <w:pPr>
      <w:jc w:val="right"/>
      <w:rPr>
        <w:sz w:val="20"/>
        <w:szCs w:val="20"/>
      </w:rPr>
    </w:pPr>
    <w:r>
      <w:rPr>
        <w:sz w:val="20"/>
        <w:szCs w:val="20"/>
      </w:rPr>
      <w:t>Sistemas de Controle</w:t>
    </w:r>
    <w:r w:rsidR="00000000">
      <w:rPr>
        <w:sz w:val="20"/>
        <w:szCs w:val="20"/>
      </w:rPr>
      <w:t xml:space="preserve"> - trimestre 202</w:t>
    </w:r>
    <w:r>
      <w:rPr>
        <w:sz w:val="20"/>
        <w:szCs w:val="20"/>
      </w:rPr>
      <w:t>4</w:t>
    </w:r>
    <w:r w:rsidR="00000000">
      <w:rPr>
        <w:sz w:val="20"/>
        <w:szCs w:val="20"/>
      </w:rPr>
      <w:t>-</w:t>
    </w:r>
    <w:r>
      <w:rPr>
        <w:sz w:val="20"/>
        <w:szCs w:val="20"/>
      </w:rPr>
      <w:t>3</w:t>
    </w:r>
    <w:r w:rsidR="00000000">
      <w:rPr>
        <w:sz w:val="20"/>
        <w:szCs w:val="20"/>
      </w:rPr>
      <w:br/>
      <w:t>Programa de Pós-Graduação em Engenharia de Sistemas Eletrônicos / UFSC</w:t>
    </w:r>
  </w:p>
  <w:p w14:paraId="4086E771" w14:textId="77777777" w:rsidR="0047703B" w:rsidRDefault="0047703B">
    <w:pPr>
      <w:jc w:val="right"/>
    </w:pPr>
  </w:p>
  <w:p w14:paraId="1269B8B0" w14:textId="77777777" w:rsidR="0047703B" w:rsidRDefault="0047703B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A24F8F"/>
    <w:multiLevelType w:val="multilevel"/>
    <w:tmpl w:val="CAA6C3A4"/>
    <w:lvl w:ilvl="0">
      <w:start w:val="1"/>
      <w:numFmt w:val="upperRoman"/>
      <w:lvlText w:val="%1."/>
      <w:lvlJc w:val="left"/>
      <w:pPr>
        <w:ind w:left="0" w:firstLine="0"/>
      </w:pPr>
      <w:rPr>
        <w:rFonts w:ascii="Helvetica Neue" w:eastAsia="Helvetica Neue" w:hAnsi="Helvetica Neue" w:cs="Helvetica Neue"/>
        <w:vertAlign w:val="baseline"/>
      </w:rPr>
    </w:lvl>
    <w:lvl w:ilvl="1">
      <w:start w:val="1"/>
      <w:numFmt w:val="upperLetter"/>
      <w:lvlText w:val="%2."/>
      <w:lvlJc w:val="left"/>
      <w:pPr>
        <w:ind w:left="0" w:firstLine="0"/>
      </w:pPr>
      <w:rPr>
        <w:rFonts w:ascii="Helvetica Neue" w:eastAsia="Helvetica Neue" w:hAnsi="Helvetica Neue" w:cs="Helvetica Neue"/>
        <w:b w:val="0"/>
        <w:i/>
        <w:sz w:val="20"/>
        <w:szCs w:val="20"/>
        <w:vertAlign w:val="baseline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ascii="Helvetica Neue" w:eastAsia="Helvetica Neue" w:hAnsi="Helvetica Neue" w:cs="Helvetica Neue"/>
        <w:i/>
        <w:sz w:val="18"/>
        <w:szCs w:val="18"/>
        <w:vertAlign w:val="baseline"/>
      </w:rPr>
    </w:lvl>
    <w:lvl w:ilvl="3">
      <w:start w:val="1"/>
      <w:numFmt w:val="lowerLetter"/>
      <w:lvlText w:val="%4)"/>
      <w:lvlJc w:val="left"/>
      <w:pPr>
        <w:ind w:left="1152" w:hanging="720"/>
      </w:pPr>
      <w:rPr>
        <w:vertAlign w:val="baseline"/>
      </w:rPr>
    </w:lvl>
    <w:lvl w:ilvl="4">
      <w:start w:val="1"/>
      <w:numFmt w:val="decimal"/>
      <w:lvlText w:val="(%5)"/>
      <w:lvlJc w:val="left"/>
      <w:pPr>
        <w:ind w:left="1872" w:hanging="720"/>
      </w:pPr>
      <w:rPr>
        <w:vertAlign w:val="baseline"/>
      </w:rPr>
    </w:lvl>
    <w:lvl w:ilvl="5">
      <w:start w:val="1"/>
      <w:numFmt w:val="lowerLetter"/>
      <w:lvlText w:val="(%6)"/>
      <w:lvlJc w:val="left"/>
      <w:pPr>
        <w:ind w:left="2592" w:hanging="720"/>
      </w:pPr>
      <w:rPr>
        <w:vertAlign w:val="baseline"/>
      </w:rPr>
    </w:lvl>
    <w:lvl w:ilvl="6">
      <w:start w:val="1"/>
      <w:numFmt w:val="lowerRoman"/>
      <w:lvlText w:val="(%7)"/>
      <w:lvlJc w:val="left"/>
      <w:pPr>
        <w:ind w:left="3312" w:hanging="720"/>
      </w:pPr>
      <w:rPr>
        <w:vertAlign w:val="baseline"/>
      </w:rPr>
    </w:lvl>
    <w:lvl w:ilvl="7">
      <w:start w:val="1"/>
      <w:numFmt w:val="lowerLetter"/>
      <w:lvlText w:val="(%8)"/>
      <w:lvlJc w:val="left"/>
      <w:pPr>
        <w:ind w:left="4032" w:hanging="720"/>
      </w:pPr>
      <w:rPr>
        <w:vertAlign w:val="baseline"/>
      </w:rPr>
    </w:lvl>
    <w:lvl w:ilvl="8">
      <w:start w:val="1"/>
      <w:numFmt w:val="lowerRoman"/>
      <w:lvlText w:val="(%9)"/>
      <w:lvlJc w:val="left"/>
      <w:pPr>
        <w:ind w:left="4752" w:hanging="720"/>
      </w:pPr>
      <w:rPr>
        <w:vertAlign w:val="baseline"/>
      </w:rPr>
    </w:lvl>
  </w:abstractNum>
  <w:abstractNum w:abstractNumId="1" w15:restartNumberingAfterBreak="0">
    <w:nsid w:val="6DC61549"/>
    <w:multiLevelType w:val="hybridMultilevel"/>
    <w:tmpl w:val="7714A0EA"/>
    <w:lvl w:ilvl="0" w:tplc="0416000F">
      <w:start w:val="1"/>
      <w:numFmt w:val="decimal"/>
      <w:lvlText w:val="%1."/>
      <w:lvlJc w:val="left"/>
      <w:pPr>
        <w:ind w:left="922" w:hanging="360"/>
      </w:pPr>
    </w:lvl>
    <w:lvl w:ilvl="1" w:tplc="04160019" w:tentative="1">
      <w:start w:val="1"/>
      <w:numFmt w:val="lowerLetter"/>
      <w:lvlText w:val="%2."/>
      <w:lvlJc w:val="left"/>
      <w:pPr>
        <w:ind w:left="1642" w:hanging="360"/>
      </w:pPr>
    </w:lvl>
    <w:lvl w:ilvl="2" w:tplc="0416001B" w:tentative="1">
      <w:start w:val="1"/>
      <w:numFmt w:val="lowerRoman"/>
      <w:lvlText w:val="%3."/>
      <w:lvlJc w:val="right"/>
      <w:pPr>
        <w:ind w:left="2362" w:hanging="180"/>
      </w:pPr>
    </w:lvl>
    <w:lvl w:ilvl="3" w:tplc="0416000F" w:tentative="1">
      <w:start w:val="1"/>
      <w:numFmt w:val="decimal"/>
      <w:lvlText w:val="%4."/>
      <w:lvlJc w:val="left"/>
      <w:pPr>
        <w:ind w:left="3082" w:hanging="360"/>
      </w:pPr>
    </w:lvl>
    <w:lvl w:ilvl="4" w:tplc="04160019" w:tentative="1">
      <w:start w:val="1"/>
      <w:numFmt w:val="lowerLetter"/>
      <w:lvlText w:val="%5."/>
      <w:lvlJc w:val="left"/>
      <w:pPr>
        <w:ind w:left="3802" w:hanging="360"/>
      </w:pPr>
    </w:lvl>
    <w:lvl w:ilvl="5" w:tplc="0416001B" w:tentative="1">
      <w:start w:val="1"/>
      <w:numFmt w:val="lowerRoman"/>
      <w:lvlText w:val="%6."/>
      <w:lvlJc w:val="right"/>
      <w:pPr>
        <w:ind w:left="4522" w:hanging="180"/>
      </w:pPr>
    </w:lvl>
    <w:lvl w:ilvl="6" w:tplc="0416000F" w:tentative="1">
      <w:start w:val="1"/>
      <w:numFmt w:val="decimal"/>
      <w:lvlText w:val="%7."/>
      <w:lvlJc w:val="left"/>
      <w:pPr>
        <w:ind w:left="5242" w:hanging="360"/>
      </w:pPr>
    </w:lvl>
    <w:lvl w:ilvl="7" w:tplc="04160019" w:tentative="1">
      <w:start w:val="1"/>
      <w:numFmt w:val="lowerLetter"/>
      <w:lvlText w:val="%8."/>
      <w:lvlJc w:val="left"/>
      <w:pPr>
        <w:ind w:left="5962" w:hanging="360"/>
      </w:pPr>
    </w:lvl>
    <w:lvl w:ilvl="8" w:tplc="0416001B" w:tentative="1">
      <w:start w:val="1"/>
      <w:numFmt w:val="lowerRoman"/>
      <w:lvlText w:val="%9."/>
      <w:lvlJc w:val="right"/>
      <w:pPr>
        <w:ind w:left="6682" w:hanging="180"/>
      </w:pPr>
    </w:lvl>
  </w:abstractNum>
  <w:num w:numId="1" w16cid:durableId="141586674">
    <w:abstractNumId w:val="0"/>
  </w:num>
  <w:num w:numId="2" w16cid:durableId="2000107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03B"/>
    <w:rsid w:val="0006205C"/>
    <w:rsid w:val="001D27E6"/>
    <w:rsid w:val="001E74F3"/>
    <w:rsid w:val="0020592A"/>
    <w:rsid w:val="00225BFA"/>
    <w:rsid w:val="002368F7"/>
    <w:rsid w:val="00240027"/>
    <w:rsid w:val="00287178"/>
    <w:rsid w:val="003B27A0"/>
    <w:rsid w:val="00412D3C"/>
    <w:rsid w:val="0047703B"/>
    <w:rsid w:val="004C0173"/>
    <w:rsid w:val="00547D1F"/>
    <w:rsid w:val="0057064F"/>
    <w:rsid w:val="005D4872"/>
    <w:rsid w:val="005F5BBC"/>
    <w:rsid w:val="00640791"/>
    <w:rsid w:val="00686579"/>
    <w:rsid w:val="006937AD"/>
    <w:rsid w:val="006F5456"/>
    <w:rsid w:val="00727CB8"/>
    <w:rsid w:val="007F7E16"/>
    <w:rsid w:val="008971E7"/>
    <w:rsid w:val="009C235E"/>
    <w:rsid w:val="00A60A85"/>
    <w:rsid w:val="00B456DE"/>
    <w:rsid w:val="00B71C6D"/>
    <w:rsid w:val="00BA446C"/>
    <w:rsid w:val="00BA4872"/>
    <w:rsid w:val="00BE2439"/>
    <w:rsid w:val="00BE4752"/>
    <w:rsid w:val="00CF3E06"/>
    <w:rsid w:val="00D81FE0"/>
    <w:rsid w:val="00DD3981"/>
    <w:rsid w:val="00F318A2"/>
    <w:rsid w:val="00FC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99F54"/>
  <w15:docId w15:val="{09A44BBF-2DE8-476A-AD15-C3BBFF36C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unhideWhenUsed/>
    <w:rsid w:val="002368F7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368F7"/>
  </w:style>
  <w:style w:type="paragraph" w:styleId="Rodap">
    <w:name w:val="footer"/>
    <w:basedOn w:val="Normal"/>
    <w:link w:val="RodapChar"/>
    <w:uiPriority w:val="99"/>
    <w:unhideWhenUsed/>
    <w:rsid w:val="002368F7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368F7"/>
  </w:style>
  <w:style w:type="table" w:styleId="Tabelacomgrade">
    <w:name w:val="Table Grid"/>
    <w:basedOn w:val="Tabelanormal"/>
    <w:uiPriority w:val="39"/>
    <w:rsid w:val="001E74F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F54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834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Usúario</dc:creator>
  <cp:lastModifiedBy>Carlos Daniel Barreto  dos Santos</cp:lastModifiedBy>
  <cp:revision>3</cp:revision>
  <dcterms:created xsi:type="dcterms:W3CDTF">2024-12-09T02:41:00Z</dcterms:created>
  <dcterms:modified xsi:type="dcterms:W3CDTF">2024-12-09T02:49:00Z</dcterms:modified>
</cp:coreProperties>
</file>