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B41CC2" w14:paraId="786E94FE" w14:textId="77777777" w:rsidTr="00B41CC2">
        <w:tc>
          <w:tcPr>
            <w:tcW w:w="4247" w:type="dxa"/>
          </w:tcPr>
          <w:p w14:paraId="275435B4" w14:textId="791D5068" w:rsidR="00B41CC2" w:rsidRDefault="00B41CC2" w:rsidP="00361A6F">
            <w:pPr>
              <w:spacing w:line="360" w:lineRule="auto"/>
              <w:jc w:val="center"/>
              <w:rPr>
                <w:rFonts w:ascii="Vesalete" w:hAnsi="Vesalete"/>
                <w:sz w:val="30"/>
                <w:szCs w:val="30"/>
              </w:rPr>
            </w:pPr>
            <w:r>
              <w:rPr>
                <w:rFonts w:ascii="Vesalete" w:hAnsi="Vesalete"/>
                <w:noProof/>
                <w:sz w:val="30"/>
                <w:szCs w:val="30"/>
              </w:rPr>
              <w:drawing>
                <wp:inline distT="0" distB="0" distL="0" distR="0" wp14:anchorId="74A28B88" wp14:editId="19CCC038">
                  <wp:extent cx="2162175" cy="2131156"/>
                  <wp:effectExtent l="0" t="0" r="0" b="2540"/>
                  <wp:docPr id="1054346927" name="Imagem 1" descr="Logotipo, nome da empres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346927" name="Imagem 1" descr="Logotipo, nome da empresa&#10;&#10;Descrição gerada automaticament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266" cy="2138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70990CD1" w14:textId="77777777" w:rsidR="00B41CC2" w:rsidRDefault="00B41CC2" w:rsidP="00B41CC2">
            <w:pPr>
              <w:spacing w:line="360" w:lineRule="auto"/>
              <w:jc w:val="center"/>
              <w:rPr>
                <w:rFonts w:ascii="Vesalete" w:hAnsi="Vesalete"/>
                <w:noProof/>
                <w:sz w:val="30"/>
                <w:szCs w:val="30"/>
                <w14:ligatures w14:val="standardContextual"/>
              </w:rPr>
            </w:pPr>
          </w:p>
          <w:p w14:paraId="649D0FA8" w14:textId="4C36E26B" w:rsidR="00B41CC2" w:rsidRDefault="00B41CC2" w:rsidP="00B41CC2">
            <w:pPr>
              <w:spacing w:line="360" w:lineRule="auto"/>
              <w:jc w:val="center"/>
              <w:rPr>
                <w:rFonts w:ascii="Vesalete" w:hAnsi="Vesalete"/>
                <w:sz w:val="30"/>
                <w:szCs w:val="30"/>
              </w:rPr>
            </w:pPr>
            <w:r>
              <w:rPr>
                <w:rFonts w:ascii="Vesalete" w:hAnsi="Vesalete"/>
                <w:noProof/>
                <w:sz w:val="30"/>
                <w:szCs w:val="30"/>
              </w:rPr>
              <w:drawing>
                <wp:inline distT="0" distB="0" distL="0" distR="0" wp14:anchorId="2E64282F" wp14:editId="1E615DC5">
                  <wp:extent cx="1943100" cy="1943100"/>
                  <wp:effectExtent l="0" t="0" r="0" b="0"/>
                  <wp:docPr id="1930262364" name="Imagem 2" descr="Ícone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0262364" name="Imagem 2" descr="Ícone&#10;&#10;Descrição gerada automaticamente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719" cy="1943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AFF529" w14:textId="77777777" w:rsidR="00B41CC2" w:rsidRDefault="00B41CC2" w:rsidP="00B41CC2">
      <w:pPr>
        <w:spacing w:line="360" w:lineRule="auto"/>
        <w:rPr>
          <w:rFonts w:ascii="Vesalete" w:hAnsi="Vesalete"/>
          <w:sz w:val="30"/>
          <w:szCs w:val="30"/>
        </w:rPr>
      </w:pPr>
    </w:p>
    <w:p w14:paraId="7EFEDE62" w14:textId="3BA088E1" w:rsidR="00C44BBA" w:rsidRPr="00361A6F" w:rsidRDefault="00361A6F" w:rsidP="00361A6F">
      <w:pPr>
        <w:spacing w:line="360" w:lineRule="auto"/>
        <w:jc w:val="center"/>
        <w:rPr>
          <w:rFonts w:ascii="Vesalete" w:hAnsi="Vesalete"/>
          <w:sz w:val="30"/>
          <w:szCs w:val="30"/>
        </w:rPr>
      </w:pPr>
      <w:r w:rsidRPr="00361A6F">
        <w:rPr>
          <w:rFonts w:ascii="Vesalete" w:hAnsi="Vesalete"/>
          <w:sz w:val="30"/>
          <w:szCs w:val="30"/>
        </w:rPr>
        <w:t>UNIVERSIDADE FEDERAL DE SANTA CATARINA</w:t>
      </w:r>
    </w:p>
    <w:p w14:paraId="3C69F8F3" w14:textId="063B3999" w:rsidR="00361A6F" w:rsidRPr="00361A6F" w:rsidRDefault="00361A6F" w:rsidP="00361A6F">
      <w:pPr>
        <w:spacing w:line="360" w:lineRule="auto"/>
        <w:jc w:val="center"/>
        <w:rPr>
          <w:rFonts w:ascii="Vesalete" w:hAnsi="Vesalete"/>
          <w:sz w:val="30"/>
          <w:szCs w:val="30"/>
        </w:rPr>
      </w:pPr>
      <w:r w:rsidRPr="00361A6F">
        <w:rPr>
          <w:rFonts w:ascii="Vesalete" w:hAnsi="Vesalete"/>
          <w:sz w:val="30"/>
          <w:szCs w:val="30"/>
        </w:rPr>
        <w:t>PROGRAMA DE PÓS-GRADUAÇÃO EM SISTEMAS ELETRÔNICOS</w:t>
      </w:r>
    </w:p>
    <w:p w14:paraId="3AE24D83" w14:textId="1D826D4B" w:rsidR="00361A6F" w:rsidRDefault="00361A6F" w:rsidP="00361A6F">
      <w:pPr>
        <w:spacing w:line="360" w:lineRule="auto"/>
        <w:jc w:val="center"/>
        <w:rPr>
          <w:rFonts w:ascii="Vesalete" w:hAnsi="Vesalete"/>
          <w:sz w:val="32"/>
          <w:szCs w:val="32"/>
        </w:rPr>
      </w:pPr>
      <w:r>
        <w:rPr>
          <w:rFonts w:ascii="Vesalete" w:hAnsi="Vesalete"/>
          <w:sz w:val="32"/>
          <w:szCs w:val="32"/>
        </w:rPr>
        <w:t>SISTEMA DE CONTROLE</w:t>
      </w:r>
    </w:p>
    <w:p w14:paraId="2BC59BCB" w14:textId="77777777" w:rsidR="00361A6F" w:rsidRDefault="00361A6F" w:rsidP="00361A6F">
      <w:pPr>
        <w:spacing w:line="360" w:lineRule="auto"/>
        <w:jc w:val="center"/>
        <w:rPr>
          <w:rFonts w:ascii="Vesalete" w:hAnsi="Vesalete"/>
          <w:sz w:val="32"/>
          <w:szCs w:val="32"/>
        </w:rPr>
      </w:pPr>
    </w:p>
    <w:p w14:paraId="121A5E47" w14:textId="77777777" w:rsidR="00361A6F" w:rsidRDefault="00361A6F" w:rsidP="00B41CC2">
      <w:pPr>
        <w:spacing w:line="360" w:lineRule="auto"/>
        <w:rPr>
          <w:rFonts w:ascii="Vesalete" w:hAnsi="Vesalete"/>
          <w:sz w:val="28"/>
          <w:szCs w:val="28"/>
        </w:rPr>
      </w:pPr>
    </w:p>
    <w:p w14:paraId="7C0C3B17" w14:textId="77777777" w:rsidR="00B41CC2" w:rsidRPr="00361A6F" w:rsidRDefault="00B41CC2" w:rsidP="00B41CC2">
      <w:pPr>
        <w:spacing w:line="360" w:lineRule="auto"/>
        <w:rPr>
          <w:rFonts w:ascii="Vesalete" w:hAnsi="Vesalete"/>
          <w:sz w:val="28"/>
          <w:szCs w:val="28"/>
        </w:rPr>
      </w:pPr>
    </w:p>
    <w:p w14:paraId="3885FF16" w14:textId="4819292A" w:rsidR="00361A6F" w:rsidRPr="00361A6F" w:rsidRDefault="00361A6F" w:rsidP="00B41CC2">
      <w:pPr>
        <w:spacing w:line="240" w:lineRule="auto"/>
        <w:contextualSpacing/>
        <w:jc w:val="center"/>
        <w:rPr>
          <w:rFonts w:ascii="Vesalete" w:hAnsi="Vesalete"/>
          <w:sz w:val="28"/>
          <w:szCs w:val="28"/>
        </w:rPr>
      </w:pPr>
      <w:r w:rsidRPr="00361A6F">
        <w:rPr>
          <w:rFonts w:ascii="Vesalete" w:hAnsi="Vesalete"/>
          <w:sz w:val="28"/>
          <w:szCs w:val="28"/>
        </w:rPr>
        <w:t>Trabalho Final</w:t>
      </w:r>
    </w:p>
    <w:p w14:paraId="63C9F304" w14:textId="77777777" w:rsidR="00361A6F" w:rsidRPr="00361A6F" w:rsidRDefault="00361A6F" w:rsidP="00B41CC2">
      <w:pPr>
        <w:spacing w:line="240" w:lineRule="auto"/>
        <w:contextualSpacing/>
        <w:jc w:val="center"/>
        <w:rPr>
          <w:rFonts w:ascii="Vesalete" w:hAnsi="Vesalete"/>
          <w:sz w:val="28"/>
          <w:szCs w:val="28"/>
        </w:rPr>
      </w:pPr>
    </w:p>
    <w:p w14:paraId="3067B9DD" w14:textId="697B8FF7" w:rsidR="00361A6F" w:rsidRPr="00361A6F" w:rsidRDefault="00361A6F" w:rsidP="00B41CC2">
      <w:pPr>
        <w:spacing w:line="240" w:lineRule="auto"/>
        <w:contextualSpacing/>
        <w:jc w:val="center"/>
        <w:rPr>
          <w:rFonts w:ascii="Vesalete" w:hAnsi="Vesalete"/>
          <w:sz w:val="28"/>
          <w:szCs w:val="28"/>
        </w:rPr>
      </w:pPr>
      <w:r w:rsidRPr="00361A6F">
        <w:rPr>
          <w:rFonts w:ascii="Vesalete" w:hAnsi="Vesalete"/>
          <w:sz w:val="28"/>
          <w:szCs w:val="28"/>
        </w:rPr>
        <w:t>Carlos Daniel Barreto dos Santos</w:t>
      </w:r>
    </w:p>
    <w:p w14:paraId="2036B09C" w14:textId="77777777" w:rsidR="00361A6F" w:rsidRDefault="00361A6F" w:rsidP="00361A6F">
      <w:pPr>
        <w:spacing w:line="360" w:lineRule="auto"/>
        <w:jc w:val="center"/>
        <w:rPr>
          <w:rFonts w:ascii="Vesalete" w:hAnsi="Vesalete"/>
          <w:sz w:val="28"/>
          <w:szCs w:val="28"/>
        </w:rPr>
      </w:pPr>
    </w:p>
    <w:p w14:paraId="0CA3689D" w14:textId="77777777" w:rsidR="00361A6F" w:rsidRDefault="00361A6F" w:rsidP="00361A6F">
      <w:pPr>
        <w:spacing w:line="360" w:lineRule="auto"/>
        <w:jc w:val="center"/>
        <w:rPr>
          <w:rFonts w:ascii="Vesalete" w:hAnsi="Vesalete"/>
          <w:sz w:val="28"/>
          <w:szCs w:val="28"/>
        </w:rPr>
      </w:pPr>
    </w:p>
    <w:p w14:paraId="49FDF3F6" w14:textId="77777777" w:rsidR="00361A6F" w:rsidRDefault="00361A6F" w:rsidP="00361A6F">
      <w:pPr>
        <w:spacing w:line="360" w:lineRule="auto"/>
        <w:rPr>
          <w:rFonts w:ascii="Vesalete" w:hAnsi="Vesalete"/>
          <w:sz w:val="28"/>
          <w:szCs w:val="28"/>
        </w:rPr>
      </w:pPr>
    </w:p>
    <w:p w14:paraId="29C15326" w14:textId="77777777" w:rsidR="00B41CC2" w:rsidRDefault="00B41CC2" w:rsidP="00361A6F">
      <w:pPr>
        <w:spacing w:line="360" w:lineRule="auto"/>
        <w:rPr>
          <w:rFonts w:ascii="Vesalete" w:hAnsi="Vesalete"/>
          <w:sz w:val="28"/>
          <w:szCs w:val="28"/>
        </w:rPr>
      </w:pPr>
    </w:p>
    <w:p w14:paraId="41F607F3" w14:textId="77777777" w:rsidR="00361A6F" w:rsidRDefault="00361A6F" w:rsidP="00361A6F">
      <w:pPr>
        <w:spacing w:line="360" w:lineRule="auto"/>
        <w:jc w:val="center"/>
        <w:rPr>
          <w:rFonts w:ascii="Vesalete" w:hAnsi="Vesalete"/>
          <w:sz w:val="28"/>
          <w:szCs w:val="28"/>
        </w:rPr>
      </w:pPr>
    </w:p>
    <w:p w14:paraId="6DF57613" w14:textId="752E4C09" w:rsidR="00361A6F" w:rsidRPr="00361A6F" w:rsidRDefault="00361A6F" w:rsidP="00361A6F">
      <w:pPr>
        <w:spacing w:line="360" w:lineRule="auto"/>
        <w:jc w:val="center"/>
        <w:rPr>
          <w:rFonts w:ascii="Vesalete" w:hAnsi="Vesalete"/>
          <w:sz w:val="24"/>
          <w:szCs w:val="24"/>
        </w:rPr>
      </w:pPr>
      <w:r w:rsidRPr="00361A6F">
        <w:rPr>
          <w:rFonts w:ascii="Vesalete" w:hAnsi="Vesalete"/>
          <w:sz w:val="24"/>
          <w:szCs w:val="24"/>
        </w:rPr>
        <w:t xml:space="preserve">Aracaju </w:t>
      </w:r>
    </w:p>
    <w:p w14:paraId="62E01F64" w14:textId="49689C11" w:rsidR="00361A6F" w:rsidRPr="00361A6F" w:rsidRDefault="00361A6F" w:rsidP="00361A6F">
      <w:pPr>
        <w:spacing w:line="360" w:lineRule="auto"/>
        <w:jc w:val="center"/>
        <w:rPr>
          <w:rFonts w:ascii="Vesalete" w:hAnsi="Vesalete"/>
          <w:sz w:val="24"/>
          <w:szCs w:val="24"/>
        </w:rPr>
      </w:pPr>
      <w:r w:rsidRPr="00361A6F">
        <w:rPr>
          <w:rFonts w:ascii="Vesalete" w:hAnsi="Vesalete"/>
          <w:sz w:val="24"/>
          <w:szCs w:val="24"/>
        </w:rPr>
        <w:t>30 de novembro de 2024</w:t>
      </w:r>
    </w:p>
    <w:p w14:paraId="0832AA91" w14:textId="77777777" w:rsidR="00361A6F" w:rsidRPr="00976C1D" w:rsidRDefault="00361A6F" w:rsidP="00361A6F">
      <w:pPr>
        <w:spacing w:after="2800" w:line="276" w:lineRule="auto"/>
        <w:jc w:val="center"/>
        <w:rPr>
          <w:rFonts w:ascii="Versalete" w:hAnsi="Versalete"/>
          <w:smallCaps/>
          <w:sz w:val="28"/>
          <w:szCs w:val="28"/>
          <w:lang w:bidi="en-US"/>
        </w:rPr>
      </w:pPr>
      <w:r w:rsidRPr="00976C1D">
        <w:rPr>
          <w:rFonts w:ascii="Versalete" w:hAnsi="Versalete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A3BDB8" wp14:editId="6EB21442">
                <wp:simplePos x="0" y="0"/>
                <wp:positionH relativeFrom="column">
                  <wp:posOffset>5106670</wp:posOffset>
                </wp:positionH>
                <wp:positionV relativeFrom="paragraph">
                  <wp:posOffset>-558800</wp:posOffset>
                </wp:positionV>
                <wp:extent cx="552450" cy="542925"/>
                <wp:effectExtent l="0" t="0" r="0" b="0"/>
                <wp:wrapNone/>
                <wp:docPr id="783090788" name="Retâ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450" cy="54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FA8CD9" id="Retângulo 7" o:spid="_x0000_s1026" style="position:absolute;margin-left:402.1pt;margin-top:-44pt;width:43.5pt;height:4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" stroked="f" strokeweight="1pt"/>
            </w:pict>
          </mc:Fallback>
        </mc:AlternateContent>
      </w:r>
      <w:r w:rsidRPr="00976C1D">
        <w:rPr>
          <w:rFonts w:ascii="Versalete" w:hAnsi="Versalete"/>
          <w:smallCaps/>
          <w:sz w:val="28"/>
          <w:szCs w:val="28"/>
          <w:lang w:bidi="en-US"/>
        </w:rPr>
        <w:t>Carlos Daniel Barreto dos Santos</w:t>
      </w:r>
    </w:p>
    <w:p w14:paraId="412F0E76" w14:textId="2CC0B0A5" w:rsidR="00361A6F" w:rsidRPr="00361A6F" w:rsidRDefault="00361A6F" w:rsidP="00361A6F">
      <w:pPr>
        <w:spacing w:line="360" w:lineRule="auto"/>
        <w:jc w:val="center"/>
        <w:rPr>
          <w:rFonts w:ascii="Versalete" w:hAnsi="Versalete"/>
          <w:smallCaps/>
          <w:sz w:val="28"/>
          <w:szCs w:val="28"/>
          <w:lang w:bidi="en-US"/>
        </w:rPr>
      </w:pPr>
      <w:r w:rsidRPr="00361A6F">
        <w:rPr>
          <w:rFonts w:ascii="Versalete" w:hAnsi="Versalete"/>
          <w:smallCaps/>
          <w:sz w:val="28"/>
          <w:szCs w:val="28"/>
          <w:lang w:bidi="en-US"/>
        </w:rPr>
        <w:t xml:space="preserve">Trabalho Final </w:t>
      </w:r>
    </w:p>
    <w:p w14:paraId="454A8CE0" w14:textId="77777777" w:rsidR="00361A6F" w:rsidRPr="00361A6F" w:rsidRDefault="00361A6F" w:rsidP="00361A6F">
      <w:pPr>
        <w:spacing w:line="360" w:lineRule="auto"/>
        <w:jc w:val="center"/>
        <w:rPr>
          <w:rFonts w:ascii="Versalete" w:hAnsi="Versalete"/>
          <w:smallCaps/>
          <w:sz w:val="24"/>
          <w:szCs w:val="24"/>
          <w:lang w:bidi="en-US"/>
        </w:rPr>
      </w:pPr>
    </w:p>
    <w:p w14:paraId="36DC2CE1" w14:textId="77777777" w:rsidR="00361A6F" w:rsidRPr="00361A6F" w:rsidRDefault="00361A6F" w:rsidP="00361A6F">
      <w:pPr>
        <w:spacing w:line="360" w:lineRule="auto"/>
        <w:rPr>
          <w:rFonts w:ascii="Versalete" w:hAnsi="Versalete"/>
          <w:smallCaps/>
          <w:sz w:val="24"/>
          <w:szCs w:val="24"/>
          <w:lang w:bidi="en-US"/>
        </w:rPr>
      </w:pPr>
    </w:p>
    <w:p w14:paraId="37B279A6" w14:textId="77777777" w:rsidR="00361A6F" w:rsidRPr="00361A6F" w:rsidRDefault="00361A6F" w:rsidP="00361A6F">
      <w:pPr>
        <w:spacing w:line="360" w:lineRule="auto"/>
        <w:jc w:val="center"/>
        <w:rPr>
          <w:rFonts w:ascii="Versalete" w:hAnsi="Versalete"/>
          <w:smallCaps/>
          <w:sz w:val="24"/>
          <w:szCs w:val="24"/>
          <w:lang w:bidi="en-US"/>
        </w:rPr>
      </w:pPr>
    </w:p>
    <w:p w14:paraId="54F19AD6" w14:textId="71147630" w:rsidR="00361A6F" w:rsidRPr="00361A6F" w:rsidRDefault="00361A6F" w:rsidP="00361A6F">
      <w:pPr>
        <w:spacing w:after="1600" w:line="276" w:lineRule="auto"/>
        <w:ind w:left="3827"/>
        <w:jc w:val="both"/>
        <w:rPr>
          <w:rFonts w:ascii="Versalete" w:hAnsi="Versalete"/>
          <w:i/>
          <w:sz w:val="24"/>
          <w:szCs w:val="24"/>
        </w:rPr>
      </w:pPr>
      <w:r w:rsidRPr="00361A6F">
        <w:rPr>
          <w:rFonts w:ascii="Versalete" w:hAnsi="Versalete"/>
          <w:i/>
          <w:sz w:val="24"/>
          <w:szCs w:val="24"/>
          <w:lang w:bidi="en-US"/>
        </w:rPr>
        <w:t>Relatório obrigatório submetido à disciplina de Sistemas de Controle no Programa de Pós-Graduação em Sistemas Eletrônicos na Universidade Federal de Santa Catarina, campus Joinville, como parte dos requisitos necessários para a obtenção da aprovação</w:t>
      </w:r>
      <w:r w:rsidRPr="00361A6F">
        <w:rPr>
          <w:rFonts w:ascii="Versalete" w:hAnsi="Versalete"/>
          <w:i/>
          <w:sz w:val="24"/>
          <w:szCs w:val="24"/>
        </w:rPr>
        <w:t>.</w:t>
      </w:r>
    </w:p>
    <w:p w14:paraId="53CDF329" w14:textId="4D0530AF" w:rsidR="00361A6F" w:rsidRPr="00361A6F" w:rsidRDefault="00361A6F" w:rsidP="00361A6F">
      <w:pPr>
        <w:spacing w:after="1400"/>
        <w:jc w:val="center"/>
        <w:rPr>
          <w:rFonts w:ascii="Versalete" w:hAnsi="Versalete"/>
          <w:iCs/>
          <w:sz w:val="24"/>
          <w:szCs w:val="24"/>
          <w:lang w:bidi="en-US"/>
        </w:rPr>
      </w:pPr>
      <w:r w:rsidRPr="00361A6F">
        <w:rPr>
          <w:rFonts w:ascii="Versalete" w:hAnsi="Versalete"/>
          <w:iCs/>
          <w:sz w:val="24"/>
          <w:szCs w:val="24"/>
          <w:lang w:bidi="en-US"/>
        </w:rPr>
        <w:t>Área de Concentração: Sistemas de Controle.</w:t>
      </w:r>
    </w:p>
    <w:p w14:paraId="1EF6498F" w14:textId="77777777" w:rsidR="00361A6F" w:rsidRPr="00361A6F" w:rsidRDefault="00361A6F" w:rsidP="00361A6F">
      <w:pPr>
        <w:spacing w:after="60" w:line="276" w:lineRule="auto"/>
        <w:jc w:val="center"/>
        <w:rPr>
          <w:rFonts w:ascii="Versalete" w:hAnsi="Versalete"/>
          <w:sz w:val="24"/>
          <w:szCs w:val="24"/>
          <w:lang w:bidi="en-US"/>
        </w:rPr>
      </w:pPr>
      <w:r w:rsidRPr="00361A6F">
        <w:rPr>
          <w:rFonts w:ascii="Versalete" w:hAnsi="Versalete"/>
          <w:sz w:val="24"/>
          <w:szCs w:val="24"/>
          <w:lang w:bidi="en-US"/>
        </w:rPr>
        <w:t>Orientador:</w:t>
      </w:r>
    </w:p>
    <w:p w14:paraId="6970A85F" w14:textId="02C85806" w:rsidR="00361A6F" w:rsidRPr="00361A6F" w:rsidRDefault="00361A6F" w:rsidP="00361A6F">
      <w:pPr>
        <w:spacing w:after="60" w:line="276" w:lineRule="auto"/>
        <w:jc w:val="center"/>
        <w:rPr>
          <w:rFonts w:ascii="Versalete" w:hAnsi="Versalete"/>
          <w:sz w:val="24"/>
          <w:szCs w:val="24"/>
          <w:lang w:bidi="en-US"/>
        </w:rPr>
      </w:pPr>
      <w:r w:rsidRPr="00A938BC">
        <w:rPr>
          <w:rFonts w:ascii="Versalete" w:hAnsi="Versalete"/>
          <w:sz w:val="24"/>
          <w:szCs w:val="24"/>
          <w:lang w:bidi="en-US"/>
        </w:rPr>
        <w:t xml:space="preserve">Professor </w:t>
      </w:r>
      <w:r w:rsidR="00A938BC" w:rsidRPr="00A938BC">
        <w:rPr>
          <w:rFonts w:ascii="Versalete" w:hAnsi="Versalete"/>
          <w:sz w:val="24"/>
          <w:szCs w:val="24"/>
          <w:lang w:bidi="en-US"/>
        </w:rPr>
        <w:t>Alexandre Garro Brito</w:t>
      </w:r>
      <w:r w:rsidRPr="00A938BC">
        <w:rPr>
          <w:rFonts w:ascii="Versalete" w:hAnsi="Versalete"/>
          <w:sz w:val="24"/>
          <w:szCs w:val="24"/>
          <w:lang w:bidi="en-US"/>
        </w:rPr>
        <w:t>, D. Sc.</w:t>
      </w:r>
    </w:p>
    <w:p w14:paraId="21F831E9" w14:textId="77777777" w:rsidR="00361A6F" w:rsidRPr="00361A6F" w:rsidRDefault="00361A6F" w:rsidP="00361A6F">
      <w:pPr>
        <w:pStyle w:val="Texto"/>
        <w:autoSpaceDE/>
        <w:autoSpaceDN/>
        <w:adjustRightInd/>
        <w:spacing w:line="240" w:lineRule="auto"/>
        <w:ind w:firstLine="0"/>
        <w:jc w:val="center"/>
        <w:rPr>
          <w:rFonts w:ascii="Versalete" w:hAnsi="Versalete"/>
        </w:rPr>
      </w:pPr>
    </w:p>
    <w:p w14:paraId="499F729D" w14:textId="77777777" w:rsidR="00361A6F" w:rsidRPr="00361A6F" w:rsidRDefault="00361A6F" w:rsidP="00361A6F">
      <w:pPr>
        <w:pStyle w:val="Texto"/>
        <w:autoSpaceDE/>
        <w:autoSpaceDN/>
        <w:adjustRightInd/>
        <w:spacing w:line="240" w:lineRule="auto"/>
        <w:ind w:firstLine="0"/>
        <w:jc w:val="center"/>
        <w:rPr>
          <w:rFonts w:ascii="Versalete" w:hAnsi="Versalete"/>
        </w:rPr>
      </w:pPr>
    </w:p>
    <w:p w14:paraId="04FCC901" w14:textId="77777777" w:rsidR="00361A6F" w:rsidRPr="00361A6F" w:rsidRDefault="00361A6F" w:rsidP="00361A6F">
      <w:pPr>
        <w:pStyle w:val="Texto"/>
        <w:autoSpaceDE/>
        <w:autoSpaceDN/>
        <w:adjustRightInd/>
        <w:spacing w:line="240" w:lineRule="auto"/>
        <w:ind w:firstLine="0"/>
        <w:jc w:val="center"/>
        <w:rPr>
          <w:rFonts w:ascii="Versalete" w:hAnsi="Versalete"/>
        </w:rPr>
      </w:pPr>
    </w:p>
    <w:p w14:paraId="6BDDD496" w14:textId="77777777" w:rsidR="00361A6F" w:rsidRPr="00361A6F" w:rsidRDefault="00361A6F" w:rsidP="00361A6F">
      <w:pPr>
        <w:pStyle w:val="Texto"/>
        <w:autoSpaceDE/>
        <w:autoSpaceDN/>
        <w:adjustRightInd/>
        <w:spacing w:line="240" w:lineRule="auto"/>
        <w:ind w:firstLine="0"/>
        <w:jc w:val="center"/>
        <w:rPr>
          <w:rFonts w:ascii="Versalete" w:hAnsi="Versalete"/>
        </w:rPr>
      </w:pPr>
    </w:p>
    <w:p w14:paraId="5A56DF7B" w14:textId="77777777" w:rsidR="00361A6F" w:rsidRPr="00361A6F" w:rsidRDefault="00361A6F" w:rsidP="00361A6F">
      <w:pPr>
        <w:pStyle w:val="Texto"/>
        <w:autoSpaceDE/>
        <w:autoSpaceDN/>
        <w:adjustRightInd/>
        <w:spacing w:line="240" w:lineRule="auto"/>
        <w:ind w:firstLine="0"/>
        <w:rPr>
          <w:rFonts w:ascii="Versalete" w:hAnsi="Versalete"/>
        </w:rPr>
      </w:pPr>
    </w:p>
    <w:p w14:paraId="51C85CE8" w14:textId="0D6D4290" w:rsidR="00361A6F" w:rsidRPr="00361A6F" w:rsidRDefault="00361A6F" w:rsidP="00361A6F">
      <w:pPr>
        <w:pStyle w:val="Texto"/>
        <w:autoSpaceDE/>
        <w:autoSpaceDN/>
        <w:adjustRightInd/>
        <w:spacing w:line="240" w:lineRule="auto"/>
        <w:ind w:firstLine="0"/>
        <w:jc w:val="center"/>
        <w:rPr>
          <w:rFonts w:ascii="Versalete" w:hAnsi="Versalete"/>
          <w:i/>
        </w:rPr>
      </w:pPr>
      <w:r w:rsidRPr="00361A6F">
        <w:rPr>
          <w:rFonts w:ascii="Versalete" w:hAnsi="Versalete"/>
        </w:rPr>
        <w:t>Aracaju</w:t>
      </w:r>
    </w:p>
    <w:p w14:paraId="0EA1075A" w14:textId="77777777" w:rsidR="00361A6F" w:rsidRPr="00361A6F" w:rsidRDefault="00361A6F" w:rsidP="00361A6F">
      <w:pPr>
        <w:pStyle w:val="Texto"/>
        <w:autoSpaceDE/>
        <w:autoSpaceDN/>
        <w:adjustRightInd/>
        <w:spacing w:line="240" w:lineRule="auto"/>
        <w:ind w:firstLine="0"/>
        <w:jc w:val="center"/>
        <w:rPr>
          <w:rFonts w:ascii="Versalete" w:hAnsi="Versalete"/>
        </w:rPr>
      </w:pPr>
      <w:r w:rsidRPr="00361A6F">
        <w:rPr>
          <w:rFonts w:ascii="Versalete" w:hAnsi="Versalete"/>
        </w:rPr>
        <w:t>2024</w:t>
      </w:r>
    </w:p>
    <w:bookmarkStart w:id="0" w:name="_Toc184238500"/>
    <w:p w14:paraId="0279730D" w14:textId="77777777" w:rsidR="00976C1D" w:rsidRPr="004A09FE" w:rsidRDefault="00976C1D" w:rsidP="00976C1D">
      <w:pPr>
        <w:pStyle w:val="TtulosPretextuais"/>
        <w:rPr>
          <w:rFonts w:ascii="Versalete" w:hAnsi="Versalete"/>
          <w:b w:val="0"/>
          <w:bCs/>
          <w:sz w:val="30"/>
          <w:szCs w:val="30"/>
        </w:rPr>
      </w:pPr>
      <w:r w:rsidRPr="004A09FE">
        <w:rPr>
          <w:rFonts w:ascii="Versalete" w:hAnsi="Versalete"/>
          <w:b w:val="0"/>
          <w:bCs/>
          <w:noProof/>
          <w:sz w:val="30"/>
          <w:szCs w:val="30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C93791" wp14:editId="2F65A35F">
                <wp:simplePos x="0" y="0"/>
                <wp:positionH relativeFrom="column">
                  <wp:posOffset>5135880</wp:posOffset>
                </wp:positionH>
                <wp:positionV relativeFrom="paragraph">
                  <wp:posOffset>-558800</wp:posOffset>
                </wp:positionV>
                <wp:extent cx="552450" cy="542925"/>
                <wp:effectExtent l="0" t="0" r="0" b="0"/>
                <wp:wrapNone/>
                <wp:docPr id="1679238019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450" cy="54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6BC066" id="Retângulo 3" o:spid="_x0000_s1026" style="position:absolute;margin-left:404.4pt;margin-top:-44pt;width:43.5pt;height:4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" stroked="f" strokeweight="1pt"/>
            </w:pict>
          </mc:Fallback>
        </mc:AlternateContent>
      </w:r>
      <w:r w:rsidRPr="004A09FE">
        <w:rPr>
          <w:rFonts w:ascii="Versalete" w:hAnsi="Versalete"/>
          <w:b w:val="0"/>
          <w:bCs/>
          <w:sz w:val="30"/>
          <w:szCs w:val="30"/>
        </w:rPr>
        <w:t>Lista de Ilustrações</w:t>
      </w:r>
      <w:bookmarkEnd w:id="0"/>
    </w:p>
    <w:p w14:paraId="083F626A" w14:textId="398225BB" w:rsidR="00976C1D" w:rsidRPr="00080024" w:rsidRDefault="00976C1D" w:rsidP="00976C1D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307463">
        <w:rPr>
          <w:highlight w:val="yellow"/>
        </w:rPr>
        <w:fldChar w:fldCharType="begin"/>
      </w:r>
      <w:r w:rsidRPr="00307463">
        <w:rPr>
          <w:highlight w:val="yellow"/>
        </w:rPr>
        <w:instrText xml:space="preserve"> TOC \h \z \c "Figura" </w:instrText>
      </w:r>
      <w:r w:rsidRPr="00307463">
        <w:rPr>
          <w:highlight w:val="yellow"/>
        </w:rPr>
        <w:fldChar w:fldCharType="separate"/>
      </w:r>
      <w:hyperlink w:anchor="_Toc133769745" w:history="1">
        <w:r w:rsidRPr="00080024">
          <w:rPr>
            <w:rStyle w:val="Hyperlink"/>
            <w:b/>
            <w:noProof/>
            <w:lang w:bidi="en-US"/>
          </w:rPr>
          <w:t>Figura 1</w:t>
        </w:r>
        <w:r w:rsidRPr="00080024">
          <w:rPr>
            <w:rStyle w:val="Hyperlink"/>
            <w:noProof/>
            <w:lang w:bidi="en-US"/>
          </w:rPr>
          <w:t xml:space="preserve"> </w:t>
        </w:r>
        <w:r w:rsidR="00190E78">
          <w:rPr>
            <w:rStyle w:val="Hyperlink"/>
            <w:noProof/>
            <w:lang w:bidi="en-US"/>
          </w:rPr>
          <w:t>Motor CC</w:t>
        </w:r>
        <w:r w:rsidRPr="00080024">
          <w:rPr>
            <w:noProof/>
            <w:webHidden/>
          </w:rPr>
          <w:tab/>
        </w:r>
        <w:r w:rsidR="00190E78">
          <w:rPr>
            <w:noProof/>
            <w:webHidden/>
          </w:rPr>
          <w:t>5</w:t>
        </w:r>
      </w:hyperlink>
    </w:p>
    <w:p w14:paraId="02AF21D4" w14:textId="1B63385B" w:rsidR="00976C1D" w:rsidRPr="00080024" w:rsidRDefault="00976C1D" w:rsidP="00976C1D">
      <w:pPr>
        <w:pStyle w:val="ndicedeilustraes"/>
        <w:tabs>
          <w:tab w:val="right" w:leader="dot" w:pos="8494"/>
        </w:tabs>
        <w:rPr>
          <w:noProof/>
        </w:rPr>
      </w:pPr>
      <w:hyperlink w:anchor="_Toc133769746" w:history="1">
        <w:r w:rsidRPr="00080024">
          <w:rPr>
            <w:rStyle w:val="Hyperlink"/>
            <w:b/>
            <w:bCs/>
            <w:noProof/>
            <w:lang w:bidi="en-US"/>
          </w:rPr>
          <w:t>Figura 2</w:t>
        </w:r>
        <w:r w:rsidRPr="00080024">
          <w:rPr>
            <w:rStyle w:val="Hyperlink"/>
            <w:noProof/>
            <w:lang w:bidi="en-US"/>
          </w:rPr>
          <w:t xml:space="preserve"> </w:t>
        </w:r>
        <w:r w:rsidR="00190E78">
          <w:rPr>
            <w:rStyle w:val="Hyperlink"/>
            <w:noProof/>
            <w:lang w:bidi="en-US"/>
          </w:rPr>
          <w:t>Diagrama de blocos do sistema</w:t>
        </w:r>
        <w:r w:rsidRPr="00080024">
          <w:rPr>
            <w:noProof/>
            <w:webHidden/>
          </w:rPr>
          <w:tab/>
        </w:r>
        <w:r w:rsidR="00190E78">
          <w:rPr>
            <w:noProof/>
            <w:webHidden/>
          </w:rPr>
          <w:t>7</w:t>
        </w:r>
      </w:hyperlink>
    </w:p>
    <w:p w14:paraId="13B177A8" w14:textId="5683AE34" w:rsidR="00976C1D" w:rsidRPr="00080024" w:rsidRDefault="00976C1D" w:rsidP="00976C1D">
      <w:pPr>
        <w:pStyle w:val="ndicedeilustraes"/>
        <w:tabs>
          <w:tab w:val="right" w:leader="dot" w:pos="8494"/>
        </w:tabs>
        <w:rPr>
          <w:noProof/>
        </w:rPr>
      </w:pPr>
      <w:hyperlink w:anchor="_Toc133769746" w:history="1">
        <w:r w:rsidRPr="00080024">
          <w:rPr>
            <w:rStyle w:val="Hyperlink"/>
            <w:b/>
            <w:bCs/>
            <w:noProof/>
            <w:lang w:bidi="en-US"/>
          </w:rPr>
          <w:t>Figura 3</w:t>
        </w:r>
        <w:r w:rsidRPr="00080024">
          <w:rPr>
            <w:rStyle w:val="Hyperlink"/>
            <w:noProof/>
            <w:lang w:bidi="en-US"/>
          </w:rPr>
          <w:t xml:space="preserve"> </w:t>
        </w:r>
        <w:r w:rsidR="00190E78" w:rsidRPr="00190E78">
          <w:rPr>
            <w:rStyle w:val="Hyperlink"/>
            <w:noProof/>
            <w:lang w:bidi="en-US"/>
          </w:rPr>
          <w:t>Diagrama de blocos</w:t>
        </w:r>
        <w:r w:rsidR="00190E78">
          <w:rPr>
            <w:rStyle w:val="Hyperlink"/>
            <w:noProof/>
            <w:lang w:bidi="en-US"/>
          </w:rPr>
          <w:t xml:space="preserve"> simplificado</w:t>
        </w:r>
        <w:r w:rsidR="00190E78" w:rsidRPr="00190E78">
          <w:rPr>
            <w:rStyle w:val="Hyperlink"/>
            <w:noProof/>
            <w:lang w:bidi="en-US"/>
          </w:rPr>
          <w:t xml:space="preserve"> do sistema</w:t>
        </w:r>
        <w:r w:rsidRPr="00080024">
          <w:rPr>
            <w:noProof/>
            <w:webHidden/>
          </w:rPr>
          <w:tab/>
        </w:r>
        <w:r w:rsidR="00190E78">
          <w:rPr>
            <w:noProof/>
            <w:webHidden/>
          </w:rPr>
          <w:t>8</w:t>
        </w:r>
      </w:hyperlink>
    </w:p>
    <w:p w14:paraId="1A4834B7" w14:textId="79C688E9" w:rsidR="00976C1D" w:rsidRDefault="00976C1D" w:rsidP="00976C1D">
      <w:pPr>
        <w:pStyle w:val="ndicedeilustraes"/>
        <w:tabs>
          <w:tab w:val="right" w:leader="dot" w:pos="8494"/>
        </w:tabs>
        <w:rPr>
          <w:noProof/>
        </w:rPr>
      </w:pPr>
      <w:hyperlink w:anchor="_Toc133769746" w:history="1">
        <w:r w:rsidRPr="00080024">
          <w:rPr>
            <w:rStyle w:val="Hyperlink"/>
            <w:b/>
            <w:bCs/>
            <w:noProof/>
            <w:lang w:bidi="en-US"/>
          </w:rPr>
          <w:t>Figura 4</w:t>
        </w:r>
        <w:r w:rsidRPr="00080024">
          <w:rPr>
            <w:rStyle w:val="Hyperlink"/>
            <w:noProof/>
            <w:lang w:bidi="en-US"/>
          </w:rPr>
          <w:t xml:space="preserve"> </w:t>
        </w:r>
        <w:r w:rsidR="00190E78" w:rsidRPr="00190E78">
          <w:rPr>
            <w:rStyle w:val="Hyperlink"/>
            <w:noProof/>
            <w:lang w:bidi="en-US"/>
          </w:rPr>
          <w:t>Diagrama de blocos</w:t>
        </w:r>
        <w:r w:rsidR="00190E78" w:rsidRPr="00190E78">
          <w:rPr>
            <w:rStyle w:val="Hyperlink"/>
            <w:noProof/>
          </w:rPr>
          <w:t xml:space="preserve"> </w:t>
        </w:r>
        <w:r w:rsidR="00190E78">
          <w:rPr>
            <w:rStyle w:val="Hyperlink"/>
            <w:noProof/>
          </w:rPr>
          <w:t>adaptado</w:t>
        </w:r>
        <w:r w:rsidR="00190E78" w:rsidRPr="00190E78">
          <w:rPr>
            <w:rStyle w:val="Hyperlink"/>
            <w:noProof/>
            <w:lang w:bidi="en-US"/>
          </w:rPr>
          <w:t xml:space="preserve"> do sistema</w:t>
        </w:r>
        <w:r w:rsidRPr="00080024">
          <w:rPr>
            <w:noProof/>
            <w:webHidden/>
          </w:rPr>
          <w:tab/>
        </w:r>
        <w:r w:rsidR="00190E78">
          <w:rPr>
            <w:noProof/>
            <w:webHidden/>
          </w:rPr>
          <w:t>8</w:t>
        </w:r>
      </w:hyperlink>
    </w:p>
    <w:p w14:paraId="1966B2E9" w14:textId="573A5360" w:rsidR="00190E78" w:rsidRDefault="00190E78" w:rsidP="00190E78">
      <w:pPr>
        <w:pStyle w:val="ndicedeilustraes"/>
        <w:tabs>
          <w:tab w:val="right" w:leader="dot" w:pos="8494"/>
        </w:tabs>
        <w:rPr>
          <w:noProof/>
        </w:rPr>
      </w:pPr>
      <w:hyperlink w:anchor="_Toc133769746" w:history="1">
        <w:r w:rsidRPr="00080024">
          <w:rPr>
            <w:rStyle w:val="Hyperlink"/>
            <w:b/>
            <w:bCs/>
            <w:noProof/>
            <w:lang w:bidi="en-US"/>
          </w:rPr>
          <w:t xml:space="preserve">Figura </w:t>
        </w:r>
        <w:r>
          <w:rPr>
            <w:rStyle w:val="Hyperlink"/>
            <w:b/>
            <w:bCs/>
            <w:noProof/>
            <w:lang w:bidi="en-US"/>
          </w:rPr>
          <w:t>5</w:t>
        </w:r>
        <w:r w:rsidRPr="00080024">
          <w:rPr>
            <w:rStyle w:val="Hyperlink"/>
            <w:noProof/>
            <w:lang w:bidi="en-US"/>
          </w:rPr>
          <w:t xml:space="preserve"> </w:t>
        </w:r>
        <w:r w:rsidRPr="00190E78">
          <w:rPr>
            <w:szCs w:val="24"/>
          </w:rPr>
          <w:t>Função de transferência</w:t>
        </w:r>
        <w:r>
          <w:rPr>
            <w:sz w:val="20"/>
          </w:rPr>
          <w:t xml:space="preserve"> </w:t>
        </w:r>
        <m:oMath>
          <m:f>
            <m:fPr>
              <m:type m:val="lin"/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ω(s)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4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4"/>
                    </w:rPr>
                    <m:t>s</m:t>
                  </m:r>
                </m:e>
              </m:d>
            </m:den>
          </m:f>
        </m:oMath>
        <w:r w:rsidRPr="00080024">
          <w:rPr>
            <w:noProof/>
            <w:webHidden/>
          </w:rPr>
          <w:tab/>
        </w:r>
        <w:r>
          <w:rPr>
            <w:noProof/>
            <w:webHidden/>
          </w:rPr>
          <w:t>9</w:t>
        </w:r>
      </w:hyperlink>
    </w:p>
    <w:p w14:paraId="1981B511" w14:textId="49FFFF20" w:rsidR="00190E78" w:rsidRDefault="00190E78" w:rsidP="00190E78">
      <w:pPr>
        <w:pStyle w:val="ndicedeilustraes"/>
        <w:tabs>
          <w:tab w:val="right" w:leader="dot" w:pos="8494"/>
        </w:tabs>
        <w:rPr>
          <w:noProof/>
        </w:rPr>
      </w:pPr>
      <w:hyperlink w:anchor="_Toc133769746" w:history="1">
        <w:r w:rsidRPr="00080024">
          <w:rPr>
            <w:rStyle w:val="Hyperlink"/>
            <w:b/>
            <w:bCs/>
            <w:noProof/>
            <w:lang w:bidi="en-US"/>
          </w:rPr>
          <w:t xml:space="preserve">Figura </w:t>
        </w:r>
        <w:r>
          <w:rPr>
            <w:rStyle w:val="Hyperlink"/>
            <w:b/>
            <w:bCs/>
            <w:noProof/>
            <w:lang w:bidi="en-US"/>
          </w:rPr>
          <w:t>6</w:t>
        </w:r>
        <w:r w:rsidRPr="00080024">
          <w:rPr>
            <w:rStyle w:val="Hyperlink"/>
            <w:noProof/>
            <w:lang w:bidi="en-US"/>
          </w:rPr>
          <w:t xml:space="preserve"> </w:t>
        </w:r>
        <w:r w:rsidRPr="00190E78">
          <w:rPr>
            <w:szCs w:val="24"/>
          </w:rPr>
          <w:t xml:space="preserve">Função de transferência </w:t>
        </w:r>
        <m:oMath>
          <m:f>
            <m:fPr>
              <m:type m:val="lin"/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ω(s)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  <w:lang w:bidi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4"/>
                    </w:rPr>
                    <m:t>s</m:t>
                  </m:r>
                </m:e>
              </m:d>
            </m:den>
          </m:f>
        </m:oMath>
        <w:r w:rsidRPr="00190E78">
          <w:rPr>
            <w:szCs w:val="24"/>
          </w:rPr>
          <w:t xml:space="preserve"> .</w:t>
        </w:r>
        <w:r w:rsidRPr="00080024">
          <w:rPr>
            <w:noProof/>
            <w:webHidden/>
          </w:rPr>
          <w:tab/>
        </w:r>
        <w:r>
          <w:rPr>
            <w:noProof/>
            <w:webHidden/>
          </w:rPr>
          <w:t>10</w:t>
        </w:r>
      </w:hyperlink>
    </w:p>
    <w:p w14:paraId="7E5D251B" w14:textId="69767C72" w:rsidR="00BB493D" w:rsidRDefault="00BB493D" w:rsidP="00BB493D">
      <w:pPr>
        <w:pStyle w:val="ndicedeilustraes"/>
        <w:tabs>
          <w:tab w:val="right" w:leader="dot" w:pos="8494"/>
        </w:tabs>
        <w:rPr>
          <w:noProof/>
        </w:rPr>
      </w:pPr>
      <w:hyperlink w:anchor="_Toc133769746" w:history="1">
        <w:r w:rsidRPr="00080024">
          <w:rPr>
            <w:rStyle w:val="Hyperlink"/>
            <w:b/>
            <w:bCs/>
            <w:noProof/>
            <w:lang w:bidi="en-US"/>
          </w:rPr>
          <w:t xml:space="preserve">Figura </w:t>
        </w:r>
        <w:r>
          <w:rPr>
            <w:rStyle w:val="Hyperlink"/>
            <w:b/>
            <w:bCs/>
            <w:noProof/>
            <w:lang w:bidi="en-US"/>
          </w:rPr>
          <w:t>7</w:t>
        </w:r>
        <w:r w:rsidRPr="00080024">
          <w:rPr>
            <w:rStyle w:val="Hyperlink"/>
            <w:noProof/>
            <w:lang w:bidi="en-US"/>
          </w:rPr>
          <w:t xml:space="preserve"> </w:t>
        </w:r>
        <w:r>
          <w:rPr>
            <w:szCs w:val="24"/>
          </w:rPr>
          <w:t>Resposta ao sinal degrau</w:t>
        </w:r>
        <w:r w:rsidRPr="00190E78">
          <w:rPr>
            <w:szCs w:val="24"/>
          </w:rPr>
          <w:t>.</w:t>
        </w:r>
        <w:r w:rsidRPr="00080024">
          <w:rPr>
            <w:noProof/>
            <w:webHidden/>
          </w:rPr>
          <w:tab/>
        </w:r>
        <w:r>
          <w:rPr>
            <w:noProof/>
            <w:webHidden/>
          </w:rPr>
          <w:t>11</w:t>
        </w:r>
      </w:hyperlink>
    </w:p>
    <w:p w14:paraId="06767971" w14:textId="292F7E8B" w:rsidR="00BB493D" w:rsidRDefault="00BB493D" w:rsidP="00BB493D">
      <w:pPr>
        <w:pStyle w:val="ndicedeilustraes"/>
        <w:tabs>
          <w:tab w:val="right" w:leader="dot" w:pos="8494"/>
        </w:tabs>
        <w:rPr>
          <w:noProof/>
        </w:rPr>
      </w:pPr>
      <w:hyperlink w:anchor="_Toc133769746" w:history="1">
        <w:r w:rsidRPr="00080024">
          <w:rPr>
            <w:rStyle w:val="Hyperlink"/>
            <w:b/>
            <w:bCs/>
            <w:noProof/>
            <w:lang w:bidi="en-US"/>
          </w:rPr>
          <w:t xml:space="preserve">Figura </w:t>
        </w:r>
        <w:r>
          <w:rPr>
            <w:rStyle w:val="Hyperlink"/>
            <w:b/>
            <w:bCs/>
            <w:noProof/>
            <w:lang w:bidi="en-US"/>
          </w:rPr>
          <w:t>8</w:t>
        </w:r>
        <w:r w:rsidRPr="00080024">
          <w:rPr>
            <w:rStyle w:val="Hyperlink"/>
            <w:noProof/>
            <w:lang w:bidi="en-US"/>
          </w:rPr>
          <w:t xml:space="preserve"> </w:t>
        </w:r>
        <w:r>
          <w:rPr>
            <w:szCs w:val="24"/>
          </w:rPr>
          <w:t>Resposta do controlador a um sinal degrau</w:t>
        </w:r>
        <w:r w:rsidRPr="00190E78">
          <w:rPr>
            <w:szCs w:val="24"/>
          </w:rPr>
          <w:t>.</w:t>
        </w:r>
        <w:r w:rsidRPr="00080024">
          <w:rPr>
            <w:noProof/>
            <w:webHidden/>
          </w:rPr>
          <w:tab/>
        </w:r>
        <w:r>
          <w:rPr>
            <w:noProof/>
            <w:webHidden/>
          </w:rPr>
          <w:t>14</w:t>
        </w:r>
      </w:hyperlink>
    </w:p>
    <w:p w14:paraId="358495F0" w14:textId="77777777" w:rsidR="00BB493D" w:rsidRPr="00BB493D" w:rsidRDefault="00BB493D" w:rsidP="00BB493D">
      <w:pPr>
        <w:rPr>
          <w:lang w:eastAsia="pt-BR"/>
        </w:rPr>
      </w:pPr>
    </w:p>
    <w:p w14:paraId="2306C3F8" w14:textId="77777777" w:rsidR="00BB493D" w:rsidRPr="00BB493D" w:rsidRDefault="00BB493D" w:rsidP="00BB493D">
      <w:pPr>
        <w:rPr>
          <w:lang w:eastAsia="pt-BR"/>
        </w:rPr>
      </w:pPr>
    </w:p>
    <w:p w14:paraId="5C187710" w14:textId="77777777" w:rsidR="00190E78" w:rsidRPr="00190E78" w:rsidRDefault="00190E78" w:rsidP="00190E78">
      <w:pPr>
        <w:rPr>
          <w:lang w:eastAsia="pt-BR"/>
        </w:rPr>
      </w:pPr>
    </w:p>
    <w:p w14:paraId="173FDDF4" w14:textId="3D8A437C" w:rsidR="00976C1D" w:rsidRPr="001571BF" w:rsidRDefault="00976C1D" w:rsidP="00976C1D">
      <w:pPr>
        <w:spacing w:line="360" w:lineRule="auto"/>
        <w:jc w:val="right"/>
        <w:rPr>
          <w:rFonts w:ascii="Vesalete" w:hAnsi="Vesalete"/>
          <w:bCs/>
          <w:sz w:val="30"/>
          <w:szCs w:val="30"/>
        </w:rPr>
      </w:pPr>
      <w:r w:rsidRPr="00307463">
        <w:rPr>
          <w:szCs w:val="20"/>
          <w:highlight w:val="yellow"/>
          <w:lang w:eastAsia="pt-BR"/>
        </w:rPr>
        <w:fldChar w:fldCharType="end"/>
      </w:r>
      <w:bookmarkStart w:id="1" w:name="_Toc268619780"/>
      <w:bookmarkStart w:id="2" w:name="_Toc269389133"/>
      <w:bookmarkStart w:id="3" w:name="_Toc269392106"/>
      <w:bookmarkStart w:id="4" w:name="_Toc417815576"/>
      <w:bookmarkStart w:id="5" w:name="_Toc417818947"/>
      <w:bookmarkStart w:id="6" w:name="_Toc108034552"/>
      <w:bookmarkStart w:id="7" w:name="_Toc111562781"/>
      <w:bookmarkStart w:id="8" w:name="_Toc123920677"/>
      <w:bookmarkStart w:id="9" w:name="_Toc123921725"/>
      <w:bookmarkStart w:id="10" w:name="_Toc123977478"/>
      <w:bookmarkStart w:id="11" w:name="_Toc124057537"/>
      <w:bookmarkStart w:id="12" w:name="_Toc124062220"/>
      <w:bookmarkStart w:id="13" w:name="_Toc124084865"/>
      <w:bookmarkStart w:id="14" w:name="_Toc124094154"/>
      <w:bookmarkStart w:id="15" w:name="_Toc124153242"/>
      <w:bookmarkStart w:id="16" w:name="_Toc124454169"/>
      <w:bookmarkStart w:id="17" w:name="_Toc124680314"/>
      <w:bookmarkStart w:id="18" w:name="_Toc124693707"/>
      <w:bookmarkStart w:id="19" w:name="_Toc124878042"/>
      <w:bookmarkStart w:id="20" w:name="_Toc124878099"/>
      <w:bookmarkStart w:id="21" w:name="_Toc124878612"/>
      <w:bookmarkStart w:id="22" w:name="_Toc124878713"/>
      <w:bookmarkStart w:id="23" w:name="_Toc124892303"/>
      <w:bookmarkStart w:id="24" w:name="_Toc124908065"/>
      <w:bookmarkStart w:id="25" w:name="_Toc125962113"/>
      <w:bookmarkStart w:id="26" w:name="_Toc128904079"/>
      <w:bookmarkStart w:id="27" w:name="_Toc128943905"/>
      <w:bookmarkStart w:id="28" w:name="_Toc129539512"/>
      <w:bookmarkStart w:id="29" w:name="_Toc131260531"/>
      <w:bookmarkStart w:id="30" w:name="_Toc133683836"/>
      <w:bookmarkStart w:id="31" w:name="_Toc133769854"/>
    </w:p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p w14:paraId="454F1F87" w14:textId="77777777" w:rsidR="00976C1D" w:rsidRDefault="00976C1D" w:rsidP="00976C1D">
      <w:pPr>
        <w:spacing w:line="360" w:lineRule="auto"/>
        <w:jc w:val="right"/>
        <w:rPr>
          <w:rFonts w:ascii="Vesalete" w:hAnsi="Vesalete"/>
          <w:sz w:val="28"/>
          <w:szCs w:val="28"/>
        </w:rPr>
      </w:pPr>
    </w:p>
    <w:p w14:paraId="01412F29" w14:textId="77777777" w:rsidR="00976C1D" w:rsidRDefault="00976C1D" w:rsidP="00976C1D">
      <w:pPr>
        <w:spacing w:line="360" w:lineRule="auto"/>
        <w:jc w:val="right"/>
        <w:rPr>
          <w:rFonts w:ascii="Vesalete" w:hAnsi="Vesalete"/>
          <w:sz w:val="28"/>
          <w:szCs w:val="28"/>
        </w:rPr>
      </w:pPr>
    </w:p>
    <w:p w14:paraId="67DF0476" w14:textId="77777777" w:rsidR="00976C1D" w:rsidRDefault="00976C1D" w:rsidP="00976C1D">
      <w:pPr>
        <w:spacing w:line="360" w:lineRule="auto"/>
        <w:jc w:val="right"/>
        <w:rPr>
          <w:rFonts w:ascii="Vesalete" w:hAnsi="Vesalete"/>
          <w:sz w:val="28"/>
          <w:szCs w:val="28"/>
        </w:rPr>
      </w:pPr>
    </w:p>
    <w:p w14:paraId="3112742C" w14:textId="77777777" w:rsidR="00976C1D" w:rsidRDefault="00976C1D" w:rsidP="00976C1D">
      <w:pPr>
        <w:spacing w:line="360" w:lineRule="auto"/>
        <w:jc w:val="right"/>
        <w:rPr>
          <w:rFonts w:ascii="Vesalete" w:hAnsi="Vesalete"/>
          <w:sz w:val="28"/>
          <w:szCs w:val="28"/>
        </w:rPr>
      </w:pPr>
    </w:p>
    <w:p w14:paraId="058B63B1" w14:textId="77777777" w:rsidR="00976C1D" w:rsidRDefault="00976C1D" w:rsidP="00976C1D">
      <w:pPr>
        <w:spacing w:line="360" w:lineRule="auto"/>
        <w:jc w:val="right"/>
        <w:rPr>
          <w:rFonts w:ascii="Vesalete" w:hAnsi="Vesalete"/>
          <w:sz w:val="28"/>
          <w:szCs w:val="28"/>
        </w:rPr>
      </w:pPr>
    </w:p>
    <w:p w14:paraId="6BCC83ED" w14:textId="77777777" w:rsidR="00976C1D" w:rsidRDefault="00976C1D" w:rsidP="00976C1D">
      <w:pPr>
        <w:spacing w:line="360" w:lineRule="auto"/>
        <w:jc w:val="right"/>
        <w:rPr>
          <w:rFonts w:ascii="Vesalete" w:hAnsi="Vesalete"/>
          <w:sz w:val="28"/>
          <w:szCs w:val="28"/>
        </w:rPr>
      </w:pPr>
    </w:p>
    <w:p w14:paraId="0AB180B5" w14:textId="77777777" w:rsidR="00976C1D" w:rsidRDefault="00976C1D" w:rsidP="00976C1D">
      <w:pPr>
        <w:spacing w:line="360" w:lineRule="auto"/>
        <w:jc w:val="right"/>
        <w:rPr>
          <w:rFonts w:ascii="Vesalete" w:hAnsi="Vesalete"/>
          <w:sz w:val="28"/>
          <w:szCs w:val="28"/>
        </w:rPr>
      </w:pPr>
    </w:p>
    <w:p w14:paraId="55381386" w14:textId="77777777" w:rsidR="00976C1D" w:rsidRDefault="00976C1D" w:rsidP="00976C1D">
      <w:pPr>
        <w:spacing w:line="360" w:lineRule="auto"/>
        <w:jc w:val="right"/>
        <w:rPr>
          <w:rFonts w:ascii="Vesalete" w:hAnsi="Vesalete"/>
          <w:sz w:val="28"/>
          <w:szCs w:val="28"/>
        </w:rPr>
      </w:pPr>
    </w:p>
    <w:p w14:paraId="56E63090" w14:textId="77777777" w:rsidR="00976C1D" w:rsidRDefault="00976C1D" w:rsidP="00976C1D">
      <w:pPr>
        <w:spacing w:line="360" w:lineRule="auto"/>
        <w:jc w:val="right"/>
        <w:rPr>
          <w:rFonts w:ascii="Vesalete" w:hAnsi="Vesalete"/>
          <w:sz w:val="28"/>
          <w:szCs w:val="28"/>
        </w:rPr>
      </w:pPr>
    </w:p>
    <w:p w14:paraId="111118F4" w14:textId="77777777" w:rsidR="00976C1D" w:rsidRDefault="00976C1D" w:rsidP="00976C1D">
      <w:pPr>
        <w:spacing w:line="360" w:lineRule="auto"/>
        <w:jc w:val="right"/>
        <w:rPr>
          <w:rFonts w:ascii="Vesalete" w:hAnsi="Vesalete"/>
          <w:sz w:val="28"/>
          <w:szCs w:val="28"/>
        </w:rPr>
      </w:pPr>
    </w:p>
    <w:p w14:paraId="360E7C3A" w14:textId="77777777" w:rsidR="00976C1D" w:rsidRDefault="00976C1D" w:rsidP="00976C1D">
      <w:pPr>
        <w:spacing w:line="360" w:lineRule="auto"/>
        <w:rPr>
          <w:rFonts w:ascii="Vesalete" w:hAnsi="Vesalete"/>
          <w:sz w:val="28"/>
          <w:szCs w:val="28"/>
        </w:rPr>
      </w:pPr>
    </w:p>
    <w:p w14:paraId="33543E7E" w14:textId="3E80293E" w:rsidR="00976C1D" w:rsidRPr="00FF042B" w:rsidRDefault="00AC7CAD" w:rsidP="00976C1D">
      <w:pPr>
        <w:pStyle w:val="TtulosPretextuais"/>
        <w:rPr>
          <w:rFonts w:ascii="Versalete" w:hAnsi="Versalete"/>
          <w:b w:val="0"/>
          <w:bCs/>
          <w:sz w:val="30"/>
          <w:szCs w:val="30"/>
        </w:rPr>
      </w:pPr>
      <w:bookmarkStart w:id="32" w:name="_Toc184238501"/>
      <w:r>
        <w:rPr>
          <w:rFonts w:ascii="Versalete" w:hAnsi="Versalete"/>
          <w:b w:val="0"/>
          <w:bCs/>
          <w:sz w:val="30"/>
          <w:szCs w:val="30"/>
        </w:rPr>
        <w:lastRenderedPageBreak/>
        <w:t>S</w:t>
      </w:r>
      <w:r w:rsidR="00976C1D" w:rsidRPr="00FF042B">
        <w:rPr>
          <w:rFonts w:ascii="Versalete" w:hAnsi="Versalete"/>
          <w:b w:val="0"/>
          <w:bCs/>
          <w:sz w:val="30"/>
          <w:szCs w:val="30"/>
        </w:rPr>
        <w:t>umário</w:t>
      </w:r>
      <w:bookmarkEnd w:id="32"/>
    </w:p>
    <w:sdt>
      <w:sdtPr>
        <w:rPr>
          <w:rFonts w:asciiTheme="minorHAnsi" w:eastAsiaTheme="minorHAnsi" w:hAnsiTheme="minorHAnsi" w:cstheme="minorBidi"/>
          <w:smallCaps/>
          <w:noProof w:val="0"/>
          <w:kern w:val="2"/>
          <w:sz w:val="16"/>
          <w:szCs w:val="16"/>
          <w:highlight w:val="yellow"/>
          <w:lang w:eastAsia="en-US"/>
          <w14:ligatures w14:val="standardContextual"/>
        </w:rPr>
        <w:id w:val="12020793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smallCaps w:val="0"/>
          <w:noProof/>
          <w:kern w:val="0"/>
          <w:lang w:eastAsia="pt-BR"/>
          <w14:ligatures w14:val="none"/>
        </w:rPr>
      </w:sdtEndPr>
      <w:sdtContent>
        <w:p w14:paraId="5314EC42" w14:textId="29C647E2" w:rsidR="00A938BC" w:rsidRPr="00B42F58" w:rsidRDefault="00976C1D" w:rsidP="00A938BC">
          <w:pPr>
            <w:pStyle w:val="Sumrio1"/>
            <w:rPr>
              <w:rStyle w:val="Hyperlink"/>
              <w:u w:val="none"/>
            </w:rPr>
          </w:pPr>
          <w:r w:rsidRPr="00B42F58">
            <w:rPr>
              <w:highlight w:val="yellow"/>
            </w:rPr>
            <w:fldChar w:fldCharType="begin"/>
          </w:r>
          <w:r w:rsidRPr="00B42F58">
            <w:rPr>
              <w:highlight w:val="yellow"/>
            </w:rPr>
            <w:instrText xml:space="preserve"> TOC \o "1-3" \h \z \u </w:instrText>
          </w:r>
          <w:r w:rsidRPr="00B42F58">
            <w:rPr>
              <w:highlight w:val="yellow"/>
            </w:rPr>
            <w:fldChar w:fldCharType="separate"/>
          </w:r>
          <w:hyperlink w:anchor="_Toc184238500" w:history="1">
            <w:r w:rsidR="00A938BC" w:rsidRPr="00B42F58">
              <w:rPr>
                <w:rStyle w:val="Hyperlink"/>
                <w:bCs/>
                <w:u w:val="none"/>
                <w:lang w:bidi="en-US"/>
              </w:rPr>
              <w:t>Lista de Ilustrações</w:t>
            </w:r>
            <w:r w:rsidR="00A938BC" w:rsidRPr="00B42F58">
              <w:rPr>
                <w:webHidden/>
              </w:rPr>
              <w:tab/>
            </w:r>
            <w:r w:rsidR="00A938BC" w:rsidRPr="00B42F58">
              <w:rPr>
                <w:webHidden/>
              </w:rPr>
              <w:fldChar w:fldCharType="begin"/>
            </w:r>
            <w:r w:rsidR="00A938BC" w:rsidRPr="00B42F58">
              <w:rPr>
                <w:webHidden/>
              </w:rPr>
              <w:instrText xml:space="preserve"> PAGEREF _Toc184238500 \h </w:instrText>
            </w:r>
            <w:r w:rsidR="00A938BC" w:rsidRPr="00B42F58">
              <w:rPr>
                <w:webHidden/>
              </w:rPr>
            </w:r>
            <w:r w:rsidR="00A938BC" w:rsidRPr="00B42F58">
              <w:rPr>
                <w:webHidden/>
              </w:rPr>
              <w:fldChar w:fldCharType="separate"/>
            </w:r>
            <w:r w:rsidR="008A4830">
              <w:rPr>
                <w:webHidden/>
              </w:rPr>
              <w:t>3</w:t>
            </w:r>
            <w:r w:rsidR="00A938BC" w:rsidRPr="00B42F58">
              <w:rPr>
                <w:webHidden/>
              </w:rPr>
              <w:fldChar w:fldCharType="end"/>
            </w:r>
          </w:hyperlink>
        </w:p>
        <w:p w14:paraId="64B873AB" w14:textId="3B62C3DB" w:rsidR="00A938BC" w:rsidRPr="00B42F58" w:rsidRDefault="00A938BC" w:rsidP="00A938BC">
          <w:pPr>
            <w:pStyle w:val="Sumrio1"/>
            <w:rPr>
              <w:rStyle w:val="Hyperlink"/>
              <w:u w:val="none"/>
            </w:rPr>
          </w:pPr>
          <w:hyperlink w:anchor="_Toc184238501" w:history="1">
            <w:r w:rsidRPr="00B42F58">
              <w:rPr>
                <w:rStyle w:val="Hyperlink"/>
                <w:bCs/>
                <w:u w:val="none"/>
                <w:lang w:bidi="en-US"/>
              </w:rPr>
              <w:t>Sumário</w:t>
            </w:r>
            <w:r w:rsidRPr="00B42F58">
              <w:rPr>
                <w:webHidden/>
              </w:rPr>
              <w:tab/>
            </w:r>
            <w:r w:rsidR="008115BA">
              <w:rPr>
                <w:webHidden/>
              </w:rPr>
              <w:t>4</w:t>
            </w:r>
          </w:hyperlink>
        </w:p>
        <w:p w14:paraId="65180B15" w14:textId="2F0FE2CA" w:rsidR="00A938BC" w:rsidRPr="00B42F58" w:rsidRDefault="00A938BC" w:rsidP="00A938BC">
          <w:pPr>
            <w:pStyle w:val="Sumrio1"/>
            <w:rPr>
              <w:rStyle w:val="Hyperlink"/>
              <w:color w:val="auto"/>
              <w:u w:val="none"/>
            </w:rPr>
          </w:pPr>
          <w:r w:rsidRPr="00B42F58">
            <w:rPr>
              <w:rStyle w:val="Hyperlink"/>
              <w:color w:val="auto"/>
              <w:u w:val="none"/>
            </w:rPr>
            <w:t>1.</w:t>
          </w:r>
          <w:r w:rsidRPr="00B42F58">
            <w:rPr>
              <w:rStyle w:val="Hyperlink"/>
              <w:color w:val="auto"/>
              <w:u w:val="none"/>
            </w:rPr>
            <w:tab/>
          </w:r>
          <w:hyperlink w:anchor="_Toc184238501" w:history="1">
            <w:r w:rsidRPr="00B42F58">
              <w:rPr>
                <w:rStyle w:val="Hyperlink"/>
                <w:bCs/>
                <w:color w:val="auto"/>
                <w:u w:val="none"/>
                <w:lang w:bidi="en-US"/>
              </w:rPr>
              <w:t>Introdução</w:t>
            </w:r>
            <w:r w:rsidRPr="00B42F58">
              <w:rPr>
                <w:webHidden/>
              </w:rPr>
              <w:tab/>
            </w:r>
            <w:r w:rsidR="00A66977">
              <w:rPr>
                <w:webHidden/>
              </w:rPr>
              <w:t>5</w:t>
            </w:r>
          </w:hyperlink>
        </w:p>
        <w:p w14:paraId="45C54BD2" w14:textId="46B495F7" w:rsidR="00A938BC" w:rsidRPr="00B42F58" w:rsidRDefault="00A938BC" w:rsidP="00A938BC">
          <w:pPr>
            <w:pStyle w:val="Sumrio1"/>
            <w:rPr>
              <w:rStyle w:val="Hyperlink"/>
              <w:color w:val="auto"/>
              <w:u w:val="none"/>
            </w:rPr>
          </w:pPr>
          <w:r w:rsidRPr="00B42F58">
            <w:rPr>
              <w:rStyle w:val="Hyperlink"/>
              <w:color w:val="auto"/>
              <w:u w:val="none"/>
            </w:rPr>
            <w:t>2.</w:t>
          </w:r>
          <w:r w:rsidRPr="00B42F58">
            <w:rPr>
              <w:rStyle w:val="Hyperlink"/>
              <w:color w:val="auto"/>
              <w:u w:val="none"/>
            </w:rPr>
            <w:tab/>
          </w:r>
          <w:hyperlink w:anchor="_Toc184238501" w:history="1">
            <w:r w:rsidRPr="00B42F58">
              <w:rPr>
                <w:rStyle w:val="Hyperlink"/>
                <w:bCs/>
                <w:color w:val="auto"/>
                <w:u w:val="none"/>
                <w:lang w:bidi="en-US"/>
              </w:rPr>
              <w:t>Análise do Sistema</w:t>
            </w:r>
            <w:r w:rsidRPr="00B42F58">
              <w:rPr>
                <w:webHidden/>
              </w:rPr>
              <w:tab/>
            </w:r>
            <w:r w:rsidR="008115BA">
              <w:rPr>
                <w:webHidden/>
              </w:rPr>
              <w:t>7</w:t>
            </w:r>
          </w:hyperlink>
        </w:p>
        <w:p w14:paraId="445EBA11" w14:textId="6184F37B" w:rsidR="00A938BC" w:rsidRPr="00B42F58" w:rsidRDefault="00A938BC" w:rsidP="00A938BC">
          <w:pPr>
            <w:pStyle w:val="Sumrio1"/>
            <w:rPr>
              <w:rStyle w:val="Hyperlink"/>
              <w:u w:val="none"/>
            </w:rPr>
          </w:pPr>
          <w:r w:rsidRPr="00B42F58">
            <w:rPr>
              <w:rStyle w:val="Hyperlink"/>
              <w:color w:val="auto"/>
              <w:u w:val="none"/>
            </w:rPr>
            <w:t>2.1.</w:t>
          </w:r>
          <w:r w:rsidRPr="00B42F58">
            <w:rPr>
              <w:rStyle w:val="Hyperlink"/>
              <w:color w:val="auto"/>
              <w:u w:val="none"/>
            </w:rPr>
            <w:tab/>
          </w:r>
          <w:hyperlink w:anchor="_Toc184238501" w:history="1">
            <w:r w:rsidRPr="00B42F58">
              <w:rPr>
                <w:rStyle w:val="Hyperlink"/>
                <w:bCs/>
                <w:u w:val="none"/>
                <w:lang w:bidi="en-US"/>
              </w:rPr>
              <w:t>Diagrama de Blocos</w:t>
            </w:r>
            <w:r w:rsidRPr="00B42F58">
              <w:rPr>
                <w:webHidden/>
              </w:rPr>
              <w:tab/>
            </w:r>
            <w:r w:rsidR="008115BA">
              <w:rPr>
                <w:webHidden/>
              </w:rPr>
              <w:t>7</w:t>
            </w:r>
          </w:hyperlink>
        </w:p>
        <w:p w14:paraId="0BC23C58" w14:textId="21426A7B" w:rsidR="00A938BC" w:rsidRPr="00B42F58" w:rsidRDefault="00A938BC" w:rsidP="00A938BC">
          <w:pPr>
            <w:pStyle w:val="Sumrio1"/>
            <w:rPr>
              <w:rStyle w:val="Hyperlink"/>
              <w:u w:val="none"/>
            </w:rPr>
          </w:pPr>
          <w:r w:rsidRPr="00B42F58">
            <w:rPr>
              <w:rStyle w:val="Hyperlink"/>
              <w:color w:val="auto"/>
              <w:u w:val="none"/>
            </w:rPr>
            <w:t>2.2.</w:t>
          </w:r>
          <w:r w:rsidRPr="00B42F58">
            <w:rPr>
              <w:rStyle w:val="Hyperlink"/>
              <w:color w:val="auto"/>
              <w:u w:val="none"/>
            </w:rPr>
            <w:tab/>
          </w:r>
          <w:hyperlink w:anchor="_Toc184238501" w:history="1">
            <w:r w:rsidRPr="00B42F58">
              <w:rPr>
                <w:rStyle w:val="Hyperlink"/>
                <w:bCs/>
                <w:u w:val="none"/>
                <w:lang w:bidi="en-US"/>
              </w:rPr>
              <w:t>Funções de Transferências</w:t>
            </w:r>
            <w:r w:rsidRPr="00B42F58">
              <w:rPr>
                <w:webHidden/>
              </w:rPr>
              <w:tab/>
            </w:r>
            <w:r w:rsidR="008115BA">
              <w:rPr>
                <w:webHidden/>
              </w:rPr>
              <w:t>8</w:t>
            </w:r>
          </w:hyperlink>
        </w:p>
        <w:p w14:paraId="31BE4323" w14:textId="537BC089" w:rsidR="00A938BC" w:rsidRPr="00B42F58" w:rsidRDefault="00A938BC" w:rsidP="00A938BC">
          <w:pPr>
            <w:pStyle w:val="Sumrio1"/>
            <w:rPr>
              <w:rStyle w:val="Hyperlink"/>
              <w:u w:val="none"/>
            </w:rPr>
          </w:pPr>
          <w:r w:rsidRPr="00B42F58">
            <w:rPr>
              <w:rStyle w:val="Hyperlink"/>
              <w:color w:val="auto"/>
              <w:u w:val="none"/>
            </w:rPr>
            <w:t>2.3.</w:t>
          </w:r>
          <w:r w:rsidRPr="00B42F58">
            <w:rPr>
              <w:rStyle w:val="Hyperlink"/>
              <w:color w:val="auto"/>
              <w:u w:val="none"/>
            </w:rPr>
            <w:tab/>
          </w:r>
          <w:hyperlink w:anchor="_Toc184238501" w:history="1">
            <w:r w:rsidRPr="00B42F58">
              <w:rPr>
                <w:rStyle w:val="Hyperlink"/>
                <w:bCs/>
                <w:u w:val="none"/>
                <w:lang w:bidi="en-US"/>
              </w:rPr>
              <w:t>Resposta ao Degrau</w:t>
            </w:r>
            <w:r w:rsidRPr="00B42F58">
              <w:rPr>
                <w:webHidden/>
              </w:rPr>
              <w:tab/>
            </w:r>
            <w:r w:rsidR="008115BA">
              <w:rPr>
                <w:webHidden/>
              </w:rPr>
              <w:t>9</w:t>
            </w:r>
          </w:hyperlink>
        </w:p>
        <w:p w14:paraId="4C1FAEAA" w14:textId="03A33E19" w:rsidR="00A938BC" w:rsidRPr="00B42F58" w:rsidRDefault="00A938BC" w:rsidP="00A938BC">
          <w:pPr>
            <w:pStyle w:val="Sumrio1"/>
            <w:rPr>
              <w:rStyle w:val="Hyperlink"/>
              <w:u w:val="none"/>
            </w:rPr>
          </w:pPr>
          <w:r w:rsidRPr="00B42F58">
            <w:rPr>
              <w:rStyle w:val="Hyperlink"/>
              <w:color w:val="auto"/>
              <w:u w:val="none"/>
            </w:rPr>
            <w:t>2.4.</w:t>
          </w:r>
          <w:r w:rsidRPr="00B42F58">
            <w:rPr>
              <w:rStyle w:val="Hyperlink"/>
              <w:color w:val="auto"/>
              <w:u w:val="none"/>
            </w:rPr>
            <w:tab/>
          </w:r>
          <w:hyperlink w:anchor="_Toc184238501" w:history="1">
            <w:r w:rsidRPr="00B42F58">
              <w:rPr>
                <w:rStyle w:val="Hyperlink"/>
                <w:bCs/>
                <w:u w:val="none"/>
                <w:lang w:bidi="en-US"/>
              </w:rPr>
              <w:t>Análise</w:t>
            </w:r>
            <w:r w:rsidRPr="00B42F58">
              <w:rPr>
                <w:webHidden/>
              </w:rPr>
              <w:tab/>
            </w:r>
            <w:r w:rsidR="008115BA">
              <w:rPr>
                <w:webHidden/>
              </w:rPr>
              <w:t>10</w:t>
            </w:r>
          </w:hyperlink>
        </w:p>
        <w:p w14:paraId="1A762D65" w14:textId="7C85C584" w:rsidR="00902575" w:rsidRPr="00B42F58" w:rsidRDefault="00902575" w:rsidP="00902575">
          <w:pPr>
            <w:pStyle w:val="Sumrio1"/>
            <w:rPr>
              <w:rStyle w:val="Hyperlink"/>
              <w:color w:val="auto"/>
              <w:u w:val="none"/>
            </w:rPr>
          </w:pPr>
          <w:r w:rsidRPr="00B42F58">
            <w:rPr>
              <w:rStyle w:val="Hyperlink"/>
              <w:color w:val="auto"/>
              <w:u w:val="none"/>
            </w:rPr>
            <w:t>3.</w:t>
          </w:r>
          <w:r w:rsidRPr="00B42F58">
            <w:rPr>
              <w:rStyle w:val="Hyperlink"/>
              <w:color w:val="auto"/>
              <w:u w:val="none"/>
            </w:rPr>
            <w:tab/>
          </w:r>
          <w:hyperlink w:anchor="_Toc184238501" w:history="1">
            <w:r w:rsidR="00F014DC" w:rsidRPr="00B42F58">
              <w:rPr>
                <w:rStyle w:val="Hyperlink"/>
                <w:bCs/>
                <w:color w:val="auto"/>
                <w:u w:val="none"/>
                <w:lang w:bidi="en-US"/>
              </w:rPr>
              <w:t>Respresentações em Espaços de Estados</w:t>
            </w:r>
            <w:r w:rsidRPr="00B42F58">
              <w:rPr>
                <w:webHidden/>
              </w:rPr>
              <w:tab/>
            </w:r>
            <w:r w:rsidR="008115BA">
              <w:rPr>
                <w:webHidden/>
              </w:rPr>
              <w:t>1</w:t>
            </w:r>
            <w:r w:rsidR="00BF2B6F">
              <w:rPr>
                <w:webHidden/>
              </w:rPr>
              <w:t>2</w:t>
            </w:r>
          </w:hyperlink>
        </w:p>
        <w:p w14:paraId="3071C539" w14:textId="5397A28F" w:rsidR="00902575" w:rsidRPr="00B42F58" w:rsidRDefault="00902575" w:rsidP="00902575">
          <w:pPr>
            <w:pStyle w:val="Sumrio1"/>
            <w:rPr>
              <w:rStyle w:val="Hyperlink"/>
              <w:u w:val="none"/>
            </w:rPr>
          </w:pPr>
          <w:r w:rsidRPr="00B42F58">
            <w:rPr>
              <w:rStyle w:val="Hyperlink"/>
              <w:color w:val="auto"/>
              <w:u w:val="none"/>
            </w:rPr>
            <w:t>3.1.</w:t>
          </w:r>
          <w:r w:rsidRPr="00B42F58">
            <w:rPr>
              <w:rStyle w:val="Hyperlink"/>
              <w:color w:val="auto"/>
              <w:u w:val="none"/>
            </w:rPr>
            <w:tab/>
          </w:r>
          <w:hyperlink w:anchor="_Toc184238501" w:history="1">
            <w:r w:rsidR="00F014DC" w:rsidRPr="00B42F58">
              <w:rPr>
                <w:rStyle w:val="Hyperlink"/>
                <w:bCs/>
                <w:u w:val="none"/>
                <w:lang w:bidi="en-US"/>
              </w:rPr>
              <w:t>Representação em Espaço de Estados</w:t>
            </w:r>
            <w:r w:rsidRPr="00B42F58">
              <w:rPr>
                <w:webHidden/>
              </w:rPr>
              <w:tab/>
            </w:r>
            <w:r w:rsidR="008115BA">
              <w:rPr>
                <w:webHidden/>
              </w:rPr>
              <w:t>1</w:t>
            </w:r>
            <w:r w:rsidR="00BF2B6F">
              <w:rPr>
                <w:webHidden/>
              </w:rPr>
              <w:t>2</w:t>
            </w:r>
          </w:hyperlink>
        </w:p>
        <w:p w14:paraId="17A7EE35" w14:textId="01F61B5C" w:rsidR="00902575" w:rsidRPr="00B42F58" w:rsidRDefault="00902575" w:rsidP="00902575">
          <w:pPr>
            <w:pStyle w:val="Sumrio1"/>
            <w:rPr>
              <w:rStyle w:val="Hyperlink"/>
              <w:u w:val="none"/>
            </w:rPr>
          </w:pPr>
          <w:r w:rsidRPr="00B42F58">
            <w:rPr>
              <w:rStyle w:val="Hyperlink"/>
              <w:color w:val="auto"/>
              <w:u w:val="none"/>
            </w:rPr>
            <w:t>3.2.</w:t>
          </w:r>
          <w:r w:rsidRPr="00B42F58">
            <w:rPr>
              <w:rStyle w:val="Hyperlink"/>
              <w:color w:val="auto"/>
              <w:u w:val="none"/>
            </w:rPr>
            <w:tab/>
          </w:r>
          <w:hyperlink w:anchor="_Toc184238501" w:history="1">
            <w:r w:rsidR="00F014DC" w:rsidRPr="00B42F58">
              <w:rPr>
                <w:rStyle w:val="Hyperlink"/>
                <w:bCs/>
                <w:u w:val="none"/>
                <w:lang w:bidi="en-US"/>
              </w:rPr>
              <w:t>Análise da Controlabilidade e Observabilidade</w:t>
            </w:r>
            <w:r w:rsidRPr="00B42F58">
              <w:rPr>
                <w:webHidden/>
              </w:rPr>
              <w:tab/>
            </w:r>
            <w:r w:rsidR="008115BA">
              <w:rPr>
                <w:webHidden/>
              </w:rPr>
              <w:t>1</w:t>
            </w:r>
            <w:r w:rsidR="00BF2B6F">
              <w:rPr>
                <w:webHidden/>
              </w:rPr>
              <w:t>3</w:t>
            </w:r>
          </w:hyperlink>
        </w:p>
        <w:p w14:paraId="206A1A35" w14:textId="40586B26" w:rsidR="00902575" w:rsidRPr="00B42F58" w:rsidRDefault="00902575" w:rsidP="00902575">
          <w:pPr>
            <w:pStyle w:val="Sumrio1"/>
            <w:rPr>
              <w:rStyle w:val="Hyperlink"/>
              <w:u w:val="none"/>
            </w:rPr>
          </w:pPr>
          <w:r w:rsidRPr="00B42F58">
            <w:rPr>
              <w:rStyle w:val="Hyperlink"/>
              <w:color w:val="auto"/>
              <w:u w:val="none"/>
            </w:rPr>
            <w:t>3.3.</w:t>
          </w:r>
          <w:r w:rsidRPr="00B42F58">
            <w:rPr>
              <w:rStyle w:val="Hyperlink"/>
              <w:color w:val="auto"/>
              <w:u w:val="none"/>
            </w:rPr>
            <w:tab/>
          </w:r>
          <w:hyperlink w:anchor="_Toc184238501" w:history="1">
            <w:r w:rsidR="00F014DC" w:rsidRPr="00B42F58">
              <w:rPr>
                <w:rStyle w:val="Hyperlink"/>
                <w:bCs/>
                <w:u w:val="none"/>
                <w:lang w:bidi="en-US"/>
              </w:rPr>
              <w:t>Controle por Realimentação de Estados</w:t>
            </w:r>
            <w:r w:rsidRPr="00B42F58">
              <w:rPr>
                <w:webHidden/>
              </w:rPr>
              <w:tab/>
            </w:r>
            <w:r w:rsidR="008115BA">
              <w:rPr>
                <w:webHidden/>
              </w:rPr>
              <w:t>1</w:t>
            </w:r>
            <w:r w:rsidR="00BF2B6F">
              <w:rPr>
                <w:webHidden/>
              </w:rPr>
              <w:t>4</w:t>
            </w:r>
          </w:hyperlink>
        </w:p>
        <w:p w14:paraId="7A2C8EFB" w14:textId="509648A4" w:rsidR="00902575" w:rsidRPr="00B42F58" w:rsidRDefault="00902575" w:rsidP="00902575">
          <w:pPr>
            <w:pStyle w:val="Sumrio1"/>
            <w:rPr>
              <w:color w:val="467886" w:themeColor="hyperlink"/>
            </w:rPr>
          </w:pPr>
          <w:r w:rsidRPr="00B42F58">
            <w:rPr>
              <w:rStyle w:val="Hyperlink"/>
              <w:color w:val="auto"/>
              <w:u w:val="none"/>
            </w:rPr>
            <w:t>3.4.</w:t>
          </w:r>
          <w:r w:rsidRPr="00B42F58">
            <w:rPr>
              <w:rStyle w:val="Hyperlink"/>
              <w:color w:val="auto"/>
              <w:u w:val="none"/>
            </w:rPr>
            <w:tab/>
          </w:r>
          <w:hyperlink w:anchor="_Toc184238501" w:history="1">
            <w:r w:rsidR="00F014DC" w:rsidRPr="00B42F58">
              <w:rPr>
                <w:rStyle w:val="Hyperlink"/>
                <w:bCs/>
                <w:u w:val="none"/>
                <w:lang w:bidi="en-US"/>
              </w:rPr>
              <w:t>Observador de Estados</w:t>
            </w:r>
            <w:r w:rsidRPr="00B42F58">
              <w:rPr>
                <w:webHidden/>
              </w:rPr>
              <w:tab/>
            </w:r>
            <w:r w:rsidR="008115BA">
              <w:rPr>
                <w:webHidden/>
              </w:rPr>
              <w:t>1</w:t>
            </w:r>
            <w:r w:rsidR="00BF2B6F">
              <w:rPr>
                <w:webHidden/>
              </w:rPr>
              <w:t>5</w:t>
            </w:r>
          </w:hyperlink>
        </w:p>
        <w:p w14:paraId="133A6335" w14:textId="7DF43FE6" w:rsidR="00A938BC" w:rsidRPr="00B42F58" w:rsidRDefault="00A938BC" w:rsidP="00A938BC">
          <w:pPr>
            <w:pStyle w:val="Sumrio1"/>
            <w:rPr>
              <w:rFonts w:eastAsiaTheme="minorEastAsia"/>
              <w:kern w:val="2"/>
              <w:sz w:val="24"/>
              <w:szCs w:val="24"/>
              <w14:ligatures w14:val="standardContextual"/>
            </w:rPr>
          </w:pPr>
          <w:hyperlink w:anchor="_Toc184238502" w:history="1">
            <w:r w:rsidRPr="00B42F58">
              <w:rPr>
                <w:rStyle w:val="Hyperlink"/>
                <w:u w:val="none"/>
                <w:lang w:val="en-US"/>
              </w:rPr>
              <w:t>REFERÊNCIAS BIBLIOGRÁFICAS</w:t>
            </w:r>
            <w:r w:rsidRPr="00B42F58">
              <w:rPr>
                <w:webHidden/>
              </w:rPr>
              <w:tab/>
            </w:r>
            <w:r w:rsidRPr="00B42F58">
              <w:rPr>
                <w:webHidden/>
              </w:rPr>
              <w:fldChar w:fldCharType="begin"/>
            </w:r>
            <w:r w:rsidRPr="00B42F58">
              <w:rPr>
                <w:webHidden/>
              </w:rPr>
              <w:instrText xml:space="preserve"> PAGEREF _Toc184238502 \h </w:instrText>
            </w:r>
            <w:r w:rsidRPr="00B42F58">
              <w:rPr>
                <w:webHidden/>
              </w:rPr>
            </w:r>
            <w:r w:rsidRPr="00B42F58">
              <w:rPr>
                <w:webHidden/>
              </w:rPr>
              <w:fldChar w:fldCharType="separate"/>
            </w:r>
            <w:r w:rsidR="008A4830">
              <w:rPr>
                <w:webHidden/>
              </w:rPr>
              <w:t>16</w:t>
            </w:r>
            <w:r w:rsidRPr="00B42F58">
              <w:rPr>
                <w:webHidden/>
              </w:rPr>
              <w:fldChar w:fldCharType="end"/>
            </w:r>
          </w:hyperlink>
        </w:p>
        <w:p w14:paraId="4CE2C960" w14:textId="4485277D" w:rsidR="00976C1D" w:rsidRPr="00B42F58" w:rsidRDefault="00976C1D" w:rsidP="00B42F58">
          <w:pPr>
            <w:pStyle w:val="Sumrio1"/>
            <w:rPr>
              <w:rFonts w:eastAsiaTheme="minorEastAsia"/>
              <w:kern w:val="2"/>
              <w:sz w:val="24"/>
              <w:szCs w:val="24"/>
              <w14:ligatures w14:val="standardContextual"/>
            </w:rPr>
          </w:pPr>
          <w:r w:rsidRPr="00B42F58">
            <w:rPr>
              <w:highlight w:val="yellow"/>
            </w:rPr>
            <w:fldChar w:fldCharType="end"/>
          </w:r>
          <w:hyperlink w:anchor="_Toc184238502" w:history="1">
            <w:r w:rsidR="00B42F58" w:rsidRPr="00B42F58">
              <w:rPr>
                <w:rStyle w:val="Hyperlink"/>
                <w:color w:val="auto"/>
                <w:u w:val="none"/>
                <w:lang w:val="en-US"/>
              </w:rPr>
              <w:t>AP</w:t>
            </w:r>
            <w:r w:rsidR="001F5B67">
              <w:rPr>
                <w:rStyle w:val="Hyperlink"/>
                <w:color w:val="auto"/>
                <w:u w:val="none"/>
                <w:lang w:val="en-US"/>
              </w:rPr>
              <w:t>Ê</w:t>
            </w:r>
            <w:r w:rsidR="00B42F58" w:rsidRPr="00B42F58">
              <w:rPr>
                <w:rStyle w:val="Hyperlink"/>
                <w:color w:val="auto"/>
                <w:u w:val="none"/>
                <w:lang w:val="en-US"/>
              </w:rPr>
              <w:t>NDICE A</w:t>
            </w:r>
            <w:r w:rsidR="00B42F58" w:rsidRPr="00B42F58">
              <w:rPr>
                <w:webHidden/>
              </w:rPr>
              <w:tab/>
            </w:r>
            <w:r w:rsidR="00B42F58" w:rsidRPr="00B42F58">
              <w:rPr>
                <w:webHidden/>
              </w:rPr>
              <w:fldChar w:fldCharType="begin"/>
            </w:r>
            <w:r w:rsidR="00B42F58" w:rsidRPr="00B42F58">
              <w:rPr>
                <w:webHidden/>
              </w:rPr>
              <w:instrText xml:space="preserve"> PAGEREF _Toc184238502 \h </w:instrText>
            </w:r>
            <w:r w:rsidR="00B42F58" w:rsidRPr="00B42F58">
              <w:rPr>
                <w:webHidden/>
              </w:rPr>
            </w:r>
            <w:r w:rsidR="00B42F58" w:rsidRPr="00B42F58">
              <w:rPr>
                <w:webHidden/>
              </w:rPr>
              <w:fldChar w:fldCharType="separate"/>
            </w:r>
            <w:r w:rsidR="008A4830">
              <w:rPr>
                <w:webHidden/>
              </w:rPr>
              <w:t>16</w:t>
            </w:r>
            <w:r w:rsidR="00B42F58" w:rsidRPr="00B42F58">
              <w:rPr>
                <w:webHidden/>
              </w:rPr>
              <w:fldChar w:fldCharType="end"/>
            </w:r>
          </w:hyperlink>
        </w:p>
      </w:sdtContent>
    </w:sdt>
    <w:p w14:paraId="0F4D467F" w14:textId="77777777" w:rsidR="00056DB8" w:rsidRDefault="00056DB8" w:rsidP="00976C1D">
      <w:pPr>
        <w:pStyle w:val="Texto0"/>
        <w:ind w:firstLine="708"/>
      </w:pPr>
    </w:p>
    <w:p w14:paraId="2BCB9B71" w14:textId="77777777" w:rsidR="00A938BC" w:rsidRDefault="00A938BC" w:rsidP="00976C1D">
      <w:pPr>
        <w:pStyle w:val="Texto0"/>
        <w:ind w:firstLine="708"/>
      </w:pPr>
    </w:p>
    <w:p w14:paraId="39F977A1" w14:textId="77777777" w:rsidR="00A938BC" w:rsidRDefault="00A938BC" w:rsidP="00976C1D">
      <w:pPr>
        <w:pStyle w:val="Texto0"/>
        <w:ind w:firstLine="708"/>
      </w:pPr>
    </w:p>
    <w:p w14:paraId="6FEA82D9" w14:textId="77777777" w:rsidR="00A938BC" w:rsidRDefault="00A938BC" w:rsidP="00976C1D">
      <w:pPr>
        <w:pStyle w:val="Texto0"/>
        <w:ind w:firstLine="708"/>
      </w:pPr>
    </w:p>
    <w:p w14:paraId="39DA4054" w14:textId="77777777" w:rsidR="00A938BC" w:rsidRDefault="00A938BC" w:rsidP="00976C1D">
      <w:pPr>
        <w:pStyle w:val="Texto0"/>
        <w:ind w:firstLine="708"/>
      </w:pPr>
    </w:p>
    <w:p w14:paraId="04B1A5F9" w14:textId="77777777" w:rsidR="00A938BC" w:rsidRDefault="00A938BC" w:rsidP="00976C1D">
      <w:pPr>
        <w:pStyle w:val="Texto0"/>
        <w:ind w:firstLine="708"/>
      </w:pPr>
    </w:p>
    <w:p w14:paraId="57C64144" w14:textId="77777777" w:rsidR="00A938BC" w:rsidRDefault="00A938BC" w:rsidP="00976C1D">
      <w:pPr>
        <w:pStyle w:val="Texto0"/>
        <w:ind w:firstLine="708"/>
      </w:pPr>
    </w:p>
    <w:p w14:paraId="26ECE24C" w14:textId="77777777" w:rsidR="00A938BC" w:rsidRDefault="00A938BC" w:rsidP="00976C1D">
      <w:pPr>
        <w:pStyle w:val="Texto0"/>
        <w:ind w:firstLine="708"/>
      </w:pPr>
    </w:p>
    <w:p w14:paraId="1ABB0082" w14:textId="77777777" w:rsidR="00A938BC" w:rsidRDefault="00A938BC" w:rsidP="00976C1D">
      <w:pPr>
        <w:pStyle w:val="Texto0"/>
        <w:ind w:firstLine="708"/>
      </w:pPr>
    </w:p>
    <w:p w14:paraId="48518322" w14:textId="77777777" w:rsidR="00A938BC" w:rsidRDefault="00A938BC" w:rsidP="00976C1D">
      <w:pPr>
        <w:pStyle w:val="Texto0"/>
        <w:ind w:firstLine="708"/>
      </w:pPr>
    </w:p>
    <w:p w14:paraId="4B8CC1DF" w14:textId="77777777" w:rsidR="00A938BC" w:rsidRDefault="00A938BC" w:rsidP="00976C1D">
      <w:pPr>
        <w:pStyle w:val="Texto0"/>
        <w:ind w:firstLine="708"/>
      </w:pPr>
    </w:p>
    <w:p w14:paraId="14AA3325" w14:textId="77777777" w:rsidR="00A938BC" w:rsidRDefault="00A938BC" w:rsidP="00976C1D">
      <w:pPr>
        <w:pStyle w:val="Texto0"/>
        <w:ind w:firstLine="708"/>
      </w:pPr>
    </w:p>
    <w:p w14:paraId="16A37F25" w14:textId="77777777" w:rsidR="00A938BC" w:rsidRDefault="00A938BC" w:rsidP="00976C1D">
      <w:pPr>
        <w:pStyle w:val="Texto0"/>
        <w:ind w:firstLine="708"/>
      </w:pPr>
    </w:p>
    <w:p w14:paraId="09670E05" w14:textId="77777777" w:rsidR="00A938BC" w:rsidRDefault="00A938BC" w:rsidP="00902575">
      <w:pPr>
        <w:pStyle w:val="Texto0"/>
        <w:ind w:firstLine="0"/>
      </w:pPr>
    </w:p>
    <w:p w14:paraId="53449FAE" w14:textId="77777777" w:rsidR="00F014DC" w:rsidRDefault="00F014DC" w:rsidP="00902575">
      <w:pPr>
        <w:pStyle w:val="Texto0"/>
        <w:ind w:firstLine="0"/>
      </w:pPr>
    </w:p>
    <w:p w14:paraId="6914113A" w14:textId="77777777" w:rsidR="00190E78" w:rsidRDefault="00190E78" w:rsidP="00902575">
      <w:pPr>
        <w:pStyle w:val="Texto0"/>
        <w:ind w:firstLine="0"/>
      </w:pPr>
    </w:p>
    <w:p w14:paraId="562F7AC8" w14:textId="77777777" w:rsidR="00902575" w:rsidRDefault="00902575" w:rsidP="00902575">
      <w:pPr>
        <w:pStyle w:val="Texto0"/>
        <w:ind w:firstLine="0"/>
      </w:pPr>
    </w:p>
    <w:p w14:paraId="2002F828" w14:textId="77777777" w:rsidR="00A938BC" w:rsidRDefault="00A938BC" w:rsidP="00A938BC">
      <w:pPr>
        <w:pStyle w:val="Texto0"/>
        <w:ind w:firstLine="0"/>
      </w:pPr>
    </w:p>
    <w:p w14:paraId="59701C48" w14:textId="77777777" w:rsidR="00A938BC" w:rsidRPr="00B93443" w:rsidRDefault="00A938BC" w:rsidP="00A938BC">
      <w:pPr>
        <w:pStyle w:val="Texto0"/>
        <w:numPr>
          <w:ilvl w:val="0"/>
          <w:numId w:val="1"/>
        </w:numPr>
        <w:ind w:left="357" w:hanging="357"/>
        <w:rPr>
          <w:sz w:val="30"/>
          <w:szCs w:val="30"/>
        </w:rPr>
      </w:pPr>
      <w:r w:rsidRPr="00B93443">
        <w:rPr>
          <w:sz w:val="30"/>
          <w:szCs w:val="30"/>
        </w:rPr>
        <w:lastRenderedPageBreak/>
        <w:t>INTRODUÇÃO</w:t>
      </w:r>
    </w:p>
    <w:p w14:paraId="3CF9EDD1" w14:textId="77777777" w:rsidR="00A938BC" w:rsidRDefault="00A938BC" w:rsidP="00A938BC">
      <w:pPr>
        <w:pStyle w:val="Texto0"/>
        <w:ind w:firstLine="708"/>
      </w:pPr>
      <w:r>
        <w:t>Considere uma planta contendo um motor de corrente contínua (MCC) que aciona uma determinada carga. Deseja-se controla a velocidade do eixo do motor em função da tensão terminal aplicada em seus terminais. Sabe-se que a modelagem física conduz ao seguinte sistema de equações:</w:t>
      </w:r>
    </w:p>
    <w:p w14:paraId="5B2547D6" w14:textId="77777777" w:rsidR="00A938BC" w:rsidRPr="00056DB8" w:rsidRDefault="00A938BC" w:rsidP="00A938BC">
      <w:pPr>
        <w:pStyle w:val="Texto0"/>
        <w:spacing w:line="240" w:lineRule="auto"/>
        <w:ind w:firstLine="0"/>
        <w:jc w:val="center"/>
        <w:rPr>
          <w:sz w:val="20"/>
          <w:szCs w:val="20"/>
        </w:rPr>
      </w:pPr>
      <w:r w:rsidRPr="00056DB8">
        <w:rPr>
          <w:sz w:val="20"/>
          <w:szCs w:val="20"/>
        </w:rPr>
        <w:t>Figura 1: Motor CC.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A938BC" w14:paraId="355F3448" w14:textId="77777777" w:rsidTr="0006349F">
        <w:tc>
          <w:tcPr>
            <w:tcW w:w="8494" w:type="dxa"/>
          </w:tcPr>
          <w:p w14:paraId="4041BF93" w14:textId="77777777" w:rsidR="00A938BC" w:rsidRDefault="00A938BC" w:rsidP="0006349F">
            <w:pPr>
              <w:pStyle w:val="Texto0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72AECCD7" wp14:editId="7A7CC5CA">
                  <wp:extent cx="4410075" cy="2390775"/>
                  <wp:effectExtent l="0" t="0" r="9525" b="9525"/>
                  <wp:docPr id="1373794052" name="Imagem 1" descr="Uma imagem contendo no interior, mesa, grande, torn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3794052" name="Imagem 1" descr="Uma imagem contendo no interior, mesa, grande, torno&#10;&#10;Descrição gerada automaticamente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075" cy="2390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658BBE" w14:textId="77777777" w:rsidR="00A938BC" w:rsidRPr="00056DB8" w:rsidRDefault="00A938BC" w:rsidP="00A938BC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B493A">
        <w:rPr>
          <w:rFonts w:ascii="Times New Roman" w:hAnsi="Times New Roman" w:cs="Times New Roman"/>
          <w:sz w:val="20"/>
          <w:szCs w:val="20"/>
        </w:rPr>
        <w:t xml:space="preserve">Fonte: </w:t>
      </w:r>
      <w:r>
        <w:rPr>
          <w:rFonts w:ascii="Times New Roman" w:hAnsi="Times New Roman" w:cs="Times New Roman"/>
          <w:sz w:val="20"/>
          <w:szCs w:val="20"/>
        </w:rPr>
        <w:t>(Brito, 2024).</w:t>
      </w:r>
    </w:p>
    <w:p w14:paraId="6E915B7F" w14:textId="77777777" w:rsidR="00A938BC" w:rsidRDefault="00A938BC" w:rsidP="00976C1D">
      <w:pPr>
        <w:pStyle w:val="Texto0"/>
        <w:ind w:firstLine="708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0"/>
        <w:gridCol w:w="844"/>
      </w:tblGrid>
      <w:tr w:rsidR="00976C1D" w14:paraId="2DC17AED" w14:textId="77777777" w:rsidTr="002A69AE">
        <w:tc>
          <w:tcPr>
            <w:tcW w:w="7650" w:type="dxa"/>
          </w:tcPr>
          <w:p w14:paraId="40302F67" w14:textId="3D096870" w:rsidR="00976C1D" w:rsidRPr="00361253" w:rsidRDefault="00000000" w:rsidP="00976C1D">
            <w:pPr>
              <w:pStyle w:val="Texto0"/>
              <w:ind w:firstLine="0"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=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dt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+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ω(t)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ω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= 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dθ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dt</m:t>
                            </m:r>
                          </m:den>
                        </m:f>
                        <m:ctrlPr>
                          <w:rPr>
                            <w:rFonts w:ascii="Cambria Math" w:eastAsia="Cambria Math" w:hAnsi="Cambria Math"/>
                            <w:i/>
                            <w:iCs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ele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/>
                          </w:rPr>
                          <m:t xml:space="preserve">- 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L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="Cambria Math" w:hAnsi="Cambria Math"/>
                          </w:rPr>
                          <m:t>=J</m:t>
                        </m:r>
                        <m:f>
                          <m:f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mbria Math" w:hAnsi="Cambria Math"/>
                              </w:rPr>
                              <m:t>d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eastAsia="Cambria Math" w:hAnsi="Cambria Math"/>
                              </w:rPr>
                              <m:t>dt</m:t>
                            </m:r>
                          </m:den>
                        </m:f>
                        <m:r>
                          <w:rPr>
                            <w:rFonts w:ascii="Cambria Math" w:eastAsia="Cambria Math" w:hAnsi="Cambria Math"/>
                          </w:rPr>
                          <m:t>+b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ω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ctrlPr>
                          <w:rPr>
                            <w:rFonts w:ascii="Cambria Math" w:eastAsia="Cambria Math" w:hAnsi="Cambria Math"/>
                            <w:i/>
                            <w:iCs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ele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/>
                          </w:rPr>
                          <m:t xml:space="preserve">= 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τ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ctrlPr>
                          <w:rPr>
                            <w:rFonts w:ascii="Cambria Math" w:eastAsia="Cambria Math" w:hAnsi="Cambria Math"/>
                            <w:i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L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="Cambria Math" w:hAnsi="Cambria Math"/>
                          </w:rPr>
                          <m:t xml:space="preserve">= 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L</m:t>
                            </m:r>
                          </m:sub>
                        </m:sSub>
                        <m:f>
                          <m:f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mbria Math" w:hAnsi="Cambria Math"/>
                              </w:rPr>
                              <m:t>d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eastAsia="Cambria Math" w:hAnsi="Cambria Math"/>
                              </w:rPr>
                              <m:t>dt</m:t>
                            </m:r>
                          </m:den>
                        </m:f>
                        <m:r>
                          <w:rPr>
                            <w:rFonts w:ascii="Cambria Math" w:eastAsia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L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ω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</m:eqArr>
                  </m:e>
                </m:d>
              </m:oMath>
            </m:oMathPara>
          </w:p>
        </w:tc>
        <w:tc>
          <w:tcPr>
            <w:tcW w:w="844" w:type="dxa"/>
          </w:tcPr>
          <w:p w14:paraId="5C85A042" w14:textId="77777777" w:rsidR="00976C1D" w:rsidRDefault="00976C1D" w:rsidP="00976C1D">
            <w:pPr>
              <w:pStyle w:val="Texto0"/>
              <w:ind w:firstLine="0"/>
            </w:pPr>
          </w:p>
          <w:p w14:paraId="7E3CAFF5" w14:textId="77777777" w:rsidR="002A69AE" w:rsidRDefault="002A69AE" w:rsidP="00976C1D">
            <w:pPr>
              <w:pStyle w:val="Texto0"/>
              <w:ind w:firstLine="0"/>
            </w:pPr>
          </w:p>
          <w:p w14:paraId="6B59E336" w14:textId="77777777" w:rsidR="00361253" w:rsidRDefault="00361253" w:rsidP="00976C1D">
            <w:pPr>
              <w:pStyle w:val="Texto0"/>
              <w:ind w:firstLine="0"/>
            </w:pPr>
          </w:p>
          <w:p w14:paraId="13974868" w14:textId="0A8D342F" w:rsidR="002A69AE" w:rsidRDefault="002A69AE" w:rsidP="002A69AE">
            <w:pPr>
              <w:pStyle w:val="Texto0"/>
              <w:ind w:firstLine="0"/>
              <w:jc w:val="right"/>
            </w:pPr>
            <w:r>
              <w:t>(1)</w:t>
            </w:r>
          </w:p>
        </w:tc>
      </w:tr>
    </w:tbl>
    <w:p w14:paraId="62CC3351" w14:textId="77777777" w:rsidR="00976C1D" w:rsidRDefault="00976C1D" w:rsidP="00976C1D">
      <w:pPr>
        <w:pStyle w:val="Texto0"/>
        <w:ind w:firstLine="0"/>
      </w:pPr>
    </w:p>
    <w:p w14:paraId="1FBDDE4E" w14:textId="374E0575" w:rsidR="00976C1D" w:rsidRDefault="002A69AE" w:rsidP="00976C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Sendo:</w:t>
      </w:r>
    </w:p>
    <w:p w14:paraId="1A320913" w14:textId="6412430A" w:rsidR="002A69AE" w:rsidRPr="002A69AE" w:rsidRDefault="00000000" w:rsidP="002A69AE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eastAsia="pt-BR" w:bidi="en-US"/>
                <w14:ligatures w14:val="none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  <w:lang w:eastAsia="pt-BR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</m:oMath>
      <w:r w:rsidR="002A69AE">
        <w:rPr>
          <w:rFonts w:ascii="Times New Roman" w:eastAsiaTheme="minorEastAsia" w:hAnsi="Times New Roman" w:cs="Times New Roman"/>
          <w:sz w:val="24"/>
          <w:szCs w:val="24"/>
          <w:lang w:eastAsia="pt-BR"/>
        </w:rPr>
        <w:t xml:space="preserve"> – Tensão terminal;</w:t>
      </w:r>
    </w:p>
    <w:p w14:paraId="20AB6655" w14:textId="21FC370E" w:rsidR="002A69AE" w:rsidRPr="002A69AE" w:rsidRDefault="00000000" w:rsidP="002A69AE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eastAsia="pt-BR" w:bidi="en-US"/>
                <w14:ligatures w14:val="none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eastAsia="pt-BR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</m:oMath>
      <w:r w:rsidR="002A69AE">
        <w:rPr>
          <w:rFonts w:ascii="Times New Roman" w:eastAsiaTheme="minorEastAsia" w:hAnsi="Times New Roman" w:cs="Times New Roman"/>
          <w:sz w:val="24"/>
          <w:szCs w:val="24"/>
          <w:lang w:eastAsia="pt-BR"/>
        </w:rPr>
        <w:t xml:space="preserve"> – Força contra eletromotriz;</w:t>
      </w:r>
    </w:p>
    <w:p w14:paraId="78238700" w14:textId="21F2C7CF" w:rsidR="002A69AE" w:rsidRPr="002A69AE" w:rsidRDefault="00000000" w:rsidP="002A69AE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eastAsia="pt-BR" w:bidi="en-US"/>
                <w14:ligatures w14:val="none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eastAsia="pt-BR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</m:oMath>
      <w:r w:rsidR="002A69AE">
        <w:rPr>
          <w:rFonts w:ascii="Times New Roman" w:eastAsiaTheme="minorEastAsia" w:hAnsi="Times New Roman" w:cs="Times New Roman"/>
          <w:sz w:val="24"/>
          <w:szCs w:val="24"/>
          <w:lang w:eastAsia="pt-BR"/>
        </w:rPr>
        <w:t xml:space="preserve"> – Corrente de Armadura;</w:t>
      </w:r>
    </w:p>
    <w:p w14:paraId="58CA2883" w14:textId="0B0A65A3" w:rsidR="002A69AE" w:rsidRPr="002A69AE" w:rsidRDefault="00000000" w:rsidP="002A69AE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Cambria Math" w:hAnsi="Cambria Math" w:cs="Times New Roman"/>
                <w:i/>
                <w:iCs/>
                <w:kern w:val="0"/>
                <w:sz w:val="24"/>
                <w:szCs w:val="24"/>
                <w:lang w:eastAsia="pt-BR" w:bidi="en-US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4"/>
                <w:szCs w:val="24"/>
              </w:rPr>
              <m:t>τ</m:t>
            </m:r>
          </m:e>
          <m:sub>
            <m:r>
              <w:rPr>
                <w:rFonts w:ascii="Cambria Math" w:eastAsia="Cambria Math" w:hAnsi="Cambria Math" w:cs="Times New Roman"/>
                <w:sz w:val="24"/>
                <w:szCs w:val="24"/>
              </w:rPr>
              <m:t>ele</m:t>
            </m:r>
          </m:sub>
        </m:sSub>
      </m:oMath>
      <w:r w:rsidR="002A69AE" w:rsidRPr="002A69AE">
        <w:rPr>
          <w:rFonts w:ascii="Times New Roman" w:eastAsiaTheme="minorEastAsia" w:hAnsi="Times New Roman" w:cs="Times New Roman"/>
          <w:iCs/>
          <w:kern w:val="0"/>
          <w:sz w:val="24"/>
          <w:szCs w:val="24"/>
          <w:lang w:eastAsia="pt-BR" w:bidi="en-US"/>
          <w14:ligatures w14:val="none"/>
        </w:rPr>
        <w:t xml:space="preserve"> – Torque elétrico;</w:t>
      </w:r>
    </w:p>
    <w:p w14:paraId="2C944B2F" w14:textId="195B07CF" w:rsidR="002A69AE" w:rsidRPr="002A69AE" w:rsidRDefault="00000000" w:rsidP="002A69AE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Cambria Math" w:hAnsi="Cambria Math" w:cs="Times New Roman"/>
                <w:i/>
                <w:iCs/>
                <w:kern w:val="0"/>
                <w:sz w:val="24"/>
                <w:szCs w:val="24"/>
                <w:lang w:eastAsia="pt-BR" w:bidi="en-US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4"/>
                <w:szCs w:val="24"/>
              </w:rPr>
              <m:t>τ</m:t>
            </m:r>
          </m:e>
          <m:sub>
            <m:r>
              <w:rPr>
                <w:rFonts w:ascii="Cambria Math" w:eastAsia="Cambria Math" w:hAnsi="Cambria Math" w:cs="Times New Roman"/>
                <w:sz w:val="24"/>
                <w:szCs w:val="24"/>
              </w:rPr>
              <m:t>L</m:t>
            </m:r>
          </m:sub>
        </m:sSub>
        <m:d>
          <m:dPr>
            <m:ctrlPr>
              <w:rPr>
                <w:rFonts w:ascii="Cambria Math" w:eastAsia="Cambria Math" w:hAnsi="Cambria Math" w:cs="Times New Roman"/>
                <w:i/>
                <w:iCs/>
                <w:sz w:val="24"/>
                <w:szCs w:val="24"/>
                <w:lang w:eastAsia="pt-BR"/>
              </w:rPr>
            </m:ctrlPr>
          </m:dPr>
          <m:e>
            <m:r>
              <w:rPr>
                <w:rFonts w:ascii="Cambria Math" w:eastAsia="Cambria Math" w:hAnsi="Cambria Math" w:cs="Times New Roman"/>
                <w:sz w:val="24"/>
                <w:szCs w:val="24"/>
              </w:rPr>
              <m:t>t</m:t>
            </m:r>
          </m:e>
        </m:d>
      </m:oMath>
      <w:r w:rsidR="002A69AE" w:rsidRPr="002A69AE">
        <w:rPr>
          <w:rFonts w:ascii="Times New Roman" w:eastAsiaTheme="minorEastAsia" w:hAnsi="Times New Roman" w:cs="Times New Roman"/>
          <w:iCs/>
          <w:sz w:val="24"/>
          <w:szCs w:val="24"/>
          <w:lang w:eastAsia="pt-BR"/>
        </w:rPr>
        <w:t xml:space="preserve"> – Torque carga;</w:t>
      </w:r>
    </w:p>
    <w:p w14:paraId="4FDED448" w14:textId="14734242" w:rsidR="002A69AE" w:rsidRPr="002A69AE" w:rsidRDefault="002A69AE" w:rsidP="002A69AE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ω</m:t>
        </m:r>
        <m:d>
          <m:dPr>
            <m:ctrlPr>
              <w:rPr>
                <w:rFonts w:ascii="Cambria Math" w:hAnsi="Cambria Math" w:cs="Times New Roman"/>
                <w:iCs/>
                <w:sz w:val="24"/>
                <w:szCs w:val="24"/>
                <w:lang w:eastAsia="pt-BR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</m:oMath>
      <w:r w:rsidRPr="002A69AE">
        <w:rPr>
          <w:rFonts w:ascii="Times New Roman" w:eastAsiaTheme="minorEastAsia" w:hAnsi="Times New Roman" w:cs="Times New Roman"/>
          <w:iCs/>
          <w:sz w:val="24"/>
          <w:szCs w:val="24"/>
          <w:lang w:eastAsia="pt-BR"/>
        </w:rPr>
        <w:t xml:space="preserve"> – Velocidade no eixo;</w:t>
      </w:r>
    </w:p>
    <w:p w14:paraId="3462995E" w14:textId="514F5513" w:rsidR="002A69AE" w:rsidRPr="00B93443" w:rsidRDefault="002A69AE" w:rsidP="002A69AE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w:lastRenderedPageBreak/>
          <m:t>θ</m:t>
        </m:r>
        <m:d>
          <m:d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eastAsia="pt-BR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</m:oMath>
      <w:r w:rsidRPr="00B93443">
        <w:rPr>
          <w:rFonts w:ascii="Times New Roman" w:eastAsiaTheme="minorEastAsia" w:hAnsi="Times New Roman" w:cs="Times New Roman"/>
          <w:iCs/>
          <w:sz w:val="24"/>
          <w:szCs w:val="24"/>
          <w:lang w:eastAsia="pt-BR"/>
        </w:rPr>
        <w:t xml:space="preserve"> – Posição do </w:t>
      </w:r>
      <w:r w:rsidR="00B93443" w:rsidRPr="00B93443">
        <w:rPr>
          <w:rFonts w:ascii="Times New Roman" w:eastAsiaTheme="minorEastAsia" w:hAnsi="Times New Roman" w:cs="Times New Roman"/>
          <w:iCs/>
          <w:sz w:val="24"/>
          <w:szCs w:val="24"/>
          <w:lang w:eastAsia="pt-BR"/>
        </w:rPr>
        <w:t>eixo;</w:t>
      </w:r>
    </w:p>
    <w:p w14:paraId="170080F5" w14:textId="4291D804" w:rsidR="00B93443" w:rsidRPr="00B93443" w:rsidRDefault="00000000" w:rsidP="002A69AE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eastAsia="pt-BR" w:bidi="en-US"/>
                <w14:ligatures w14:val="none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</m:oMath>
      <w:r w:rsidR="00B93443" w:rsidRPr="00B93443">
        <w:rPr>
          <w:rFonts w:ascii="Times New Roman" w:eastAsiaTheme="minorEastAsia" w:hAnsi="Times New Roman" w:cs="Times New Roman"/>
          <w:kern w:val="0"/>
          <w:sz w:val="24"/>
          <w:szCs w:val="24"/>
          <w:lang w:eastAsia="pt-BR" w:bidi="en-US"/>
          <w14:ligatures w14:val="none"/>
        </w:rPr>
        <w:t xml:space="preserve"> – Indutância de armadura;</w:t>
      </w:r>
    </w:p>
    <w:p w14:paraId="05020533" w14:textId="0CCB4CA3" w:rsidR="00B93443" w:rsidRPr="00B93443" w:rsidRDefault="00000000" w:rsidP="002A69AE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eastAsia="pt-BR" w:bidi="en-US"/>
                <w14:ligatures w14:val="none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</m:oMath>
      <w:r w:rsidR="00B93443" w:rsidRPr="00B93443">
        <w:rPr>
          <w:rFonts w:ascii="Times New Roman" w:eastAsiaTheme="minorEastAsia" w:hAnsi="Times New Roman" w:cs="Times New Roman"/>
          <w:kern w:val="0"/>
          <w:sz w:val="24"/>
          <w:szCs w:val="24"/>
          <w:lang w:eastAsia="pt-BR" w:bidi="en-US"/>
          <w14:ligatures w14:val="none"/>
        </w:rPr>
        <w:t xml:space="preserve"> – Resistência de armadura;</w:t>
      </w:r>
    </w:p>
    <w:p w14:paraId="5357CA5E" w14:textId="0B7E8057" w:rsidR="00B93443" w:rsidRPr="00B93443" w:rsidRDefault="00B93443" w:rsidP="002A69AE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eastAsia="Cambria Math" w:hAnsi="Cambria Math" w:cs="Times New Roman"/>
            <w:sz w:val="24"/>
            <w:szCs w:val="24"/>
          </w:rPr>
          <m:t>J</m:t>
        </m:r>
      </m:oMath>
      <w:r w:rsidRPr="00B9344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Momento d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e</w:t>
      </w:r>
      <w:r w:rsidRPr="00B9344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inércia do motor de corrente contínua;</w:t>
      </w:r>
    </w:p>
    <w:p w14:paraId="32218B18" w14:textId="370BCD02" w:rsidR="00B93443" w:rsidRPr="00B93443" w:rsidRDefault="00B93443" w:rsidP="002A69AE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eastAsia="Cambria Math" w:hAnsi="Cambria Math" w:cs="Times New Roman"/>
            <w:sz w:val="24"/>
            <w:szCs w:val="24"/>
          </w:rPr>
          <m:t>b</m:t>
        </m:r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Amortecimento rotacional do MCC;</w:t>
      </w:r>
    </w:p>
    <w:p w14:paraId="42BA5FE7" w14:textId="5BAB2323" w:rsidR="00B93443" w:rsidRPr="00B93443" w:rsidRDefault="00000000" w:rsidP="002A69AE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Cambria Math" w:hAnsi="Cambria Math" w:cs="Times New Roman"/>
                <w:i/>
                <w:iCs/>
                <w:kern w:val="0"/>
                <w:sz w:val="24"/>
                <w:szCs w:val="24"/>
                <w:lang w:eastAsia="pt-BR" w:bidi="en-US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4"/>
                <w:szCs w:val="24"/>
              </w:rPr>
              <m:t>J</m:t>
            </m:r>
          </m:e>
          <m:sub>
            <m:r>
              <w:rPr>
                <w:rFonts w:ascii="Cambria Math" w:eastAsia="Cambria Math" w:hAnsi="Cambria Math"/>
                <w:sz w:val="24"/>
                <w:szCs w:val="24"/>
              </w:rPr>
              <m:t>L</m:t>
            </m:r>
          </m:sub>
        </m:sSub>
      </m:oMath>
      <w:r w:rsidR="00B93443" w:rsidRPr="00B93443">
        <w:rPr>
          <w:rFonts w:ascii="Times New Roman" w:eastAsiaTheme="minorEastAsia" w:hAnsi="Times New Roman" w:cs="Times New Roman"/>
          <w:iCs/>
          <w:kern w:val="0"/>
          <w:sz w:val="24"/>
          <w:szCs w:val="24"/>
          <w:lang w:eastAsia="pt-BR" w:bidi="en-US"/>
          <w14:ligatures w14:val="none"/>
        </w:rPr>
        <w:t xml:space="preserve"> – Momento de inércia da carga; </w:t>
      </w:r>
    </w:p>
    <w:p w14:paraId="12CA461C" w14:textId="015B0344" w:rsidR="00B93443" w:rsidRPr="00B93443" w:rsidRDefault="00000000" w:rsidP="002A69AE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eastAsia="pt-BR" w:bidi="en-US"/>
                <w14:ligatures w14:val="none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sub>
        </m:sSub>
      </m:oMath>
      <w:r w:rsidR="00B93443">
        <w:rPr>
          <w:rFonts w:ascii="Times New Roman" w:eastAsiaTheme="minorEastAsia" w:hAnsi="Times New Roman" w:cs="Times New Roman"/>
          <w:kern w:val="0"/>
          <w:sz w:val="24"/>
          <w:szCs w:val="24"/>
          <w:lang w:eastAsia="pt-BR" w:bidi="en-US"/>
          <w14:ligatures w14:val="none"/>
        </w:rPr>
        <w:t xml:space="preserve"> – Constante construtiva;</w:t>
      </w:r>
    </w:p>
    <w:p w14:paraId="3C80EECB" w14:textId="5BA48F53" w:rsidR="00B93443" w:rsidRPr="00B93443" w:rsidRDefault="00000000" w:rsidP="00B93443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eastAsia="pt-BR" w:bidi="en-US"/>
                <w14:ligatures w14:val="none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τ</m:t>
            </m:r>
          </m:sub>
        </m:sSub>
      </m:oMath>
      <w:r w:rsidR="00B93443">
        <w:rPr>
          <w:rFonts w:ascii="Times New Roman" w:eastAsiaTheme="minorEastAsia" w:hAnsi="Times New Roman" w:cs="Times New Roman"/>
          <w:kern w:val="0"/>
          <w:sz w:val="24"/>
          <w:szCs w:val="24"/>
          <w:lang w:eastAsia="pt-BR" w:bidi="en-US"/>
          <w14:ligatures w14:val="none"/>
        </w:rPr>
        <w:t xml:space="preserve"> – Constante construtiva;</w:t>
      </w:r>
    </w:p>
    <w:p w14:paraId="54C99DD3" w14:textId="00396A96" w:rsidR="00B93443" w:rsidRPr="00B93443" w:rsidRDefault="00000000" w:rsidP="002A69AE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Cambria Math" w:hAnsi="Cambria Math" w:cs="Times New Roman"/>
                <w:i/>
                <w:iCs/>
                <w:kern w:val="0"/>
                <w:sz w:val="24"/>
                <w:szCs w:val="24"/>
                <w:lang w:eastAsia="pt-BR" w:bidi="en-US"/>
                <w14:ligatures w14:val="none"/>
              </w:rPr>
            </m:ctrlPr>
          </m:sSubPr>
          <m:e>
            <m:r>
              <w:rPr>
                <w:rFonts w:ascii="Cambria Math" w:eastAsia="Cambria Math" w:hAnsi="Cambria Math"/>
                <w:sz w:val="24"/>
                <w:szCs w:val="24"/>
              </w:rPr>
              <m:t>b</m:t>
            </m:r>
          </m:e>
          <m:sub>
            <m:r>
              <w:rPr>
                <w:rFonts w:ascii="Cambria Math" w:eastAsia="Cambria Math" w:hAnsi="Cambria Math"/>
                <w:sz w:val="24"/>
                <w:szCs w:val="24"/>
              </w:rPr>
              <m:t>L</m:t>
            </m:r>
          </m:sub>
        </m:sSub>
      </m:oMath>
      <w:r w:rsidR="00B93443">
        <w:rPr>
          <w:rFonts w:ascii="Times New Roman" w:eastAsiaTheme="minorEastAsia" w:hAnsi="Times New Roman" w:cs="Times New Roman"/>
          <w:iCs/>
          <w:kern w:val="0"/>
          <w:sz w:val="24"/>
          <w:szCs w:val="24"/>
          <w:lang w:eastAsia="pt-BR" w:bidi="en-US"/>
          <w14:ligatures w14:val="none"/>
        </w:rPr>
        <w:t xml:space="preserve"> – Amortecimento rotacional da carga;</w:t>
      </w:r>
    </w:p>
    <w:p w14:paraId="121FD171" w14:textId="77777777" w:rsidR="00361253" w:rsidRDefault="00361253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DB8073" w14:textId="77777777" w:rsidR="00056DB8" w:rsidRDefault="00056DB8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FABA436" w14:textId="77777777" w:rsidR="00056DB8" w:rsidRDefault="00056DB8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9D071E6" w14:textId="77777777" w:rsidR="00A938BC" w:rsidRDefault="00A938BC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55A3D8B" w14:textId="77777777" w:rsidR="00A938BC" w:rsidRDefault="00A938BC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77DC46C" w14:textId="77777777" w:rsidR="00A938BC" w:rsidRDefault="00A938BC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91A6DF4" w14:textId="77777777" w:rsidR="00A938BC" w:rsidRDefault="00A938BC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2375BAF" w14:textId="77777777" w:rsidR="00A938BC" w:rsidRDefault="00A938BC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3228C93" w14:textId="77777777" w:rsidR="00A938BC" w:rsidRDefault="00A938BC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3A1807" w14:textId="77777777" w:rsidR="00A938BC" w:rsidRDefault="00A938BC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C1B66C" w14:textId="77777777" w:rsidR="00A938BC" w:rsidRDefault="00A938BC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BDB276B" w14:textId="77777777" w:rsidR="00A938BC" w:rsidRDefault="00A938BC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6BA9AFD" w14:textId="77777777" w:rsidR="00A938BC" w:rsidRDefault="00A938BC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97C0FF8" w14:textId="77777777" w:rsidR="00A938BC" w:rsidRDefault="00A938BC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C0A9133" w14:textId="77777777" w:rsidR="00056DB8" w:rsidRDefault="00056DB8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212345" w14:textId="77777777" w:rsidR="00056DB8" w:rsidRDefault="00056DB8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434D93" w14:textId="77777777" w:rsidR="00056DB8" w:rsidRDefault="00056DB8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802C245" w14:textId="38128C96" w:rsidR="00B93443" w:rsidRPr="00B93443" w:rsidRDefault="00B93443" w:rsidP="00B93443">
      <w:pPr>
        <w:pStyle w:val="Texto0"/>
        <w:numPr>
          <w:ilvl w:val="0"/>
          <w:numId w:val="1"/>
        </w:numPr>
        <w:ind w:left="357" w:hanging="357"/>
        <w:rPr>
          <w:sz w:val="30"/>
          <w:szCs w:val="30"/>
        </w:rPr>
      </w:pPr>
      <w:r w:rsidRPr="00B93443">
        <w:rPr>
          <w:sz w:val="30"/>
          <w:szCs w:val="30"/>
        </w:rPr>
        <w:lastRenderedPageBreak/>
        <w:t>ANÁLISE DO SISTEMA</w:t>
      </w:r>
    </w:p>
    <w:p w14:paraId="2CE3ACB5" w14:textId="08E5045A" w:rsidR="00B93443" w:rsidRDefault="00B93443" w:rsidP="00B93443">
      <w:pPr>
        <w:pStyle w:val="Texto0"/>
        <w:ind w:firstLine="708"/>
      </w:pPr>
      <w:r>
        <w:t xml:space="preserve">A análise do sistema dado acima, foi subdivido nos seguintes tópicos: diagrama de blocos, funções de transferência e resposta ao degrau. </w:t>
      </w:r>
    </w:p>
    <w:p w14:paraId="62FA1B50" w14:textId="35DC4595" w:rsidR="00B93443" w:rsidRDefault="00B93443" w:rsidP="00B93443">
      <w:pPr>
        <w:pStyle w:val="Texto0"/>
        <w:ind w:firstLine="0"/>
      </w:pPr>
    </w:p>
    <w:p w14:paraId="73C05E03" w14:textId="6CB3ECF7" w:rsidR="00B93443" w:rsidRPr="00B93443" w:rsidRDefault="00B93443" w:rsidP="00B93443">
      <w:pPr>
        <w:pStyle w:val="Texto0"/>
        <w:numPr>
          <w:ilvl w:val="1"/>
          <w:numId w:val="1"/>
        </w:numPr>
        <w:ind w:left="0" w:firstLine="0"/>
        <w:rPr>
          <w:sz w:val="28"/>
          <w:szCs w:val="28"/>
        </w:rPr>
      </w:pPr>
      <w:r>
        <w:rPr>
          <w:sz w:val="28"/>
          <w:szCs w:val="28"/>
        </w:rPr>
        <w:t>DIAGRAMA DE BLOCOS</w:t>
      </w:r>
    </w:p>
    <w:p w14:paraId="35E38224" w14:textId="15C30F8B" w:rsidR="00B93443" w:rsidRDefault="00B93443" w:rsidP="00B93443">
      <w:pPr>
        <w:pStyle w:val="Texto0"/>
      </w:pPr>
      <w:r>
        <w:t>A</w:t>
      </w:r>
      <w:r w:rsidR="004810B4">
        <w:t>plicando a transformada de Laplace no sistema de equações dado no capítulo 1, considerando as condições iniciais nulas, obtém-se: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0"/>
        <w:gridCol w:w="844"/>
      </w:tblGrid>
      <w:tr w:rsidR="004810B4" w14:paraId="623EDF7B" w14:textId="77777777" w:rsidTr="00A74BD5">
        <w:tc>
          <w:tcPr>
            <w:tcW w:w="7650" w:type="dxa"/>
          </w:tcPr>
          <w:p w14:paraId="47DCA3C1" w14:textId="2959B199" w:rsidR="004810B4" w:rsidRPr="00976C1D" w:rsidRDefault="00000000" w:rsidP="00A74BD5">
            <w:pPr>
              <w:pStyle w:val="Texto0"/>
              <w:ind w:firstLine="0"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-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=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(L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s+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)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(s)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=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ω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  <m:ctrlPr>
                          <w:rPr>
                            <w:rFonts w:ascii="Cambria Math" w:eastAsia="Cambria Math" w:hAnsi="Cambria Math" w:cs="Cambria Math"/>
                            <w:i/>
                            <w:iCs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ele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s</m:t>
                            </m:r>
                          </m:e>
                        </m:d>
                        <m:r>
                          <w:rPr>
                            <w:rFonts w:ascii="Cambria Math" w:eastAsia="Cambria Math" w:hAnsi="Cambria Math"/>
                          </w:rPr>
                          <m:t xml:space="preserve">- 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L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s</m:t>
                            </m:r>
                          </m:e>
                        </m:d>
                        <m:r>
                          <w:rPr>
                            <w:rFonts w:ascii="Cambria Math" w:eastAsia="Cambria Math" w:hAnsi="Cambria Math"/>
                          </w:rPr>
                          <m:t>=</m:t>
                        </m:r>
                        <m:d>
                          <m:d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Js+b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ω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  <m:ctrlPr>
                          <w:rPr>
                            <w:rFonts w:ascii="Cambria Math" w:eastAsia="Cambria Math" w:hAnsi="Cambria Math" w:cs="Cambria Math"/>
                            <w:i/>
                            <w:iCs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ele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s</m:t>
                            </m:r>
                          </m:e>
                        </m:d>
                        <m:r>
                          <w:rPr>
                            <w:rFonts w:ascii="Cambria Math" w:eastAsia="Cambria Math" w:hAnsi="Cambria Math"/>
                          </w:rPr>
                          <m:t xml:space="preserve">= 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τ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L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s</m:t>
                            </m:r>
                          </m:e>
                        </m:d>
                        <m:r>
                          <w:rPr>
                            <w:rFonts w:ascii="Cambria Math" w:eastAsia="Cambria Math" w:hAnsi="Cambria Math"/>
                          </w:rPr>
                          <m:t>=</m:t>
                        </m:r>
                        <m:d>
                          <m:d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J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L</m:t>
                                </m:r>
                              </m:sub>
                            </m:sSub>
                            <m:r>
                              <w:rPr>
                                <w:rFonts w:ascii="Cambria Math" w:eastAsia="Cambria Math" w:hAnsi="Cambria Math"/>
                              </w:rPr>
                              <m:t>s+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L</m:t>
                                </m:r>
                              </m:sub>
                            </m:sSub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ω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e>
                    </m:eqArr>
                  </m:e>
                </m:d>
              </m:oMath>
            </m:oMathPara>
          </w:p>
        </w:tc>
        <w:tc>
          <w:tcPr>
            <w:tcW w:w="844" w:type="dxa"/>
          </w:tcPr>
          <w:p w14:paraId="7333642E" w14:textId="77777777" w:rsidR="004810B4" w:rsidRDefault="004810B4" w:rsidP="00A74BD5">
            <w:pPr>
              <w:pStyle w:val="Texto0"/>
              <w:ind w:firstLine="0"/>
            </w:pPr>
          </w:p>
          <w:p w14:paraId="000DBAF8" w14:textId="77777777" w:rsidR="004810B4" w:rsidRDefault="004810B4" w:rsidP="00A74BD5">
            <w:pPr>
              <w:pStyle w:val="Texto0"/>
              <w:ind w:firstLine="0"/>
            </w:pPr>
          </w:p>
          <w:p w14:paraId="159723A3" w14:textId="36621B94" w:rsidR="004810B4" w:rsidRDefault="004810B4" w:rsidP="00A74BD5">
            <w:pPr>
              <w:pStyle w:val="Texto0"/>
              <w:ind w:firstLine="0"/>
              <w:jc w:val="right"/>
            </w:pPr>
            <w:r>
              <w:t>(2)</w:t>
            </w:r>
          </w:p>
        </w:tc>
      </w:tr>
    </w:tbl>
    <w:p w14:paraId="262D0946" w14:textId="77777777" w:rsidR="004810B4" w:rsidRDefault="004810B4" w:rsidP="004810B4">
      <w:pPr>
        <w:pStyle w:val="Texto0"/>
        <w:ind w:firstLine="0"/>
      </w:pPr>
    </w:p>
    <w:p w14:paraId="26B11D5E" w14:textId="00365A0D" w:rsidR="00B93443" w:rsidRDefault="004810B4" w:rsidP="00B93443">
      <w:pPr>
        <w:pStyle w:val="Texto0"/>
        <w:ind w:firstLine="0"/>
      </w:pPr>
      <w:r>
        <w:rPr>
          <w:sz w:val="30"/>
          <w:szCs w:val="30"/>
        </w:rPr>
        <w:tab/>
      </w:r>
      <w:r w:rsidRPr="004810B4">
        <w:t>A partir destas equações é possível montar o diagrama de blocos completo do sistema, como é apre</w:t>
      </w:r>
      <w:r>
        <w:t xml:space="preserve">sentado na Figura </w:t>
      </w:r>
      <w:r w:rsidR="00056DB8">
        <w:t>2</w:t>
      </w:r>
      <w:r>
        <w:t xml:space="preserve">. Perceba que o distúrbio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t xml:space="preserve"> for exatamente como descrito na última equação, é possível efetuar uma simplificação da malha, conforme a Figura </w:t>
      </w:r>
      <w:r w:rsidR="00056DB8">
        <w:t>3</w:t>
      </w:r>
      <w:r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792"/>
        <w:gridCol w:w="702"/>
      </w:tblGrid>
      <w:tr w:rsidR="004810B4" w14:paraId="10BCD448" w14:textId="77777777" w:rsidTr="00361253">
        <w:tc>
          <w:tcPr>
            <w:tcW w:w="7792" w:type="dxa"/>
            <w:tcBorders>
              <w:top w:val="nil"/>
              <w:left w:val="nil"/>
              <w:bottom w:val="nil"/>
              <w:right w:val="nil"/>
            </w:tcBorders>
          </w:tcPr>
          <w:p w14:paraId="4559AC64" w14:textId="41E63C38" w:rsidR="004810B4" w:rsidRPr="00361253" w:rsidRDefault="00000000" w:rsidP="00B93443">
            <w:pPr>
              <w:pStyle w:val="Texto0"/>
              <w:ind w:firstLine="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ω(s)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</w:rPr>
                          <m:t>ele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/>
                          </w:rPr>
                          <m:t>s</m:t>
                        </m:r>
                      </m:e>
                    </m:d>
                  </m:den>
                </m:f>
                <m: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Js+b</m:t>
                        </m:r>
                      </m:den>
                    </m:f>
                  </m:num>
                  <m:den>
                    <m:r>
                      <w:rPr>
                        <w:rFonts w:ascii="Cambria Math" w:hAnsi="Cambria Math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s+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Js+b</m:t>
                        </m:r>
                      </m:den>
                    </m:f>
                  </m:den>
                </m:f>
                <m: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J+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>s+b+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</m:t>
                    </m:r>
                  </m:den>
                </m:f>
              </m:oMath>
            </m:oMathPara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</w:tcPr>
          <w:p w14:paraId="1C374E20" w14:textId="7DEA8715" w:rsidR="004810B4" w:rsidRDefault="004810B4" w:rsidP="004810B4">
            <w:pPr>
              <w:pStyle w:val="Texto0"/>
              <w:ind w:firstLine="0"/>
              <w:jc w:val="right"/>
            </w:pPr>
            <w:r>
              <w:t>(3)</w:t>
            </w:r>
          </w:p>
        </w:tc>
      </w:tr>
    </w:tbl>
    <w:p w14:paraId="166CB21F" w14:textId="77777777" w:rsidR="00B93443" w:rsidRDefault="00B93443" w:rsidP="00B93443">
      <w:pPr>
        <w:pStyle w:val="Texto0"/>
        <w:ind w:firstLine="0"/>
      </w:pPr>
    </w:p>
    <w:p w14:paraId="419C10BC" w14:textId="3ED56E53" w:rsidR="00361253" w:rsidRDefault="003B493A" w:rsidP="00F97AC9">
      <w:pPr>
        <w:pStyle w:val="Texto0"/>
        <w:spacing w:line="240" w:lineRule="auto"/>
        <w:ind w:firstLine="0"/>
        <w:jc w:val="center"/>
        <w:rPr>
          <w:sz w:val="20"/>
          <w:szCs w:val="20"/>
        </w:rPr>
      </w:pPr>
      <w:r w:rsidRPr="00056DB8">
        <w:rPr>
          <w:sz w:val="20"/>
          <w:szCs w:val="20"/>
        </w:rPr>
        <w:t xml:space="preserve">Figura </w:t>
      </w:r>
      <w:r w:rsidR="00056DB8" w:rsidRPr="00056DB8">
        <w:rPr>
          <w:sz w:val="20"/>
          <w:szCs w:val="20"/>
        </w:rPr>
        <w:t>2</w:t>
      </w:r>
      <w:r w:rsidRPr="00056DB8">
        <w:rPr>
          <w:sz w:val="20"/>
          <w:szCs w:val="20"/>
        </w:rPr>
        <w:t>: Diagrama de blocos do sistema.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3B493A" w14:paraId="235EEEAB" w14:textId="77777777" w:rsidTr="003B493A">
        <w:tc>
          <w:tcPr>
            <w:tcW w:w="8494" w:type="dxa"/>
          </w:tcPr>
          <w:p w14:paraId="1F087AE2" w14:textId="300A91B5" w:rsidR="003B493A" w:rsidRDefault="00027E0A" w:rsidP="00F97AC9">
            <w:pPr>
              <w:pStyle w:val="Texto0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0848BD9" wp14:editId="0606C434">
                  <wp:extent cx="4983933" cy="2024869"/>
                  <wp:effectExtent l="0" t="0" r="7620" b="0"/>
                  <wp:docPr id="105868853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68853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8412" cy="2030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D16DF8" w14:textId="57ADF7E5" w:rsidR="00B93443" w:rsidRPr="003B493A" w:rsidRDefault="003B493A" w:rsidP="00F97AC9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B493A">
        <w:rPr>
          <w:rFonts w:ascii="Times New Roman" w:hAnsi="Times New Roman" w:cs="Times New Roman"/>
          <w:sz w:val="20"/>
          <w:szCs w:val="20"/>
        </w:rPr>
        <w:t>Fonte: autoria própria.</w:t>
      </w:r>
    </w:p>
    <w:p w14:paraId="0CF551AD" w14:textId="77777777" w:rsidR="003B493A" w:rsidRDefault="003B493A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9499FD" w14:textId="77777777" w:rsidR="003B493A" w:rsidRDefault="003B493A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DE84F18" w14:textId="77777777" w:rsidR="003B493A" w:rsidRDefault="003B493A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5E41B6" w14:textId="2E8E9E9C" w:rsidR="003B493A" w:rsidRPr="003B493A" w:rsidRDefault="003B493A" w:rsidP="00F97AC9">
      <w:pPr>
        <w:pStyle w:val="Texto0"/>
        <w:spacing w:line="240" w:lineRule="auto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Figura </w:t>
      </w:r>
      <w:r w:rsidR="00056DB8">
        <w:rPr>
          <w:sz w:val="20"/>
          <w:szCs w:val="20"/>
        </w:rPr>
        <w:t>3</w:t>
      </w:r>
      <w:r>
        <w:rPr>
          <w:sz w:val="20"/>
          <w:szCs w:val="20"/>
        </w:rPr>
        <w:t>: Diagrama de blocos simplificado do sistema.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3B493A" w14:paraId="2046C731" w14:textId="77777777" w:rsidTr="003B493A">
        <w:tc>
          <w:tcPr>
            <w:tcW w:w="8494" w:type="dxa"/>
          </w:tcPr>
          <w:p w14:paraId="4F9B9F9A" w14:textId="58575446" w:rsidR="003B493A" w:rsidRDefault="00027E0A" w:rsidP="00F97AC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948E2C3" wp14:editId="08AC7E3E">
                  <wp:extent cx="5221596" cy="1439254"/>
                  <wp:effectExtent l="0" t="0" r="0" b="8890"/>
                  <wp:docPr id="60601127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01127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7892" cy="1440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786E48" w14:textId="77777777" w:rsidR="003B493A" w:rsidRPr="003B493A" w:rsidRDefault="003B493A" w:rsidP="00F97AC9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B493A">
        <w:rPr>
          <w:rFonts w:ascii="Times New Roman" w:hAnsi="Times New Roman" w:cs="Times New Roman"/>
          <w:sz w:val="20"/>
          <w:szCs w:val="20"/>
        </w:rPr>
        <w:t>Fonte: autoria própria.</w:t>
      </w:r>
    </w:p>
    <w:p w14:paraId="06C8A2E4" w14:textId="77777777" w:rsidR="008E07A7" w:rsidRDefault="008E07A7" w:rsidP="008E07A7">
      <w:pPr>
        <w:pStyle w:val="Texto0"/>
        <w:ind w:firstLine="0"/>
      </w:pPr>
    </w:p>
    <w:p w14:paraId="5A1DAEF0" w14:textId="2072B577" w:rsidR="008E07A7" w:rsidRPr="00B93443" w:rsidRDefault="00E21BA4" w:rsidP="008E07A7">
      <w:pPr>
        <w:pStyle w:val="Texto0"/>
        <w:numPr>
          <w:ilvl w:val="1"/>
          <w:numId w:val="1"/>
        </w:numPr>
        <w:ind w:left="0" w:firstLine="0"/>
        <w:rPr>
          <w:sz w:val="28"/>
          <w:szCs w:val="28"/>
        </w:rPr>
      </w:pPr>
      <w:r>
        <w:rPr>
          <w:sz w:val="28"/>
          <w:szCs w:val="28"/>
        </w:rPr>
        <w:t>FUNÇÕES DE TRANSFERÊNCIA</w:t>
      </w:r>
    </w:p>
    <w:p w14:paraId="3FCD0A2D" w14:textId="0C323953" w:rsidR="008E07A7" w:rsidRDefault="008E07A7" w:rsidP="008E07A7">
      <w:pPr>
        <w:pStyle w:val="Texto0"/>
      </w:pPr>
      <w:r>
        <w:t>A</w:t>
      </w:r>
      <w:r w:rsidR="00E21BA4">
        <w:t xml:space="preserve">daptando o diagrama de blocos para que o distúrbio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="00E21BA4">
        <w:t xml:space="preserve"> seja uma entrada é apresentado na Figura </w:t>
      </w:r>
      <w:r w:rsidR="00056DB8">
        <w:t>4</w:t>
      </w:r>
      <w:r w:rsidR="00E21BA4">
        <w:t xml:space="preserve">. </w:t>
      </w:r>
    </w:p>
    <w:p w14:paraId="7CAFB827" w14:textId="6071C253" w:rsidR="00D42800" w:rsidRPr="00D42800" w:rsidRDefault="00D42800" w:rsidP="00F97AC9">
      <w:pPr>
        <w:pStyle w:val="Texto0"/>
        <w:spacing w:line="240" w:lineRule="auto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Figura </w:t>
      </w:r>
      <w:r w:rsidR="00056DB8">
        <w:rPr>
          <w:sz w:val="20"/>
          <w:szCs w:val="20"/>
        </w:rPr>
        <w:t>4</w:t>
      </w:r>
      <w:r>
        <w:rPr>
          <w:sz w:val="20"/>
          <w:szCs w:val="20"/>
        </w:rPr>
        <w:t xml:space="preserve">: Diagrama de blocos </w:t>
      </w:r>
      <w:r w:rsidR="00E63CA2">
        <w:rPr>
          <w:sz w:val="20"/>
          <w:szCs w:val="20"/>
        </w:rPr>
        <w:t>adaptado</w:t>
      </w:r>
      <w:r>
        <w:rPr>
          <w:sz w:val="20"/>
          <w:szCs w:val="20"/>
        </w:rPr>
        <w:t xml:space="preserve"> do sistema.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4"/>
      </w:tblGrid>
      <w:tr w:rsidR="00D42800" w14:paraId="2C11B081" w14:textId="77777777" w:rsidTr="00E63CA2">
        <w:tc>
          <w:tcPr>
            <w:tcW w:w="8504" w:type="dxa"/>
          </w:tcPr>
          <w:p w14:paraId="5B6425F9" w14:textId="6B205F97" w:rsidR="00D42800" w:rsidRDefault="00027E0A" w:rsidP="00F97A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4000DF4" wp14:editId="23C0AD0A">
                  <wp:extent cx="5214638" cy="1655022"/>
                  <wp:effectExtent l="0" t="0" r="5080" b="2540"/>
                  <wp:docPr id="85696654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96654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7621" cy="1659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44E29E" w14:textId="77777777" w:rsidR="00E63CA2" w:rsidRPr="003B493A" w:rsidRDefault="00E63CA2" w:rsidP="00027E0A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B493A">
        <w:rPr>
          <w:rFonts w:ascii="Times New Roman" w:hAnsi="Times New Roman" w:cs="Times New Roman"/>
          <w:sz w:val="20"/>
          <w:szCs w:val="20"/>
        </w:rPr>
        <w:t>Fonte: autoria própria.</w:t>
      </w:r>
    </w:p>
    <w:p w14:paraId="51CC3199" w14:textId="37BD86D6" w:rsidR="003B493A" w:rsidRDefault="00E63CA2" w:rsidP="00B93443">
      <w:pPr>
        <w:spacing w:line="360" w:lineRule="auto"/>
        <w:rPr>
          <w:rFonts w:ascii="Times New Roman" w:eastAsiaTheme="minorEastAsia" w:hAnsi="Times New Roman" w:cs="Times New Roman"/>
          <w:kern w:val="0"/>
          <w:sz w:val="24"/>
          <w:szCs w:val="24"/>
          <w:lang w:bidi="en-US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 função de transferência de </w:t>
      </w:r>
      <m:oMath>
        <m:r>
          <w:rPr>
            <w:rFonts w:ascii="Cambria Math" w:hAnsi="Cambria Math" w:cs="Times New Roman"/>
            <w:sz w:val="24"/>
            <w:szCs w:val="24"/>
          </w:rPr>
          <m:t>ω(s)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em relação a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considerando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bidi="en-US"/>
                <w14:ligatures w14:val="none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rPr>
          <w:rFonts w:ascii="Times New Roman" w:eastAsiaTheme="minorEastAsia" w:hAnsi="Times New Roman" w:cs="Times New Roman"/>
          <w:kern w:val="0"/>
          <w:sz w:val="24"/>
          <w:szCs w:val="24"/>
          <w:lang w:bidi="en-US"/>
          <w14:ligatures w14:val="none"/>
        </w:rPr>
        <w:t xml:space="preserve"> nulo, obtém-se.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3"/>
        <w:gridCol w:w="561"/>
      </w:tblGrid>
      <w:tr w:rsidR="00E63CA2" w14:paraId="7DA9DAAB" w14:textId="77777777" w:rsidTr="00E63CA2">
        <w:tc>
          <w:tcPr>
            <w:tcW w:w="7933" w:type="dxa"/>
          </w:tcPr>
          <w:p w14:paraId="194ADE53" w14:textId="77777777" w:rsidR="00E63CA2" w:rsidRPr="00E63CA2" w:rsidRDefault="00000000" w:rsidP="00B93443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ω(s)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(s)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a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s+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a</m:t>
                                </m:r>
                              </m:sub>
                            </m:sSub>
                          </m:den>
                        </m:f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τ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J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eq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s+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eq</m:t>
                                </m:r>
                              </m:sub>
                            </m:sSub>
                          </m:den>
                        </m:f>
                      </m:e>
                    </m:d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e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a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s+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a</m:t>
                                </m:r>
                              </m:sub>
                            </m:sSub>
                          </m:den>
                        </m:f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τ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J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eq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s+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eq</m:t>
                                </m:r>
                              </m:sub>
                            </m:sSub>
                          </m:den>
                        </m:f>
                      </m:e>
                    </m:d>
                  </m:den>
                </m:f>
              </m:oMath>
            </m:oMathPara>
          </w:p>
          <w:p w14:paraId="2ED03454" w14:textId="5F8FCBB0" w:rsidR="00E63CA2" w:rsidRDefault="00E63CA2" w:rsidP="00B93443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1" w:type="dxa"/>
          </w:tcPr>
          <w:p w14:paraId="70F35878" w14:textId="77777777" w:rsidR="00E63CA2" w:rsidRDefault="00E63CA2" w:rsidP="00B93443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474533C" w14:textId="7B9D47D9" w:rsidR="00E63CA2" w:rsidRDefault="00E63CA2" w:rsidP="00E63CA2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(3)</w:t>
            </w:r>
          </w:p>
        </w:tc>
      </w:tr>
      <w:tr w:rsidR="00E63CA2" w14:paraId="49CAC0E2" w14:textId="77777777" w:rsidTr="00E63CA2">
        <w:tc>
          <w:tcPr>
            <w:tcW w:w="7933" w:type="dxa"/>
          </w:tcPr>
          <w:p w14:paraId="5A3D668D" w14:textId="794DD082" w:rsidR="00E63CA2" w:rsidRPr="00A65DC9" w:rsidRDefault="00000000" w:rsidP="00B93443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ω(s)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(s)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τ</m:t>
                        </m:r>
                      </m:sub>
                    </m:sSub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</m:t>
                            </m:r>
                          </m:sub>
                        </m:sSub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eq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eq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+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τ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</m:oMath>
            </m:oMathPara>
          </w:p>
        </w:tc>
        <w:tc>
          <w:tcPr>
            <w:tcW w:w="561" w:type="dxa"/>
          </w:tcPr>
          <w:p w14:paraId="00940685" w14:textId="0B1CFB86" w:rsidR="00E63CA2" w:rsidRDefault="00E63CA2" w:rsidP="00E63CA2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(4)</w:t>
            </w:r>
          </w:p>
        </w:tc>
      </w:tr>
    </w:tbl>
    <w:p w14:paraId="37BB8B34" w14:textId="217EBC83" w:rsidR="00E63CA2" w:rsidRDefault="00E63CA2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65C7E32E" w14:textId="03E23D37" w:rsidR="00E63CA2" w:rsidRDefault="00E63CA2" w:rsidP="00E63C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Efetuando a distributividade na Equação 4, a função de transferência final é: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3"/>
        <w:gridCol w:w="561"/>
      </w:tblGrid>
      <w:tr w:rsidR="00E63CA2" w14:paraId="7ECCA0AC" w14:textId="77777777" w:rsidTr="00A74BD5">
        <w:tc>
          <w:tcPr>
            <w:tcW w:w="7933" w:type="dxa"/>
          </w:tcPr>
          <w:p w14:paraId="2F712365" w14:textId="3557D6B0" w:rsidR="00E63CA2" w:rsidRPr="00A65DC9" w:rsidRDefault="00000000" w:rsidP="00A74BD5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ω(s)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(s)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τ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eq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eq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eq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s+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eq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+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τ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</m:oMath>
            </m:oMathPara>
          </w:p>
        </w:tc>
        <w:tc>
          <w:tcPr>
            <w:tcW w:w="561" w:type="dxa"/>
          </w:tcPr>
          <w:p w14:paraId="2267AFB6" w14:textId="2C34E8BD" w:rsidR="00E63CA2" w:rsidRDefault="00E63CA2" w:rsidP="00A74BD5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</w:t>
            </w:r>
            <w:r w:rsidR="00B5011F"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</w:tbl>
    <w:p w14:paraId="26BD0E90" w14:textId="1D22AB44" w:rsidR="00E63CA2" w:rsidRDefault="00B5011F" w:rsidP="00E63CA2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Tomando a função de transferência de </w:t>
      </w:r>
      <m:oMath>
        <m:r>
          <w:rPr>
            <w:rFonts w:ascii="Cambria Math" w:hAnsi="Cambria Math" w:cs="Times New Roman"/>
            <w:sz w:val="24"/>
            <w:szCs w:val="24"/>
          </w:rPr>
          <m:t>ω(s)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em relação a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bidi="en-US"/>
                <w14:ligatures w14:val="none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rPr>
          <w:rFonts w:ascii="Times New Roman" w:eastAsiaTheme="minorEastAsia" w:hAnsi="Times New Roman" w:cs="Times New Roman"/>
          <w:kern w:val="0"/>
          <w:sz w:val="24"/>
          <w:szCs w:val="24"/>
          <w:lang w:bidi="en-US"/>
          <w14:ligatures w14:val="none"/>
        </w:rPr>
        <w:t xml:space="preserve">, considerando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3"/>
        <w:gridCol w:w="561"/>
      </w:tblGrid>
      <w:tr w:rsidR="00B5011F" w14:paraId="0DF7BC05" w14:textId="77777777" w:rsidTr="00A74BD5">
        <w:tc>
          <w:tcPr>
            <w:tcW w:w="7933" w:type="dxa"/>
          </w:tcPr>
          <w:p w14:paraId="3B430106" w14:textId="7F982B93" w:rsidR="00B5011F" w:rsidRPr="00E63CA2" w:rsidRDefault="00000000" w:rsidP="00A74BD5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ω(s)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eastAsia="en-US" w:bidi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(s)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J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eq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s+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eq</m:t>
                                </m:r>
                              </m:sub>
                            </m:sSub>
                          </m:den>
                        </m:f>
                      </m:e>
                    </m:d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e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a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s+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a</m:t>
                                </m:r>
                              </m:sub>
                            </m:sSub>
                          </m:den>
                        </m:f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τ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J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eq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s+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eq</m:t>
                                </m:r>
                              </m:sub>
                            </m:sSub>
                          </m:den>
                        </m:f>
                      </m:e>
                    </m:d>
                  </m:den>
                </m:f>
              </m:oMath>
            </m:oMathPara>
          </w:p>
          <w:p w14:paraId="148B25A3" w14:textId="77777777" w:rsidR="00B5011F" w:rsidRDefault="00B5011F" w:rsidP="00A74BD5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1" w:type="dxa"/>
          </w:tcPr>
          <w:p w14:paraId="392FAB9E" w14:textId="77777777" w:rsidR="00B5011F" w:rsidRDefault="00B5011F" w:rsidP="00A74BD5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74D79839" w14:textId="0FCE6CC0" w:rsidR="00B5011F" w:rsidRDefault="00B5011F" w:rsidP="00A74BD5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(6)</w:t>
            </w:r>
          </w:p>
        </w:tc>
      </w:tr>
    </w:tbl>
    <w:p w14:paraId="45F2308A" w14:textId="0AF4F083" w:rsidR="00B5011F" w:rsidRDefault="00B5011F" w:rsidP="00E63C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Distribuindo,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3"/>
        <w:gridCol w:w="561"/>
      </w:tblGrid>
      <w:tr w:rsidR="00B5011F" w14:paraId="58ED416C" w14:textId="77777777" w:rsidTr="00A74BD5">
        <w:tc>
          <w:tcPr>
            <w:tcW w:w="7933" w:type="dxa"/>
          </w:tcPr>
          <w:p w14:paraId="615EAFCC" w14:textId="14CD5C30" w:rsidR="00B5011F" w:rsidRPr="00E63CA2" w:rsidRDefault="00000000" w:rsidP="00A74BD5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ω(s)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eastAsia="en-US" w:bidi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(s)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= -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eq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s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+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a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eq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a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J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eq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 xml:space="preserve">s+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eq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 xml:space="preserve">+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e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τ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  <w:p w14:paraId="088B0BEA" w14:textId="77777777" w:rsidR="00B5011F" w:rsidRDefault="00B5011F" w:rsidP="00A74BD5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1" w:type="dxa"/>
          </w:tcPr>
          <w:p w14:paraId="5954CB93" w14:textId="77777777" w:rsidR="00B5011F" w:rsidRDefault="00B5011F" w:rsidP="00A74BD5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2512AFC1" w14:textId="7BC40EAB" w:rsidR="00B5011F" w:rsidRDefault="00B5011F" w:rsidP="00A74BD5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(7)</w:t>
            </w:r>
          </w:p>
        </w:tc>
      </w:tr>
    </w:tbl>
    <w:p w14:paraId="2C4446F8" w14:textId="77777777" w:rsidR="00B5011F" w:rsidRDefault="00B5011F" w:rsidP="00B5011F">
      <w:pPr>
        <w:pStyle w:val="Texto0"/>
        <w:ind w:firstLine="0"/>
      </w:pPr>
    </w:p>
    <w:p w14:paraId="52635C34" w14:textId="34C98889" w:rsidR="00B5011F" w:rsidRPr="00B93443" w:rsidRDefault="00B5011F" w:rsidP="00B5011F">
      <w:pPr>
        <w:pStyle w:val="Texto0"/>
        <w:numPr>
          <w:ilvl w:val="1"/>
          <w:numId w:val="1"/>
        </w:numPr>
        <w:ind w:left="0" w:firstLine="0"/>
        <w:rPr>
          <w:sz w:val="28"/>
          <w:szCs w:val="28"/>
        </w:rPr>
      </w:pPr>
      <w:r>
        <w:rPr>
          <w:sz w:val="28"/>
          <w:szCs w:val="28"/>
        </w:rPr>
        <w:t>RESPOSTA AO DEGRAU</w:t>
      </w:r>
    </w:p>
    <w:p w14:paraId="48887821" w14:textId="594117CC" w:rsidR="00D435B7" w:rsidRDefault="00D435B7" w:rsidP="00B5011F">
      <w:pPr>
        <w:pStyle w:val="Texto0"/>
      </w:pPr>
      <w:r>
        <w:t xml:space="preserve">A partir do algoritmo gerador de parâmetros, </w:t>
      </w:r>
      <w:proofErr w:type="spellStart"/>
      <w:r>
        <w:t>foi</w:t>
      </w:r>
      <w:proofErr w:type="spellEnd"/>
      <w:r>
        <w:t xml:space="preserve"> obtidos os seguintes </w:t>
      </w:r>
      <w:r w:rsidR="007D4661">
        <w:t>valores</w:t>
      </w:r>
      <w:r>
        <w:t xml:space="preserve"> para os parâmetros.</w:t>
      </w:r>
    </w:p>
    <w:p w14:paraId="48D51500" w14:textId="70F6D64F" w:rsidR="00B5011F" w:rsidRDefault="00B5011F" w:rsidP="00D435B7">
      <w:pPr>
        <w:pStyle w:val="Texto0"/>
        <w:ind w:firstLine="0"/>
      </w:pPr>
      <w:r>
        <w:t xml:space="preserve"> 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1"/>
        <w:gridCol w:w="1553"/>
      </w:tblGrid>
      <w:tr w:rsidR="00D435B7" w14:paraId="4A445068" w14:textId="77777777" w:rsidTr="00D435B7">
        <w:tc>
          <w:tcPr>
            <w:tcW w:w="6941" w:type="dxa"/>
          </w:tcPr>
          <w:p w14:paraId="45D5A5EB" w14:textId="190051EA" w:rsidR="00D435B7" w:rsidRDefault="00000000" w:rsidP="00E63CA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bidi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bidi="en-US"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bidi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=2,3 H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bidi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=0,9 Ω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J=0,0023 Kg.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bidi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ctrlPr>
                          <w:rPr>
                            <w:rFonts w:ascii="Cambria Math" w:eastAsia="Cambria Math" w:hAnsi="Cambria Math" w:cs="Cambria Math"/>
                            <w:i/>
                            <w:lang w:bidi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b=0,00529 N.m.</m:t>
                        </m:r>
                        <m:f>
                          <m:f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s</m:t>
                            </m:r>
                          </m:num>
                          <m:den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rad</m:t>
                            </m:r>
                          </m:den>
                        </m:f>
                        <m:ctrlPr>
                          <w:rPr>
                            <w:rFonts w:ascii="Cambria Math" w:eastAsia="Cambria Math" w:hAnsi="Cambria Math" w:cs="Cambria Math"/>
                            <w:i/>
                            <w:lang w:bidi="en-US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4"/>
                                <w:szCs w:val="24"/>
                                <w:lang w:bidi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L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 w:cs="Cambria Math"/>
                          </w:rPr>
                          <m:t>=0,0479958 Kg.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bidi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ctrlPr>
                          <w:rPr>
                            <w:rFonts w:ascii="Cambria Math" w:eastAsia="Cambria Math" w:hAnsi="Cambria Math" w:cs="Cambria Math"/>
                            <w:i/>
                            <w:lang w:bidi="en-US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4"/>
                                <w:szCs w:val="24"/>
                                <w:lang w:bidi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L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 w:cs="Cambria Math"/>
                          </w:rPr>
                          <m:t>=0,0529 N.m.</m:t>
                        </m:r>
                        <m:f>
                          <m:f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s</m:t>
                            </m:r>
                          </m:num>
                          <m:den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rad</m:t>
                            </m:r>
                          </m:den>
                        </m:f>
                        <m:ctrlPr>
                          <w:rPr>
                            <w:rFonts w:ascii="Cambria Math" w:eastAsia="Cambria Math" w:hAnsi="Cambria Math" w:cs="Cambria Math"/>
                            <w:i/>
                            <w:lang w:bidi="en-US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4"/>
                                <w:szCs w:val="24"/>
                                <w:lang w:bidi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e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 w:cs="Cambria Math"/>
                          </w:rPr>
                          <m:t>=0,011446 V.</m:t>
                        </m:r>
                        <m:f>
                          <m:f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s</m:t>
                            </m:r>
                          </m:num>
                          <m:den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rad</m:t>
                            </m:r>
                          </m:den>
                        </m:f>
                        <m:ctrlPr>
                          <w:rPr>
                            <w:rFonts w:ascii="Cambria Math" w:eastAsia="Cambria Math" w:hAnsi="Cambria Math" w:cs="Cambria Math"/>
                            <w:i/>
                            <w:lang w:bidi="en-US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4"/>
                                <w:szCs w:val="24"/>
                                <w:lang w:bidi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τ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 w:cs="Cambria Math"/>
                          </w:rPr>
                          <m:t>=0,3913 N.</m:t>
                        </m:r>
                        <m:f>
                          <m:f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m</m:t>
                            </m:r>
                          </m:num>
                          <m:den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A</m:t>
                            </m:r>
                          </m:den>
                        </m:f>
                      </m:e>
                    </m:eqArr>
                  </m:e>
                </m:d>
              </m:oMath>
            </m:oMathPara>
          </w:p>
        </w:tc>
        <w:tc>
          <w:tcPr>
            <w:tcW w:w="1553" w:type="dxa"/>
          </w:tcPr>
          <w:p w14:paraId="60110309" w14:textId="77777777" w:rsidR="00D435B7" w:rsidRDefault="00D435B7" w:rsidP="00E63CA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51E7D2E" w14:textId="77777777" w:rsidR="00D435B7" w:rsidRDefault="00D435B7" w:rsidP="00D435B7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  <w:p w14:paraId="68878BBB" w14:textId="77777777" w:rsidR="00D435B7" w:rsidRDefault="00D435B7" w:rsidP="00D435B7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  <w:p w14:paraId="65EEA3A8" w14:textId="77777777" w:rsidR="00D435B7" w:rsidRDefault="00D435B7" w:rsidP="00D435B7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  <w:p w14:paraId="304B0D27" w14:textId="593B247D" w:rsidR="00D435B7" w:rsidRDefault="00D435B7" w:rsidP="00D435B7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(8)</w:t>
            </w:r>
          </w:p>
        </w:tc>
      </w:tr>
    </w:tbl>
    <w:p w14:paraId="2FB5EA23" w14:textId="726553D8" w:rsidR="007E4110" w:rsidRDefault="00D435B7" w:rsidP="00E63C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E4110">
        <w:rPr>
          <w:rFonts w:ascii="Times New Roman" w:hAnsi="Times New Roman" w:cs="Times New Roman"/>
          <w:sz w:val="24"/>
          <w:szCs w:val="24"/>
        </w:rPr>
        <w:t xml:space="preserve">Usando o </w:t>
      </w:r>
      <w:proofErr w:type="spellStart"/>
      <w:r w:rsidR="007E4110" w:rsidRPr="007E4110">
        <w:rPr>
          <w:rFonts w:ascii="Times New Roman" w:hAnsi="Times New Roman" w:cs="Times New Roman"/>
          <w:i/>
          <w:iCs/>
          <w:sz w:val="24"/>
          <w:szCs w:val="24"/>
        </w:rPr>
        <w:t>Matlab</w:t>
      </w:r>
      <w:proofErr w:type="spellEnd"/>
      <w:r w:rsidR="007E4110">
        <w:rPr>
          <w:rFonts w:ascii="Times New Roman" w:hAnsi="Times New Roman" w:cs="Times New Roman"/>
          <w:sz w:val="24"/>
          <w:szCs w:val="24"/>
        </w:rPr>
        <w:t>, é possível determinar as funções de transferência, conforme apresentado.</w:t>
      </w:r>
    </w:p>
    <w:p w14:paraId="774EC141" w14:textId="2CF97CF1" w:rsidR="007E4110" w:rsidRPr="007E4110" w:rsidRDefault="007E4110" w:rsidP="00F97AC9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7E4110">
        <w:rPr>
          <w:rFonts w:ascii="Times New Roman" w:hAnsi="Times New Roman" w:cs="Times New Roman"/>
          <w:sz w:val="20"/>
          <w:szCs w:val="20"/>
        </w:rPr>
        <w:t xml:space="preserve">Figura </w:t>
      </w:r>
      <w:r w:rsidR="00056DB8">
        <w:rPr>
          <w:rFonts w:ascii="Times New Roman" w:hAnsi="Times New Roman" w:cs="Times New Roman"/>
          <w:sz w:val="20"/>
          <w:szCs w:val="20"/>
        </w:rPr>
        <w:t>5</w:t>
      </w:r>
      <w:r w:rsidRPr="007E4110">
        <w:rPr>
          <w:rFonts w:ascii="Times New Roman" w:hAnsi="Times New Roman" w:cs="Times New Roman"/>
          <w:sz w:val="20"/>
          <w:szCs w:val="20"/>
        </w:rPr>
        <w:t>: Função de transferência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m:oMath>
        <m:f>
          <m:fPr>
            <m:type m:val="lin"/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ω(s)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t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s</m:t>
                </m:r>
              </m:e>
            </m:d>
          </m:den>
        </m:f>
      </m:oMath>
      <w:r w:rsidRPr="007E4110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7E4110" w14:paraId="0113402E" w14:textId="77777777" w:rsidTr="007E4110">
        <w:tc>
          <w:tcPr>
            <w:tcW w:w="8494" w:type="dxa"/>
          </w:tcPr>
          <w:p w14:paraId="28452E70" w14:textId="14B3C0EE" w:rsidR="007E4110" w:rsidRDefault="007E4110" w:rsidP="00F97A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EFD2EF2" wp14:editId="2ECC41EE">
                  <wp:extent cx="4851779" cy="269290"/>
                  <wp:effectExtent l="0" t="0" r="6350" b="0"/>
                  <wp:docPr id="74584737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84737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7939" cy="276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4110" w14:paraId="7FFCE298" w14:textId="77777777" w:rsidTr="007E4110">
        <w:tc>
          <w:tcPr>
            <w:tcW w:w="8494" w:type="dxa"/>
          </w:tcPr>
          <w:p w14:paraId="169F7FF7" w14:textId="77777777" w:rsidR="007E4110" w:rsidRDefault="007E4110" w:rsidP="00F97AC9">
            <w:pPr>
              <w:rPr>
                <w:noProof/>
              </w:rPr>
            </w:pPr>
          </w:p>
        </w:tc>
      </w:tr>
      <w:tr w:rsidR="007E4110" w14:paraId="54005D6E" w14:textId="77777777" w:rsidTr="007E4110">
        <w:tc>
          <w:tcPr>
            <w:tcW w:w="8494" w:type="dxa"/>
          </w:tcPr>
          <w:p w14:paraId="6008FDE0" w14:textId="564874A9" w:rsidR="007E4110" w:rsidRDefault="007E4110" w:rsidP="00F97AC9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4B06384" wp14:editId="6649D9CE">
                  <wp:extent cx="1585065" cy="819398"/>
                  <wp:effectExtent l="0" t="0" r="0" b="0"/>
                  <wp:docPr id="5194083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4083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5714" cy="830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CDBFED" w14:textId="77777777" w:rsidR="007E4110" w:rsidRDefault="007E4110" w:rsidP="00F97AC9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B493A">
        <w:rPr>
          <w:rFonts w:ascii="Times New Roman" w:hAnsi="Times New Roman" w:cs="Times New Roman"/>
          <w:sz w:val="20"/>
          <w:szCs w:val="20"/>
        </w:rPr>
        <w:t>Fonte: autoria própria.</w:t>
      </w:r>
    </w:p>
    <w:p w14:paraId="35AB1EF3" w14:textId="77777777" w:rsidR="00F97AC9" w:rsidRDefault="00F97AC9" w:rsidP="007E4110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3EED1CF6" w14:textId="77777777" w:rsidR="00F97AC9" w:rsidRDefault="00F97AC9" w:rsidP="007E4110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37F150BF" w14:textId="77777777" w:rsidR="00F97AC9" w:rsidRPr="003B493A" w:rsidRDefault="00F97AC9" w:rsidP="007E4110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655A881B" w14:textId="2AD533BE" w:rsidR="007E4110" w:rsidRPr="007E4110" w:rsidRDefault="007E4110" w:rsidP="00F97AC9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7E4110">
        <w:rPr>
          <w:rFonts w:ascii="Times New Roman" w:hAnsi="Times New Roman" w:cs="Times New Roman"/>
          <w:sz w:val="20"/>
          <w:szCs w:val="20"/>
        </w:rPr>
        <w:lastRenderedPageBreak/>
        <w:t xml:space="preserve">Figura </w:t>
      </w:r>
      <w:r w:rsidR="00056DB8">
        <w:rPr>
          <w:rFonts w:ascii="Times New Roman" w:hAnsi="Times New Roman" w:cs="Times New Roman"/>
          <w:sz w:val="20"/>
          <w:szCs w:val="20"/>
        </w:rPr>
        <w:t>6</w:t>
      </w:r>
      <w:r w:rsidRPr="007E4110">
        <w:rPr>
          <w:rFonts w:ascii="Times New Roman" w:hAnsi="Times New Roman" w:cs="Times New Roman"/>
          <w:sz w:val="20"/>
          <w:szCs w:val="20"/>
        </w:rPr>
        <w:t>: Função de transferência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m:oMath>
        <m:f>
          <m:fPr>
            <m:type m:val="lin"/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ω(s)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0"/>
                    <w:szCs w:val="20"/>
                    <w:lang w:bidi="en-US"/>
                    <w14:ligatures w14:val="none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τ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L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s</m:t>
                </m:r>
              </m:e>
            </m:d>
          </m:den>
        </m:f>
      </m:oMath>
      <w:r w:rsidRPr="007E4110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7E4110" w14:paraId="54F768A6" w14:textId="77777777" w:rsidTr="00A74BD5">
        <w:tc>
          <w:tcPr>
            <w:tcW w:w="8494" w:type="dxa"/>
          </w:tcPr>
          <w:p w14:paraId="5D244EFF" w14:textId="6B2CFFEC" w:rsidR="007E4110" w:rsidRDefault="00F97AC9" w:rsidP="00F97A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  <w:object w:dxaOrig="12480" w:dyaOrig="645" w14:anchorId="186F8D1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91.25pt;height:20.4pt" o:ole="">
                  <v:imagedata r:id="rId15" o:title=""/>
                </v:shape>
                <o:OLEObject Type="Embed" ProgID="PBrush" ShapeID="_x0000_i1025" DrawAspect="Content" ObjectID="_1794853266" r:id="rId16"/>
              </w:object>
            </w:r>
          </w:p>
        </w:tc>
      </w:tr>
      <w:tr w:rsidR="007E4110" w14:paraId="07BC137F" w14:textId="77777777" w:rsidTr="00A74BD5">
        <w:tc>
          <w:tcPr>
            <w:tcW w:w="8494" w:type="dxa"/>
          </w:tcPr>
          <w:p w14:paraId="3276843E" w14:textId="77777777" w:rsidR="007E4110" w:rsidRDefault="007E4110" w:rsidP="00F97AC9">
            <w:pPr>
              <w:rPr>
                <w:noProof/>
              </w:rPr>
            </w:pPr>
          </w:p>
        </w:tc>
      </w:tr>
      <w:tr w:rsidR="007E4110" w14:paraId="45027400" w14:textId="77777777" w:rsidTr="00A74BD5">
        <w:tc>
          <w:tcPr>
            <w:tcW w:w="8494" w:type="dxa"/>
          </w:tcPr>
          <w:p w14:paraId="5544A1DD" w14:textId="3452714B" w:rsidR="007E4110" w:rsidRDefault="00F97AC9" w:rsidP="00F97AC9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9D106DD" wp14:editId="2C68759A">
                  <wp:extent cx="1539601" cy="789709"/>
                  <wp:effectExtent l="0" t="0" r="3810" b="0"/>
                  <wp:docPr id="205663133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663133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241" cy="796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29003E" w14:textId="77777777" w:rsidR="007E4110" w:rsidRPr="003B493A" w:rsidRDefault="007E4110" w:rsidP="00F97AC9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B493A">
        <w:rPr>
          <w:rFonts w:ascii="Times New Roman" w:hAnsi="Times New Roman" w:cs="Times New Roman"/>
          <w:sz w:val="20"/>
          <w:szCs w:val="20"/>
        </w:rPr>
        <w:t>Fonte: autoria própria.</w:t>
      </w:r>
    </w:p>
    <w:p w14:paraId="1AD68000" w14:textId="2F7D0F90" w:rsidR="007E4110" w:rsidRDefault="00F97AC9" w:rsidP="00E63C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Com as </w:t>
      </w:r>
      <w:proofErr w:type="spellStart"/>
      <w:r>
        <w:rPr>
          <w:rFonts w:ascii="Times New Roman" w:hAnsi="Times New Roman" w:cs="Times New Roman"/>
          <w:sz w:val="24"/>
          <w:szCs w:val="24"/>
        </w:rPr>
        <w:t>FTs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determinadas, seus comportamentos frente a aplicação de um sinal degrau</w:t>
      </w:r>
      <w:r w:rsidR="007E1DDA">
        <w:rPr>
          <w:rFonts w:ascii="Times New Roman" w:hAnsi="Times New Roman" w:cs="Times New Roman"/>
          <w:sz w:val="24"/>
          <w:szCs w:val="24"/>
        </w:rPr>
        <w:t xml:space="preserve"> unitário</w:t>
      </w:r>
      <w:r>
        <w:rPr>
          <w:rFonts w:ascii="Times New Roman" w:hAnsi="Times New Roman" w:cs="Times New Roman"/>
          <w:sz w:val="24"/>
          <w:szCs w:val="24"/>
        </w:rPr>
        <w:t xml:space="preserve"> são ilustrados na Figura </w:t>
      </w:r>
      <w:r w:rsidR="00056DB8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D20735F" w14:textId="6001744A" w:rsidR="00F97AC9" w:rsidRDefault="00F97AC9" w:rsidP="00F97AC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Figura </w:t>
      </w:r>
      <w:r w:rsidR="00056DB8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: Resposta ao sinal degrau.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F97AC9" w14:paraId="61DF2D74" w14:textId="77777777" w:rsidTr="00F97AC9">
        <w:tc>
          <w:tcPr>
            <w:tcW w:w="8494" w:type="dxa"/>
          </w:tcPr>
          <w:p w14:paraId="12F87CFA" w14:textId="5B70617A" w:rsidR="00F97AC9" w:rsidRDefault="00F97AC9" w:rsidP="00F97A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1587F62" wp14:editId="06A633B0">
                  <wp:extent cx="3466532" cy="2802493"/>
                  <wp:effectExtent l="0" t="0" r="635" b="0"/>
                  <wp:docPr id="9079695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79695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4662" cy="2817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90372A" w14:textId="77777777" w:rsidR="00F97AC9" w:rsidRDefault="00F97AC9" w:rsidP="00F97AC9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B493A">
        <w:rPr>
          <w:rFonts w:ascii="Times New Roman" w:hAnsi="Times New Roman" w:cs="Times New Roman"/>
          <w:sz w:val="20"/>
          <w:szCs w:val="20"/>
        </w:rPr>
        <w:t>Fonte: autoria própria.</w:t>
      </w:r>
    </w:p>
    <w:p w14:paraId="711D94DB" w14:textId="77777777" w:rsidR="007D4661" w:rsidRPr="003B493A" w:rsidRDefault="007D4661" w:rsidP="00F97AC9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3811F419" w14:textId="59A2D48B" w:rsidR="007D4661" w:rsidRPr="00B93443" w:rsidRDefault="007D4661" w:rsidP="007D4661">
      <w:pPr>
        <w:pStyle w:val="Texto0"/>
        <w:numPr>
          <w:ilvl w:val="1"/>
          <w:numId w:val="1"/>
        </w:numPr>
        <w:ind w:left="0" w:firstLine="0"/>
        <w:rPr>
          <w:sz w:val="28"/>
          <w:szCs w:val="28"/>
        </w:rPr>
      </w:pPr>
      <w:r>
        <w:rPr>
          <w:sz w:val="28"/>
          <w:szCs w:val="28"/>
        </w:rPr>
        <w:t>ANÁLISE</w:t>
      </w:r>
    </w:p>
    <w:p w14:paraId="0A8F28F3" w14:textId="36425B07" w:rsidR="00F97AC9" w:rsidRDefault="007D4661" w:rsidP="007D466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conjunto do motor de corrente contínua e a carga são modelados a partir de equações diferenciais obtidas a partir do conhecimento físico da planta. Para facilitar a obtenção das funções de transferência, o sistema de equações foi transformado em diagramas de blocos, no qual se observa que a tensão de armadura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é uma entrada e a saída desejada é a velocidade de rotação </w:t>
      </w:r>
      <m:oMath>
        <m:r>
          <w:rPr>
            <w:rFonts w:ascii="Cambria Math" w:hAnsi="Cambria Math" w:cs="Times New Roman"/>
            <w:sz w:val="24"/>
            <w:szCs w:val="24"/>
          </w:rPr>
          <m:t>ω(t)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Adicionalmente há uma segunda entrada exógena, o distúrbio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bidi="en-US"/>
                <w14:ligatures w14:val="none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τ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L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9BD177B" w14:textId="06B2EBE5" w:rsidR="007D4661" w:rsidRDefault="007D4661" w:rsidP="007D466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Com base nos diagramas de blocos foram determinadas as funções de transferências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type m:val="lin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ω(s)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(s)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type m:val="lin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ω(s)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4"/>
                    <w:szCs w:val="24"/>
                    <w:lang w:bidi="en-US"/>
                    <w14:ligatures w14:val="none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τ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L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(s)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O denominador destas duas FTs é idêntico, mudando somente o numerador. Enquanto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possui o numerador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τ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contém um zero em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s= </m:t>
        </m:r>
        <m:f>
          <m:fPr>
            <m:type m:val="lin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</m:t>
                </m:r>
              </m:sub>
            </m:sSub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Além disto, o ganho da função de transferência do distúrbio é </w:t>
      </w:r>
      <w:r w:rsidR="00027E0A">
        <w:rPr>
          <w:rFonts w:ascii="Times New Roman" w:eastAsiaTheme="minorEastAsia" w:hAnsi="Times New Roman" w:cs="Times New Roman"/>
          <w:sz w:val="24"/>
          <w:szCs w:val="24"/>
        </w:rPr>
        <w:t>negativo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, pois um torque externo reduz a potência do motor, levando a uma </w:t>
      </w:r>
      <w:r w:rsidR="008142F5">
        <w:rPr>
          <w:rFonts w:ascii="Times New Roman" w:eastAsiaTheme="minorEastAsia" w:hAnsi="Times New Roman" w:cs="Times New Roman"/>
          <w:sz w:val="24"/>
          <w:szCs w:val="24"/>
        </w:rPr>
        <w:t xml:space="preserve">diminuição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ω(t)</m:t>
        </m:r>
      </m:oMath>
      <w:r w:rsidR="008142F5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14:paraId="27646AEC" w14:textId="0425ADC4" w:rsidR="00027E0A" w:rsidRDefault="008925F8" w:rsidP="007D466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Os polos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são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s= -1,1025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s= -0,4457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Logo, os sistemas são estáveis com um comportamento de resposta ao degrau </w:t>
      </w:r>
      <w:r w:rsidR="007E1DDA">
        <w:rPr>
          <w:rFonts w:ascii="Times New Roman" w:eastAsiaTheme="minorEastAsia" w:hAnsi="Times New Roman" w:cs="Times New Roman"/>
          <w:sz w:val="24"/>
          <w:szCs w:val="24"/>
        </w:rPr>
        <w:t xml:space="preserve">superamortecida, isto é, sem a presença de sobressinal. Os ganhos estacionários são, respectivamente,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G(s)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=6,883</m:t>
        </m:r>
      </m:oMath>
      <w:r w:rsidR="007E1DDA">
        <w:rPr>
          <w:rFonts w:ascii="Times New Roman" w:eastAsiaTheme="minorEastAsia" w:hAnsi="Times New Roman" w:cs="Times New Roman"/>
          <w:sz w:val="24"/>
          <w:szCs w:val="24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</m:e>
          <m: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d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(s)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 -15,8312</m:t>
        </m:r>
      </m:oMath>
      <w:r w:rsidR="007E1DDA">
        <w:rPr>
          <w:rFonts w:ascii="Times New Roman" w:eastAsiaTheme="minorEastAsia" w:hAnsi="Times New Roman" w:cs="Times New Roman"/>
          <w:sz w:val="24"/>
          <w:szCs w:val="24"/>
        </w:rPr>
        <w:t xml:space="preserve">.  Observe que o valor em regime permanente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ω(t)</m:t>
        </m:r>
      </m:oMath>
      <w:r w:rsidR="007E1DDA">
        <w:rPr>
          <w:rFonts w:ascii="Times New Roman" w:eastAsiaTheme="minorEastAsia" w:hAnsi="Times New Roman" w:cs="Times New Roman"/>
          <w:sz w:val="24"/>
          <w:szCs w:val="24"/>
        </w:rPr>
        <w:t xml:space="preserve"> é bem mais sensível ao distúrbio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bidi="en-US"/>
                <w14:ligatures w14:val="none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τ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L</m:t>
            </m:r>
          </m:sub>
        </m:sSub>
      </m:oMath>
      <w:r w:rsidR="007E1DDA">
        <w:rPr>
          <w:rFonts w:ascii="Times New Roman" w:eastAsiaTheme="minorEastAsia" w:hAnsi="Times New Roman" w:cs="Times New Roman"/>
          <w:kern w:val="0"/>
          <w:sz w:val="24"/>
          <w:szCs w:val="24"/>
          <w:lang w:bidi="en-US"/>
          <w14:ligatures w14:val="none"/>
        </w:rPr>
        <w:t xml:space="preserve"> do que a tensão de armadura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(t)</m:t>
        </m:r>
      </m:oMath>
      <w:r w:rsidR="007E1DDA">
        <w:rPr>
          <w:rFonts w:ascii="Times New Roman" w:eastAsiaTheme="minorEastAsia" w:hAnsi="Times New Roman" w:cs="Times New Roman"/>
          <w:sz w:val="24"/>
          <w:szCs w:val="24"/>
        </w:rPr>
        <w:t xml:space="preserve">. Além disto,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</m:d>
      </m:oMath>
      <w:r w:rsidR="007E1DDA">
        <w:rPr>
          <w:rFonts w:ascii="Times New Roman" w:eastAsiaTheme="minorEastAsia" w:hAnsi="Times New Roman" w:cs="Times New Roman"/>
          <w:sz w:val="24"/>
          <w:szCs w:val="24"/>
        </w:rPr>
        <w:t xml:space="preserve"> possui um zero em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s= -0,3913</m:t>
        </m:r>
      </m:oMath>
      <w:r w:rsidR="007E1DDA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14:paraId="5AE280FB" w14:textId="1DEC914C" w:rsidR="007E1DDA" w:rsidRDefault="007E1DDA" w:rsidP="007D466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Este resultado é comprovado pela simulação da resposta ao degrau unitário, na Figura 6. A amplitude de variação para a saída de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é mais de duas vezes maior que a de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Ademais, como o distúrbio reduz a velocidade de rotação é preciso garantir que a tensão de entrada seja pelo menos três vezes maior que a amplitude do distúrbio, a fim de que o eixo do motor não fique parado. </w:t>
      </w:r>
    </w:p>
    <w:p w14:paraId="00AA9AA7" w14:textId="77777777" w:rsidR="00B30225" w:rsidRDefault="00B30225" w:rsidP="007D466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207AD9A" w14:textId="77777777" w:rsidR="00B30225" w:rsidRDefault="00B30225" w:rsidP="007D466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6549E8F" w14:textId="77777777" w:rsidR="00B30225" w:rsidRDefault="00B30225" w:rsidP="007D466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ADE0E00" w14:textId="77777777" w:rsidR="00B30225" w:rsidRDefault="00B30225" w:rsidP="007D466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4495F92" w14:textId="77777777" w:rsidR="00B30225" w:rsidRDefault="00B30225" w:rsidP="007D466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7F5D49C" w14:textId="77777777" w:rsidR="00B30225" w:rsidRDefault="00B30225" w:rsidP="007D466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05BE58C" w14:textId="77777777" w:rsidR="00B30225" w:rsidRDefault="00B30225" w:rsidP="007D466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83E08E5" w14:textId="77777777" w:rsidR="00B30225" w:rsidRDefault="00B30225" w:rsidP="007D466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A37342C" w14:textId="77777777" w:rsidR="00B30225" w:rsidRDefault="00B30225" w:rsidP="007D466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4208F75" w14:textId="77777777" w:rsidR="00B30225" w:rsidRDefault="00B30225" w:rsidP="007D466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FECD87B" w14:textId="77777777" w:rsidR="00B30225" w:rsidRDefault="00B30225" w:rsidP="007D466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D5F7493" w14:textId="77777777" w:rsidR="00B30225" w:rsidRDefault="00B30225" w:rsidP="007D466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D5E37E9" w14:textId="77777777" w:rsidR="00B30225" w:rsidRDefault="00B30225" w:rsidP="007D466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37DFE195" w14:textId="410F65EF" w:rsidR="00B30225" w:rsidRPr="00B93443" w:rsidRDefault="001D6638" w:rsidP="00B30225">
      <w:pPr>
        <w:pStyle w:val="Texto0"/>
        <w:numPr>
          <w:ilvl w:val="0"/>
          <w:numId w:val="1"/>
        </w:numPr>
        <w:ind w:left="357" w:hanging="357"/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REPRESENTAÇÕES EM </w:t>
      </w:r>
      <w:r w:rsidR="00F014DC">
        <w:rPr>
          <w:sz w:val="30"/>
          <w:szCs w:val="30"/>
        </w:rPr>
        <w:t>ESPAÇOS DE</w:t>
      </w:r>
      <w:r>
        <w:rPr>
          <w:sz w:val="30"/>
          <w:szCs w:val="30"/>
        </w:rPr>
        <w:t xml:space="preserve"> ESTADO</w:t>
      </w:r>
    </w:p>
    <w:p w14:paraId="22DDDF48" w14:textId="1F3B3F0E" w:rsidR="00B30225" w:rsidRDefault="00B30225" w:rsidP="00B30225">
      <w:pPr>
        <w:pStyle w:val="Texto0"/>
        <w:ind w:firstLine="708"/>
      </w:pPr>
      <w:r>
        <w:t xml:space="preserve">Este capítulo foi divido em quatro tópicos: representação em espaços de estado, análise de controlabilidade e observabilidade, controlador por realimentação de estado e observador de estado.  </w:t>
      </w:r>
    </w:p>
    <w:p w14:paraId="4BF7E16C" w14:textId="77777777" w:rsidR="00056DB8" w:rsidRPr="003B493A" w:rsidRDefault="00056DB8" w:rsidP="00056DB8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1D5CABC5" w14:textId="028926ED" w:rsidR="00056DB8" w:rsidRPr="00B93443" w:rsidRDefault="00056DB8" w:rsidP="00056DB8">
      <w:pPr>
        <w:pStyle w:val="Texto0"/>
        <w:numPr>
          <w:ilvl w:val="1"/>
          <w:numId w:val="1"/>
        </w:numPr>
        <w:ind w:left="0" w:firstLine="0"/>
        <w:rPr>
          <w:sz w:val="28"/>
          <w:szCs w:val="28"/>
        </w:rPr>
      </w:pPr>
      <w:r>
        <w:rPr>
          <w:sz w:val="28"/>
          <w:szCs w:val="28"/>
        </w:rPr>
        <w:t>ESPAÇO DE ESTADOS</w:t>
      </w:r>
    </w:p>
    <w:p w14:paraId="709C5117" w14:textId="1C488627" w:rsidR="00B30225" w:rsidRDefault="00056DB8" w:rsidP="00056DB8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Representando o sistema de equações: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702"/>
      </w:tblGrid>
      <w:tr w:rsidR="00056DB8" w14:paraId="1767BBC4" w14:textId="77777777" w:rsidTr="00DD5644">
        <w:tc>
          <w:tcPr>
            <w:tcW w:w="7792" w:type="dxa"/>
          </w:tcPr>
          <w:p w14:paraId="62F3ABE2" w14:textId="1BDF3525" w:rsidR="00056DB8" w:rsidRDefault="00000000" w:rsidP="00056DB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dt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 xml:space="preserve">=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-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-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=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-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dω(t)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dt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 xml:space="preserve">= 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ele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="Cambria Math" w:hAnsi="Cambria Math"/>
                          </w:rPr>
                          <m:t xml:space="preserve">- 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L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="Cambria Math" w:hAnsi="Cambria Math"/>
                          </w:rPr>
                          <m:t>-b</m:t>
                        </m:r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=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τ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- 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L</m:t>
                            </m:r>
                          </m:sub>
                        </m:sSub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dω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dt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 xml:space="preserve">- 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L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eastAsia="Cambria Math" w:hAnsi="Cambria Math"/>
                          </w:rPr>
                          <m:t>b</m:t>
                        </m:r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702" w:type="dxa"/>
          </w:tcPr>
          <w:p w14:paraId="5FE44F55" w14:textId="77777777" w:rsidR="00056DB8" w:rsidRDefault="00056DB8" w:rsidP="00056DB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915E10F" w14:textId="6A750E78" w:rsidR="00DD5644" w:rsidRDefault="00DD5644" w:rsidP="00DD5644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(9)</w:t>
            </w:r>
          </w:p>
        </w:tc>
      </w:tr>
    </w:tbl>
    <w:p w14:paraId="2D0A259D" w14:textId="328B8195" w:rsidR="00DD5644" w:rsidRDefault="00DD5644" w:rsidP="00320D93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Definindo os estados como sendo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eastAsia="pt-BR"/>
                <w14:ligatures w14:val="none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a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eastAsia="pt-BR"/>
                <w14:ligatures w14:val="none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</m:oMath>
      <w:r>
        <w:rPr>
          <w:rFonts w:ascii="Times New Roman" w:eastAsiaTheme="minorEastAsia" w:hAnsi="Times New Roman" w:cs="Times New Roman"/>
          <w:kern w:val="0"/>
          <w:sz w:val="24"/>
          <w:szCs w:val="24"/>
          <w:lang w:eastAsia="pt-BR"/>
          <w14:ligatures w14:val="none"/>
        </w:rPr>
        <w:t xml:space="preserve"> 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ω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eastAsia="pt-BR"/>
                <w14:ligatures w14:val="none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</m:oMath>
      <w:r>
        <w:rPr>
          <w:rFonts w:ascii="Times New Roman" w:eastAsiaTheme="minorEastAsia" w:hAnsi="Times New Roman" w:cs="Times New Roman"/>
          <w:kern w:val="0"/>
          <w:sz w:val="24"/>
          <w:szCs w:val="24"/>
          <w:lang w:eastAsia="pt-BR"/>
          <w14:ligatures w14:val="none"/>
        </w:rPr>
        <w:t xml:space="preserve">, e a entrada </w:t>
      </w:r>
      <m:oMath>
        <m:r>
          <w:rPr>
            <w:rFonts w:ascii="Cambria Math" w:hAnsi="Cambria Math" w:cs="Times New Roman"/>
            <w:sz w:val="24"/>
            <w:szCs w:val="24"/>
          </w:rPr>
          <m:t>u=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eastAsia="pt-BR"/>
                <w14:ligatures w14:val="none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eastAsia="pt-BR"/>
                <w14:ligatures w14:val="none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</m:oMath>
      <w:r>
        <w:rPr>
          <w:rFonts w:ascii="Times New Roman" w:eastAsiaTheme="minorEastAsia" w:hAnsi="Times New Roman" w:cs="Times New Roman"/>
          <w:kern w:val="0"/>
          <w:sz w:val="24"/>
          <w:szCs w:val="24"/>
          <w:lang w:eastAsia="pt-BR"/>
          <w14:ligatures w14:val="none"/>
        </w:rPr>
        <w:t xml:space="preserve">, reescreve-se as equações da seguinte forma. 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88"/>
        <w:gridCol w:w="616"/>
      </w:tblGrid>
      <w:tr w:rsidR="00DD5644" w14:paraId="5FB10FAA" w14:textId="77777777" w:rsidTr="008B2CCF">
        <w:tc>
          <w:tcPr>
            <w:tcW w:w="7933" w:type="dxa"/>
          </w:tcPr>
          <w:p w14:paraId="17C10655" w14:textId="6ACFC032" w:rsidR="00DD5644" w:rsidRDefault="00000000" w:rsidP="00056DB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= 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sub>
                            </m:sSub>
                          </m:den>
                        </m:f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u-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= 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J+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J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sub>
                            </m:sSub>
                          </m:den>
                        </m:f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τ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b+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sub>
                                </m:sSub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eqArr>
                  </m:e>
                </m:d>
              </m:oMath>
            </m:oMathPara>
          </w:p>
        </w:tc>
        <w:tc>
          <w:tcPr>
            <w:tcW w:w="561" w:type="dxa"/>
          </w:tcPr>
          <w:p w14:paraId="13B17E91" w14:textId="77777777" w:rsidR="00DD5644" w:rsidRDefault="00DD5644" w:rsidP="00056DB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31CB74E" w14:textId="15218FD9" w:rsidR="008B2CCF" w:rsidRDefault="008B2CCF" w:rsidP="008B2CCF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(10)</w:t>
            </w:r>
          </w:p>
        </w:tc>
      </w:tr>
    </w:tbl>
    <w:p w14:paraId="71B51295" w14:textId="38F203B0" w:rsidR="008B2CCF" w:rsidRDefault="008B2CCF" w:rsidP="00056D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 representação em espaço de estados é 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88"/>
        <w:gridCol w:w="616"/>
      </w:tblGrid>
      <w:tr w:rsidR="008B2CCF" w14:paraId="49DD3DE2" w14:textId="77777777" w:rsidTr="001D5A63">
        <w:tc>
          <w:tcPr>
            <w:tcW w:w="7933" w:type="dxa"/>
          </w:tcPr>
          <w:p w14:paraId="66D1DF9F" w14:textId="641FFBFB" w:rsidR="008B2CCF" w:rsidRDefault="00000000" w:rsidP="001D5A6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= Ax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+Bu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= Cx(t)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561" w:type="dxa"/>
          </w:tcPr>
          <w:p w14:paraId="772B0EA1" w14:textId="352C3FD4" w:rsidR="008B2CCF" w:rsidRDefault="008B2CCF" w:rsidP="008B2CCF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(11)</w:t>
            </w:r>
          </w:p>
        </w:tc>
      </w:tr>
    </w:tbl>
    <w:p w14:paraId="66C5FA5F" w14:textId="2D359460" w:rsidR="008B2CCF" w:rsidRDefault="008B2CCF" w:rsidP="00056D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 qual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88"/>
        <w:gridCol w:w="616"/>
      </w:tblGrid>
      <w:tr w:rsidR="008B2CCF" w14:paraId="03FBB53C" w14:textId="77777777" w:rsidTr="006550A0">
        <w:tc>
          <w:tcPr>
            <w:tcW w:w="7933" w:type="dxa"/>
          </w:tcPr>
          <w:p w14:paraId="181BE629" w14:textId="0DF0DE4B" w:rsidR="008B2CCF" w:rsidRPr="006550A0" w:rsidRDefault="008B2CCF" w:rsidP="00056DB8">
            <w:pPr>
              <w:spacing w:line="360" w:lineRule="auto"/>
              <w:jc w:val="both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A=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-R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sub>
                              </m:sSub>
                            </m:den>
                          </m:f>
                        </m:e>
                        <m:e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sub>
                              </m:sSub>
                            </m:den>
                          </m:f>
                        </m:e>
                      </m:mr>
                      <m:mr>
                        <m:e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/>
                                    </w:rPr>
                                    <m:t>τ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eq</m:t>
                                  </m:r>
                                </m:sub>
                              </m:sSub>
                            </m:den>
                          </m:f>
                        </m:e>
                        <m:e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-b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eq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eq</m:t>
                                  </m:r>
                                </m:sub>
                              </m:sSub>
                            </m:den>
                          </m:f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  <w:p w14:paraId="61FD6B0A" w14:textId="77777777" w:rsidR="008B2CCF" w:rsidRPr="006550A0" w:rsidRDefault="008B2CCF" w:rsidP="00056DB8">
            <w:pPr>
              <w:spacing w:line="360" w:lineRule="auto"/>
              <w:jc w:val="both"/>
              <w:rPr>
                <w:rFonts w:ascii="Times New Roman" w:hAnsi="Times New Roman"/>
              </w:rPr>
            </w:pPr>
          </w:p>
          <w:p w14:paraId="3289BC3A" w14:textId="77777777" w:rsidR="008B2CCF" w:rsidRPr="006550A0" w:rsidRDefault="006550A0" w:rsidP="00056DB8">
            <w:pPr>
              <w:spacing w:line="360" w:lineRule="auto"/>
              <w:jc w:val="both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B=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sub>
                              </m:sSub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  <w:p w14:paraId="424ACA0A" w14:textId="77777777" w:rsidR="006550A0" w:rsidRDefault="006550A0" w:rsidP="00056DB8">
            <w:pPr>
              <w:spacing w:line="360" w:lineRule="auto"/>
              <w:jc w:val="both"/>
              <w:rPr>
                <w:rFonts w:ascii="Times New Roman" w:hAnsi="Times New Roman"/>
              </w:rPr>
            </w:pPr>
          </w:p>
          <w:p w14:paraId="309D86D3" w14:textId="73A68C00" w:rsidR="006550A0" w:rsidRPr="008B2CCF" w:rsidRDefault="006550A0" w:rsidP="00056DB8">
            <w:pPr>
              <w:spacing w:line="360" w:lineRule="auto"/>
              <w:jc w:val="both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C=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61" w:type="dxa"/>
          </w:tcPr>
          <w:p w14:paraId="4B0A0793" w14:textId="77777777" w:rsidR="008B2CCF" w:rsidRDefault="008B2CCF" w:rsidP="00056DB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2687336" w14:textId="77777777" w:rsidR="006550A0" w:rsidRDefault="006550A0" w:rsidP="00056DB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64A1B07" w14:textId="5CA100FA" w:rsidR="006550A0" w:rsidRDefault="006550A0" w:rsidP="006550A0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(12)</w:t>
            </w:r>
          </w:p>
        </w:tc>
      </w:tr>
    </w:tbl>
    <w:p w14:paraId="6768BC43" w14:textId="1EFAC1CB" w:rsidR="006550A0" w:rsidRDefault="006550A0" w:rsidP="00320D93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 w:rsidRPr="006550A0">
        <w:rPr>
          <w:rFonts w:ascii="Times New Roman" w:hAnsi="Times New Roman" w:cs="Times New Roman"/>
          <w:i/>
          <w:iCs/>
          <w:sz w:val="24"/>
          <w:szCs w:val="24"/>
        </w:rPr>
        <w:t>Matlab</w:t>
      </w:r>
      <w:proofErr w:type="spellEnd"/>
      <w:r>
        <w:rPr>
          <w:rFonts w:ascii="Times New Roman" w:hAnsi="Times New Roman" w:cs="Times New Roman"/>
          <w:sz w:val="24"/>
          <w:szCs w:val="24"/>
        </w:rPr>
        <w:t>, foi utilizado o seguinte comando.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6550A0" w14:paraId="29400F9B" w14:textId="77777777" w:rsidTr="00AA1E74">
        <w:tc>
          <w:tcPr>
            <w:tcW w:w="8494" w:type="dxa"/>
          </w:tcPr>
          <w:p w14:paraId="5BC4D584" w14:textId="62FA72DB" w:rsidR="006550A0" w:rsidRDefault="006550A0" w:rsidP="006550A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D152DAD" wp14:editId="01F78E5D">
                  <wp:extent cx="5232109" cy="633095"/>
                  <wp:effectExtent l="0" t="0" r="6985" b="0"/>
                  <wp:docPr id="135340265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40265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6667" cy="640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1D82BB" w14:textId="77777777" w:rsidR="00AA1E74" w:rsidRDefault="00AA1E74" w:rsidP="00056DB8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Os polos desta representação são os mesmos da função de transferência, assim, houve consistência na modelagem em espaços de estado. Além disso, não há zeros como em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14:paraId="17F173CD" w14:textId="47256805" w:rsidR="00AA1E74" w:rsidRDefault="00AA1E74" w:rsidP="00056DB8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ab/>
        <w:t xml:space="preserve">Portanto, a representação em espaços de estado é idêntica ao domínio em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s</m:t>
        </m:r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>, e o sistema mantém as características, sendo estável com um comportamento superamortecido.</w:t>
      </w:r>
    </w:p>
    <w:p w14:paraId="705BD500" w14:textId="77777777" w:rsidR="00AA1E74" w:rsidRDefault="00AA1E74" w:rsidP="00056DB8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48CBCDB0" w14:textId="3937C1D3" w:rsidR="00AA1E74" w:rsidRPr="00B93443" w:rsidRDefault="00AA1E74" w:rsidP="00AA1E74">
      <w:pPr>
        <w:pStyle w:val="Texto0"/>
        <w:numPr>
          <w:ilvl w:val="1"/>
          <w:numId w:val="1"/>
        </w:numPr>
        <w:ind w:left="0" w:firstLine="0"/>
        <w:rPr>
          <w:sz w:val="28"/>
          <w:szCs w:val="28"/>
        </w:rPr>
      </w:pPr>
      <w:r>
        <w:rPr>
          <w:sz w:val="28"/>
          <w:szCs w:val="28"/>
        </w:rPr>
        <w:t>ANÁLISE DA CONTROLABILIDADE E OBSERVABILIDADE</w:t>
      </w:r>
    </w:p>
    <w:p w14:paraId="4D9EA477" w14:textId="6F5A6DE9" w:rsidR="00AA1E74" w:rsidRDefault="00AA1E74" w:rsidP="00AA1E74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matriz de controlabilidade é dada </w:t>
      </w:r>
      <w:r w:rsidR="00FA23A4">
        <w:rPr>
          <w:rFonts w:ascii="Times New Roman" w:hAnsi="Times New Roman" w:cs="Times New Roman"/>
          <w:sz w:val="24"/>
          <w:szCs w:val="24"/>
        </w:rPr>
        <w:t>da seguinte forma.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0"/>
        <w:gridCol w:w="844"/>
      </w:tblGrid>
      <w:tr w:rsidR="00AA1E74" w14:paraId="0B69A000" w14:textId="77777777" w:rsidTr="00AA1E74">
        <w:tc>
          <w:tcPr>
            <w:tcW w:w="7650" w:type="dxa"/>
          </w:tcPr>
          <w:p w14:paraId="59AD8CD2" w14:textId="181CEAEA" w:rsidR="00AA1E74" w:rsidRPr="00FA23A4" w:rsidRDefault="00000000" w:rsidP="00AA1E74">
            <w:pPr>
              <w:spacing w:line="360" w:lineRule="auto"/>
              <w:jc w:val="both"/>
              <w:rPr>
                <w:rFonts w:ascii="Times New Roman" w:hAnsi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AB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844" w:type="dxa"/>
          </w:tcPr>
          <w:p w14:paraId="72002A74" w14:textId="31DC2F5E" w:rsidR="00AA1E74" w:rsidRDefault="00AA1E74" w:rsidP="00AA1E74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(13)</w:t>
            </w:r>
          </w:p>
        </w:tc>
      </w:tr>
    </w:tbl>
    <w:p w14:paraId="2AD187F5" w14:textId="706CFBC7" w:rsidR="00FA23A4" w:rsidRDefault="00FA23A4" w:rsidP="00056D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Nesse sentido, os valores obtidos da matriz de controlabilidade são os seguintes.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702"/>
      </w:tblGrid>
      <w:tr w:rsidR="00FA23A4" w14:paraId="28BFA1E2" w14:textId="77777777" w:rsidTr="00FA23A4">
        <w:tc>
          <w:tcPr>
            <w:tcW w:w="7792" w:type="dxa"/>
          </w:tcPr>
          <w:p w14:paraId="7121E3A0" w14:textId="01B030FF" w:rsidR="00FA23A4" w:rsidRPr="00FA23A4" w:rsidRDefault="00000000" w:rsidP="00056DB8">
            <w:pPr>
              <w:spacing w:line="360" w:lineRule="auto"/>
              <w:jc w:val="both"/>
              <w:rPr>
                <w:rFonts w:ascii="Times New Roman" w:hAnsi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0,4328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-0,1701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3,3826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702" w:type="dxa"/>
          </w:tcPr>
          <w:p w14:paraId="3C266A0F" w14:textId="0374CA6E" w:rsidR="00FA23A4" w:rsidRDefault="00FA23A4" w:rsidP="00FA23A4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(14)</w:t>
            </w:r>
          </w:p>
        </w:tc>
      </w:tr>
    </w:tbl>
    <w:p w14:paraId="6F3F26B6" w14:textId="2003EE64" w:rsidR="00FA23A4" w:rsidRPr="00320D93" w:rsidRDefault="00FA23A4" w:rsidP="00320D9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 partir de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eastAsia="pt-BR"/>
                <w14:ligatures w14:val="none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</m:oMath>
      <w:r>
        <w:rPr>
          <w:rFonts w:ascii="Times New Roman" w:eastAsiaTheme="minorEastAsia" w:hAnsi="Times New Roman" w:cs="Times New Roman"/>
          <w:kern w:val="0"/>
          <w:sz w:val="24"/>
          <w:szCs w:val="24"/>
          <w:lang w:eastAsia="pt-BR"/>
          <w14:ligatures w14:val="none"/>
        </w:rPr>
        <w:t xml:space="preserve">, para os seus postos serem completos, o seu determinante não deve ser nulo. Conforme apresentando abaixo. 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88"/>
        <w:gridCol w:w="616"/>
      </w:tblGrid>
      <w:tr w:rsidR="00FA23A4" w14:paraId="69CCEA8F" w14:textId="77777777" w:rsidTr="00FA23A4">
        <w:tc>
          <w:tcPr>
            <w:tcW w:w="7933" w:type="dxa"/>
          </w:tcPr>
          <w:p w14:paraId="47940710" w14:textId="5933AA72" w:rsidR="00FA23A4" w:rsidRPr="00FA23A4" w:rsidRDefault="00000000" w:rsidP="00FA23A4">
            <w:pPr>
              <w:spacing w:line="360" w:lineRule="auto"/>
              <w:jc w:val="both"/>
              <w:rPr>
                <w:rFonts w:ascii="Times New Roman" w:eastAsiaTheme="minorEastAsia" w:hAnsi="Times New Roman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det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sub>
                        </m:sSub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 xml:space="preserve">= 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0,4328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-0,1701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3,3826</m:t>
                              </m:r>
                            </m:e>
                          </m:mr>
                        </m:m>
                      </m:e>
                    </m:d>
                  </m:e>
                </m:d>
                <m:r>
                  <w:rPr>
                    <w:rFonts w:ascii="Cambria Math" w:eastAsiaTheme="minorEastAsia" w:hAnsi="Cambria Math"/>
                  </w:rPr>
                  <m:t>=1,4707 ≠0</m:t>
                </m:r>
              </m:oMath>
            </m:oMathPara>
          </w:p>
        </w:tc>
        <w:tc>
          <w:tcPr>
            <w:tcW w:w="561" w:type="dxa"/>
          </w:tcPr>
          <w:p w14:paraId="14DFD3CC" w14:textId="48E80918" w:rsidR="00FA23A4" w:rsidRDefault="00FA23A4" w:rsidP="00FA23A4">
            <w:pPr>
              <w:spacing w:line="360" w:lineRule="auto"/>
              <w:jc w:val="right"/>
              <w:rPr>
                <w:rFonts w:ascii="Times New Roman" w:eastAsiaTheme="minorEastAsia" w:hAnsi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(15)</w:t>
            </w:r>
          </w:p>
        </w:tc>
      </w:tr>
    </w:tbl>
    <w:p w14:paraId="29A3E90E" w14:textId="51DD37C9" w:rsidR="00B64DEA" w:rsidRPr="00320D93" w:rsidRDefault="00FA23A4" w:rsidP="00320D93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Theme="minorEastAsia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="00B64DEA">
        <w:rPr>
          <w:rFonts w:ascii="Times New Roman" w:hAnsi="Times New Roman" w:cs="Times New Roman"/>
          <w:sz w:val="24"/>
          <w:szCs w:val="24"/>
        </w:rPr>
        <w:t xml:space="preserve">Como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kern w:val="0"/>
                <w:sz w:val="24"/>
                <w:szCs w:val="24"/>
                <w:lang w:eastAsia="pt-BR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det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4"/>
                    <w:szCs w:val="24"/>
                    <w:lang w:eastAsia="pt-BR"/>
                    <w14:ligatures w14:val="none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4"/>
                        <w:szCs w:val="24"/>
                        <w:lang w:eastAsia="pt-BR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  <w:sz w:val="24"/>
                <w:szCs w:val="24"/>
              </w:rPr>
              <m:t>≠0</m:t>
            </m:r>
          </m:e>
        </m:func>
      </m:oMath>
      <w:r w:rsidR="00B64DEA" w:rsidRPr="00B64DEA">
        <w:rPr>
          <w:rFonts w:ascii="Times New Roman" w:eastAsiaTheme="minorEastAsia" w:hAnsi="Times New Roman" w:cs="Times New Roman"/>
          <w:kern w:val="0"/>
          <w:sz w:val="24"/>
          <w:szCs w:val="24"/>
          <w:lang w:eastAsia="pt-BR"/>
          <w14:ligatures w14:val="none"/>
        </w:rPr>
        <w:t>, a matriz de controlabilidade tem posto completo e o sistema tem estados totalmente controláveis.</w:t>
      </w:r>
    </w:p>
    <w:p w14:paraId="414974EA" w14:textId="2A442050" w:rsidR="00B64DEA" w:rsidRDefault="00B64DEA" w:rsidP="00320D93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matriz de observabilidade é determinada da seguinte forma.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88"/>
        <w:gridCol w:w="616"/>
      </w:tblGrid>
      <w:tr w:rsidR="00B64DEA" w14:paraId="378F1584" w14:textId="77777777" w:rsidTr="00B64DEA">
        <w:tc>
          <w:tcPr>
            <w:tcW w:w="7933" w:type="dxa"/>
          </w:tcPr>
          <w:p w14:paraId="5A10877A" w14:textId="4EA1FF9C" w:rsidR="00B64DEA" w:rsidRDefault="00000000" w:rsidP="00FA23A4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C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CA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61" w:type="dxa"/>
          </w:tcPr>
          <w:p w14:paraId="472A29B6" w14:textId="7BA2F630" w:rsidR="00B64DEA" w:rsidRDefault="00B64DEA" w:rsidP="00B64DEA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(16)</w:t>
            </w:r>
          </w:p>
        </w:tc>
      </w:tr>
    </w:tbl>
    <w:p w14:paraId="7D66F57A" w14:textId="40737EED" w:rsidR="00B64DEA" w:rsidRDefault="00320D93" w:rsidP="00FA23A4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Os valores dos elementos de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o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são apresentados abaixo.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702"/>
      </w:tblGrid>
      <w:tr w:rsidR="00320D93" w14:paraId="30766F6A" w14:textId="77777777" w:rsidTr="0006349F">
        <w:tc>
          <w:tcPr>
            <w:tcW w:w="7792" w:type="dxa"/>
          </w:tcPr>
          <w:p w14:paraId="48B4C50E" w14:textId="4532A97E" w:rsidR="00320D93" w:rsidRPr="00FA23A4" w:rsidRDefault="00000000" w:rsidP="0006349F">
            <w:pPr>
              <w:spacing w:line="360" w:lineRule="auto"/>
              <w:jc w:val="both"/>
              <w:rPr>
                <w:rFonts w:ascii="Times New Roman" w:hAnsi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7,78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-1,1570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702" w:type="dxa"/>
          </w:tcPr>
          <w:p w14:paraId="59F894EF" w14:textId="7EE4AE19" w:rsidR="00320D93" w:rsidRDefault="00320D93" w:rsidP="0006349F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(17)</w:t>
            </w:r>
          </w:p>
        </w:tc>
      </w:tr>
    </w:tbl>
    <w:p w14:paraId="680A8859" w14:textId="1D93BEBA" w:rsidR="00320D93" w:rsidRDefault="00320D93" w:rsidP="00320D9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687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Da mesma forma que houve determinação se o posto de </w:t>
      </w:r>
      <w:r>
        <w:rPr>
          <w:rFonts w:ascii="Times New Roman" w:hAnsi="Times New Roman" w:cs="Times New Roman"/>
          <w:sz w:val="24"/>
          <w:szCs w:val="24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eastAsia="pt-BR"/>
                <w14:ligatures w14:val="none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</m:oMath>
      <w:r>
        <w:rPr>
          <w:rFonts w:ascii="Times New Roman" w:eastAsiaTheme="minorEastAsia" w:hAnsi="Times New Roman" w:cs="Times New Roman"/>
          <w:kern w:val="0"/>
          <w:sz w:val="24"/>
          <w:szCs w:val="24"/>
          <w:lang w:eastAsia="pt-BR"/>
          <w14:ligatures w14:val="none"/>
        </w:rPr>
        <w:t xml:space="preserve"> é completo, efetua-se para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o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88"/>
        <w:gridCol w:w="616"/>
      </w:tblGrid>
      <w:tr w:rsidR="00320D93" w14:paraId="5A822E12" w14:textId="77777777" w:rsidTr="0006349F">
        <w:tc>
          <w:tcPr>
            <w:tcW w:w="7933" w:type="dxa"/>
          </w:tcPr>
          <w:p w14:paraId="60941761" w14:textId="4CB6474C" w:rsidR="00320D93" w:rsidRPr="00FA23A4" w:rsidRDefault="00000000" w:rsidP="0006349F">
            <w:pPr>
              <w:spacing w:line="360" w:lineRule="auto"/>
              <w:jc w:val="both"/>
              <w:rPr>
                <w:rFonts w:ascii="Times New Roman" w:eastAsiaTheme="minorEastAsia" w:hAnsi="Times New Roman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det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o</m:t>
                            </m:r>
                          </m:sub>
                        </m:sSub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 xml:space="preserve">= 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7,78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-1,1570</m:t>
                              </m:r>
                            </m:e>
                          </m:mr>
                        </m:m>
                      </m:e>
                    </m:d>
                  </m:e>
                </m:d>
                <m:r>
                  <w:rPr>
                    <w:rFonts w:ascii="Cambria Math" w:eastAsiaTheme="minorEastAsia" w:hAnsi="Cambria Math"/>
                  </w:rPr>
                  <m:t>=-7,78 ≠0</m:t>
                </m:r>
              </m:oMath>
            </m:oMathPara>
          </w:p>
        </w:tc>
        <w:tc>
          <w:tcPr>
            <w:tcW w:w="561" w:type="dxa"/>
          </w:tcPr>
          <w:p w14:paraId="2C51D5C2" w14:textId="3CF49211" w:rsidR="00320D93" w:rsidRDefault="00320D93" w:rsidP="0006349F">
            <w:pPr>
              <w:spacing w:line="360" w:lineRule="auto"/>
              <w:jc w:val="right"/>
              <w:rPr>
                <w:rFonts w:ascii="Times New Roman" w:eastAsiaTheme="minorEastAsia" w:hAnsi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(18)</w:t>
            </w:r>
          </w:p>
        </w:tc>
      </w:tr>
    </w:tbl>
    <w:p w14:paraId="5F25D04B" w14:textId="73D9C788" w:rsidR="00320D93" w:rsidRDefault="00320D93" w:rsidP="00320D93">
      <w:pPr>
        <w:spacing w:line="360" w:lineRule="auto"/>
        <w:jc w:val="both"/>
        <w:rPr>
          <w:rFonts w:ascii="Times New Roman" w:eastAsiaTheme="minorEastAsia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Por fim, o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kern w:val="0"/>
                <w:sz w:val="24"/>
                <w:szCs w:val="24"/>
                <w:lang w:eastAsia="pt-BR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det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4"/>
                    <w:szCs w:val="24"/>
                    <w:lang w:eastAsia="pt-BR"/>
                    <w14:ligatures w14:val="none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4"/>
                        <w:szCs w:val="24"/>
                        <w:lang w:eastAsia="pt-BR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  <w:sz w:val="24"/>
                <w:szCs w:val="24"/>
              </w:rPr>
              <m:t>≠0</m:t>
            </m:r>
          </m:e>
        </m:func>
      </m:oMath>
      <w:r>
        <w:rPr>
          <w:rFonts w:ascii="Times New Roman" w:eastAsiaTheme="minorEastAsia" w:hAnsi="Times New Roman" w:cs="Times New Roman"/>
          <w:kern w:val="0"/>
          <w:sz w:val="20"/>
          <w:szCs w:val="20"/>
          <w:lang w:eastAsia="pt-BR"/>
          <w14:ligatures w14:val="none"/>
        </w:rPr>
        <w:t xml:space="preserve">, </w:t>
      </w:r>
      <w:r>
        <w:rPr>
          <w:rFonts w:ascii="Times New Roman" w:eastAsiaTheme="minorEastAsia" w:hAnsi="Times New Roman" w:cs="Times New Roman"/>
          <w:kern w:val="0"/>
          <w:sz w:val="24"/>
          <w:szCs w:val="24"/>
          <w:lang w:eastAsia="pt-BR"/>
          <w14:ligatures w14:val="none"/>
        </w:rPr>
        <w:t>concluindo que a matriz de observabilidade tem posto completo e o sistema tem estados observáveis.</w:t>
      </w:r>
    </w:p>
    <w:p w14:paraId="51DD0BD9" w14:textId="77777777" w:rsidR="00320D93" w:rsidRDefault="00320D93" w:rsidP="00320D93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34C08F9D" w14:textId="77777777" w:rsidR="00320D93" w:rsidRDefault="00320D93" w:rsidP="00320D93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2240775F" w14:textId="77777777" w:rsidR="00320D93" w:rsidRDefault="00320D93" w:rsidP="00320D93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281C5D13" w14:textId="167E435A" w:rsidR="00320D93" w:rsidRPr="00B93443" w:rsidRDefault="00320D93" w:rsidP="00320D93">
      <w:pPr>
        <w:pStyle w:val="Texto0"/>
        <w:numPr>
          <w:ilvl w:val="1"/>
          <w:numId w:val="1"/>
        </w:numPr>
        <w:ind w:left="0" w:firstLine="0"/>
        <w:rPr>
          <w:sz w:val="28"/>
          <w:szCs w:val="28"/>
        </w:rPr>
      </w:pPr>
      <w:r>
        <w:rPr>
          <w:sz w:val="28"/>
          <w:szCs w:val="28"/>
        </w:rPr>
        <w:lastRenderedPageBreak/>
        <w:t>CONTROLADOR POR REALIMENTAÇÃO DE ESTADOS</w:t>
      </w:r>
    </w:p>
    <w:p w14:paraId="632B6230" w14:textId="13C33C5E" w:rsidR="00320D93" w:rsidRDefault="00320D93" w:rsidP="00320D93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Propondo um controlador na forma de </w:t>
      </w:r>
      <m:oMath>
        <m:r>
          <w:rPr>
            <w:rFonts w:ascii="Cambria Math" w:hAnsi="Cambria Math" w:cs="Times New Roman"/>
            <w:sz w:val="24"/>
            <w:szCs w:val="24"/>
          </w:rPr>
          <m:t>u= -Kx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+r(t)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sendo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r(t)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o sinal de referência. A equação em espaços de estados torna-se a seguinte. 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0"/>
        <w:gridCol w:w="844"/>
      </w:tblGrid>
      <w:tr w:rsidR="00320D93" w14:paraId="54251671" w14:textId="77777777" w:rsidTr="00320D93">
        <w:tc>
          <w:tcPr>
            <w:tcW w:w="7650" w:type="dxa"/>
          </w:tcPr>
          <w:p w14:paraId="55387226" w14:textId="2552ADB5" w:rsidR="00320D93" w:rsidRPr="004E3BB7" w:rsidRDefault="00000000" w:rsidP="00320D93">
            <w:pPr>
              <w:spacing w:line="360" w:lineRule="auto"/>
              <w:jc w:val="both"/>
              <w:rPr>
                <w:rFonts w:ascii="Times New Roman" w:hAnsi="Times New Roman"/>
              </w:rPr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=Ax+B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-Kx+r(t)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A-BK</m:t>
                    </m:r>
                  </m:e>
                </m:d>
                <m: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+Br(t)</m:t>
                </m:r>
              </m:oMath>
            </m:oMathPara>
          </w:p>
        </w:tc>
        <w:tc>
          <w:tcPr>
            <w:tcW w:w="844" w:type="dxa"/>
          </w:tcPr>
          <w:p w14:paraId="717FEFF2" w14:textId="27328B8D" w:rsidR="00320D93" w:rsidRDefault="00320D93" w:rsidP="00320D93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(19)</w:t>
            </w:r>
          </w:p>
        </w:tc>
      </w:tr>
    </w:tbl>
    <w:p w14:paraId="5BA791A3" w14:textId="2593BFB9" w:rsidR="00320D93" w:rsidRDefault="004E3BB7" w:rsidP="00320D9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Percebe-se que na malha fechada, a matriz de estados é 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702"/>
      </w:tblGrid>
      <w:tr w:rsidR="004E3BB7" w14:paraId="1762999A" w14:textId="77777777" w:rsidTr="004E3BB7">
        <w:tc>
          <w:tcPr>
            <w:tcW w:w="7792" w:type="dxa"/>
          </w:tcPr>
          <w:p w14:paraId="56FC534D" w14:textId="2BF9C934" w:rsidR="004E3BB7" w:rsidRPr="004E3BB7" w:rsidRDefault="00000000" w:rsidP="00320D93">
            <w:pPr>
              <w:spacing w:line="360" w:lineRule="auto"/>
              <w:jc w:val="both"/>
              <w:rPr>
                <w:rFonts w:ascii="Times New Roman" w:hAnsi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mf</m:t>
                    </m:r>
                  </m:sub>
                </m:sSub>
                <m:r>
                  <w:rPr>
                    <w:rFonts w:ascii="Cambria Math" w:hAnsi="Cambria Math"/>
                  </w:rPr>
                  <m:t>=A-BK</m:t>
                </m:r>
              </m:oMath>
            </m:oMathPara>
          </w:p>
        </w:tc>
        <w:tc>
          <w:tcPr>
            <w:tcW w:w="702" w:type="dxa"/>
          </w:tcPr>
          <w:p w14:paraId="2914A09E" w14:textId="295AC60C" w:rsidR="004E3BB7" w:rsidRDefault="004E3BB7" w:rsidP="004E3BB7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(20)</w:t>
            </w:r>
          </w:p>
        </w:tc>
      </w:tr>
    </w:tbl>
    <w:p w14:paraId="7390768B" w14:textId="064344FD" w:rsidR="004E3BB7" w:rsidRDefault="004E3BB7" w:rsidP="00320D93">
      <w:pPr>
        <w:spacing w:line="360" w:lineRule="auto"/>
        <w:jc w:val="both"/>
        <w:rPr>
          <w:rFonts w:ascii="Times New Roman" w:eastAsiaTheme="minorEastAsia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O objetivo é escolher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de modo que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eastAsia="pt-BR"/>
                <w14:ligatures w14:val="none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mf</m:t>
            </m:r>
          </m:sub>
        </m:sSub>
      </m:oMath>
      <w:r>
        <w:rPr>
          <w:rFonts w:ascii="Times New Roman" w:eastAsiaTheme="minorEastAsia" w:hAnsi="Times New Roman" w:cs="Times New Roman"/>
          <w:kern w:val="0"/>
          <w:sz w:val="24"/>
          <w:szCs w:val="24"/>
          <w:lang w:eastAsia="pt-BR"/>
          <w14:ligatures w14:val="none"/>
        </w:rPr>
        <w:t xml:space="preserve"> apresente os polos desejados. Assim, a localização </w:t>
      </w:r>
      <w:proofErr w:type="gramStart"/>
      <w:r>
        <w:rPr>
          <w:rFonts w:ascii="Times New Roman" w:eastAsiaTheme="minorEastAsia" w:hAnsi="Times New Roman" w:cs="Times New Roman"/>
          <w:kern w:val="0"/>
          <w:sz w:val="24"/>
          <w:szCs w:val="24"/>
          <w:lang w:eastAsia="pt-BR"/>
          <w14:ligatures w14:val="none"/>
        </w:rPr>
        <w:t>destes serão</w:t>
      </w:r>
      <w:proofErr w:type="gramEnd"/>
      <w:r>
        <w:rPr>
          <w:rFonts w:ascii="Times New Roman" w:eastAsiaTheme="minorEastAsia" w:hAnsi="Times New Roman" w:cs="Times New Roman"/>
          <w:kern w:val="0"/>
          <w:sz w:val="24"/>
          <w:szCs w:val="24"/>
          <w:lang w:eastAsia="pt-BR"/>
          <w14:ligatures w14:val="none"/>
        </w:rPr>
        <w:t>: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0"/>
        <w:gridCol w:w="844"/>
      </w:tblGrid>
      <w:tr w:rsidR="004E3BB7" w14:paraId="31D66B2B" w14:textId="77777777" w:rsidTr="0006349F">
        <w:tc>
          <w:tcPr>
            <w:tcW w:w="7650" w:type="dxa"/>
          </w:tcPr>
          <w:p w14:paraId="6A5F819F" w14:textId="62847018" w:rsidR="004E3BB7" w:rsidRPr="004E3BB7" w:rsidRDefault="00000000" w:rsidP="0006349F">
            <w:pPr>
              <w:spacing w:line="360" w:lineRule="auto"/>
              <w:jc w:val="both"/>
              <w:rPr>
                <w:rFonts w:ascii="Times New Roman" w:hAnsi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=-2,5     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=-2,5</m:t>
                </m:r>
              </m:oMath>
            </m:oMathPara>
          </w:p>
        </w:tc>
        <w:tc>
          <w:tcPr>
            <w:tcW w:w="844" w:type="dxa"/>
          </w:tcPr>
          <w:p w14:paraId="6CFC9B15" w14:textId="161FB9B8" w:rsidR="004E3BB7" w:rsidRDefault="004E3BB7" w:rsidP="0006349F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(21)</w:t>
            </w:r>
          </w:p>
        </w:tc>
      </w:tr>
    </w:tbl>
    <w:p w14:paraId="1F8D45B3" w14:textId="54BD1EAE" w:rsidR="00320D93" w:rsidRDefault="004E3BB7" w:rsidP="004E3BB7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malha fechada apresentará um comportamento criticamente amortecido, com um tempo de acomodação pelo menos duas vezes menor que o de malha aberta. A equação característica é a seguinte.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0"/>
        <w:gridCol w:w="844"/>
      </w:tblGrid>
      <w:tr w:rsidR="004E3BB7" w14:paraId="485E27E5" w14:textId="77777777" w:rsidTr="0006349F">
        <w:tc>
          <w:tcPr>
            <w:tcW w:w="7650" w:type="dxa"/>
          </w:tcPr>
          <w:p w14:paraId="564A38FA" w14:textId="259A89C2" w:rsidR="004E3BB7" w:rsidRPr="004E3BB7" w:rsidRDefault="004E3BB7" w:rsidP="0006349F">
            <w:pPr>
              <w:spacing w:line="360" w:lineRule="auto"/>
              <w:jc w:val="both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s+2,5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+5s+6,25</m:t>
                </m:r>
              </m:oMath>
            </m:oMathPara>
          </w:p>
        </w:tc>
        <w:tc>
          <w:tcPr>
            <w:tcW w:w="844" w:type="dxa"/>
          </w:tcPr>
          <w:p w14:paraId="7878ABA7" w14:textId="3597D3A8" w:rsidR="004E3BB7" w:rsidRDefault="004E3BB7" w:rsidP="0006349F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(22)</w:t>
            </w:r>
          </w:p>
        </w:tc>
      </w:tr>
    </w:tbl>
    <w:p w14:paraId="45DC75C9" w14:textId="2279BF22" w:rsidR="004E3BB7" w:rsidRDefault="004E3BB7" w:rsidP="004E3BB7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kern w:val="0"/>
          <w:sz w:val="24"/>
          <w:szCs w:val="24"/>
          <w:lang w:eastAsia="pt-BR"/>
          <w14:ligatures w14:val="none"/>
        </w:rPr>
        <w:tab/>
        <w:t xml:space="preserve">Aplicando a fórmula de </w:t>
      </w:r>
      <w:r w:rsidRPr="004E3BB7">
        <w:rPr>
          <w:rFonts w:ascii="Times New Roman" w:eastAsiaTheme="minorEastAsia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Ackermann</w:t>
      </w:r>
      <w:r>
        <w:rPr>
          <w:rFonts w:ascii="Times New Roman" w:eastAsiaTheme="minorEastAsia" w:hAnsi="Times New Roman" w:cs="Times New Roman"/>
          <w:kern w:val="0"/>
          <w:sz w:val="24"/>
          <w:szCs w:val="24"/>
          <w:lang w:eastAsia="pt-BR"/>
          <w14:ligatures w14:val="none"/>
        </w:rPr>
        <w:t xml:space="preserve"> para calcular os ganhos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="002423D3">
        <w:rPr>
          <w:rFonts w:ascii="Times New Roman" w:eastAsiaTheme="minorEastAsia" w:hAnsi="Times New Roman" w:cs="Times New Roman"/>
          <w:sz w:val="24"/>
          <w:szCs w:val="24"/>
        </w:rPr>
        <w:t>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702"/>
      </w:tblGrid>
      <w:tr w:rsidR="004E3BB7" w14:paraId="399BAB21" w14:textId="77777777" w:rsidTr="002423D3">
        <w:tc>
          <w:tcPr>
            <w:tcW w:w="7792" w:type="dxa"/>
          </w:tcPr>
          <w:p w14:paraId="0E29F770" w14:textId="096089E6" w:rsidR="004E3BB7" w:rsidRPr="002423D3" w:rsidRDefault="002423D3" w:rsidP="004E3BB7">
            <w:pPr>
              <w:spacing w:line="360" w:lineRule="auto"/>
              <w:jc w:val="both"/>
              <w:rPr>
                <w:rFonts w:ascii="Times New Roman" w:eastAsiaTheme="minorEastAsia" w:hAnsi="Times New Roman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 xml:space="preserve">K=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</m:mr>
                    </m:m>
                  </m:e>
                </m:d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bSup>
                <m:r>
                  <w:rPr>
                    <w:rFonts w:ascii="Cambria Math" w:hAnsi="Cambria Math"/>
                  </w:rPr>
                  <m:t>α(A)</m:t>
                </m:r>
              </m:oMath>
            </m:oMathPara>
          </w:p>
        </w:tc>
        <w:tc>
          <w:tcPr>
            <w:tcW w:w="702" w:type="dxa"/>
          </w:tcPr>
          <w:p w14:paraId="7B063E94" w14:textId="120C1E37" w:rsidR="004E3BB7" w:rsidRDefault="002423D3" w:rsidP="002423D3">
            <w:pPr>
              <w:spacing w:line="360" w:lineRule="auto"/>
              <w:jc w:val="right"/>
              <w:rPr>
                <w:rFonts w:ascii="Times New Roman" w:eastAsiaTheme="minorEastAsia" w:hAnsi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(23)</w:t>
            </w:r>
          </w:p>
        </w:tc>
      </w:tr>
    </w:tbl>
    <w:p w14:paraId="601AA444" w14:textId="0C3C8703" w:rsidR="004E3BB7" w:rsidRDefault="002423D3" w:rsidP="004E3BB7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Dessa forma, obtém-se os seguintes resultados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K=7,939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K=0,5218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 Por fim, o comportamento do controlador em resposta a um sinal degrau unitário é ilustrado na Figura 8.</w:t>
      </w:r>
    </w:p>
    <w:p w14:paraId="16B360BC" w14:textId="1E166640" w:rsidR="002423D3" w:rsidRPr="002423D3" w:rsidRDefault="002423D3" w:rsidP="002423D3">
      <w:pPr>
        <w:spacing w:line="240" w:lineRule="auto"/>
        <w:jc w:val="center"/>
        <w:rPr>
          <w:rFonts w:ascii="Times New Roman" w:eastAsiaTheme="minorEastAsia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2423D3">
        <w:rPr>
          <w:rFonts w:ascii="Times New Roman" w:eastAsiaTheme="minorEastAsia" w:hAnsi="Times New Roman" w:cs="Times New Roman"/>
          <w:kern w:val="0"/>
          <w:sz w:val="20"/>
          <w:szCs w:val="20"/>
          <w:lang w:eastAsia="pt-BR"/>
          <w14:ligatures w14:val="none"/>
        </w:rPr>
        <w:t>Figura 8</w:t>
      </w:r>
      <w:r>
        <w:rPr>
          <w:rFonts w:ascii="Times New Roman" w:eastAsiaTheme="minorEastAsia" w:hAnsi="Times New Roman" w:cs="Times New Roman"/>
          <w:kern w:val="0"/>
          <w:sz w:val="20"/>
          <w:szCs w:val="20"/>
          <w:lang w:eastAsia="pt-BR"/>
          <w14:ligatures w14:val="none"/>
        </w:rPr>
        <w:t>: Resposta do controlado</w:t>
      </w:r>
      <w:r w:rsidR="00BB493D">
        <w:rPr>
          <w:rFonts w:ascii="Times New Roman" w:eastAsiaTheme="minorEastAsia" w:hAnsi="Times New Roman" w:cs="Times New Roman"/>
          <w:kern w:val="0"/>
          <w:sz w:val="20"/>
          <w:szCs w:val="20"/>
          <w:lang w:eastAsia="pt-BR"/>
          <w14:ligatures w14:val="none"/>
        </w:rPr>
        <w:t>r</w:t>
      </w:r>
      <w:r>
        <w:rPr>
          <w:rFonts w:ascii="Times New Roman" w:eastAsiaTheme="minorEastAsia" w:hAnsi="Times New Roman" w:cs="Times New Roman"/>
          <w:kern w:val="0"/>
          <w:sz w:val="20"/>
          <w:szCs w:val="20"/>
          <w:lang w:eastAsia="pt-BR"/>
          <w14:ligatures w14:val="none"/>
        </w:rPr>
        <w:t xml:space="preserve"> a um sinal degrau.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2423D3" w14:paraId="62D2BF50" w14:textId="77777777" w:rsidTr="002423D3">
        <w:tc>
          <w:tcPr>
            <w:tcW w:w="8494" w:type="dxa"/>
          </w:tcPr>
          <w:p w14:paraId="6D8001D2" w14:textId="2816DC85" w:rsidR="002423D3" w:rsidRDefault="002423D3" w:rsidP="002423D3">
            <w:pPr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016B4FC" wp14:editId="63781CD6">
                  <wp:extent cx="3398808" cy="2666209"/>
                  <wp:effectExtent l="0" t="0" r="0" b="1270"/>
                  <wp:docPr id="66128359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28359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2602" cy="2677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D98B2E" w14:textId="7877FB03" w:rsidR="004E3BB7" w:rsidRPr="002423D3" w:rsidRDefault="002423D3" w:rsidP="002423D3">
      <w:pPr>
        <w:spacing w:line="360" w:lineRule="auto"/>
        <w:jc w:val="center"/>
        <w:rPr>
          <w:rFonts w:ascii="Times New Roman" w:eastAsiaTheme="minorEastAsia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2423D3">
        <w:rPr>
          <w:rFonts w:ascii="Times New Roman" w:eastAsiaTheme="minorEastAsia" w:hAnsi="Times New Roman" w:cs="Times New Roman"/>
          <w:kern w:val="0"/>
          <w:sz w:val="20"/>
          <w:szCs w:val="20"/>
          <w:lang w:eastAsia="pt-BR"/>
          <w14:ligatures w14:val="none"/>
        </w:rPr>
        <w:t>Fonte: autoria própria.</w:t>
      </w:r>
    </w:p>
    <w:p w14:paraId="6624800A" w14:textId="1949578C" w:rsidR="00320D93" w:rsidRDefault="002423D3" w:rsidP="00320D93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ab/>
        <w:t xml:space="preserve">É perceptível que a resposta apresenta um comportamento criticamente amortecido, conforme o desejado, sem a presença de um sobressinal. A tabela 1 faz a comparação do desempenho da malha aberta em relação a malha fechada com o controlador por realimentação estático de estado. </w:t>
      </w:r>
    </w:p>
    <w:p w14:paraId="08A7CAE5" w14:textId="57432714" w:rsidR="00E265DC" w:rsidRPr="00E265DC" w:rsidRDefault="00E265DC" w:rsidP="00E265DC">
      <w:pPr>
        <w:spacing w:line="240" w:lineRule="auto"/>
        <w:jc w:val="center"/>
        <w:rPr>
          <w:rFonts w:ascii="Times New Roman" w:eastAsiaTheme="minorEastAsia" w:hAnsi="Times New Roman" w:cs="Times New Roman"/>
          <w:kern w:val="0"/>
          <w:sz w:val="20"/>
          <w:szCs w:val="20"/>
          <w:lang w:eastAsia="pt-BR"/>
          <w14:ligatures w14:val="none"/>
        </w:rPr>
      </w:pPr>
      <w:r>
        <w:rPr>
          <w:rFonts w:ascii="Times New Roman" w:eastAsiaTheme="minorEastAsia" w:hAnsi="Times New Roman" w:cs="Times New Roman"/>
          <w:kern w:val="0"/>
          <w:sz w:val="20"/>
          <w:szCs w:val="20"/>
          <w:lang w:eastAsia="pt-BR"/>
          <w14:ligatures w14:val="none"/>
        </w:rPr>
        <w:t>Tabela 1: Comparativo dos parâmetros em malha aberta e fechada.</w:t>
      </w:r>
    </w:p>
    <w:tbl>
      <w:tblPr>
        <w:tblStyle w:val="Tabelacomgrade"/>
        <w:tblW w:w="0" w:type="auto"/>
        <w:tblInd w:w="846" w:type="dxa"/>
        <w:tblLook w:val="04A0" w:firstRow="1" w:lastRow="0" w:firstColumn="1" w:lastColumn="0" w:noHBand="0" w:noVBand="1"/>
      </w:tblPr>
      <w:tblGrid>
        <w:gridCol w:w="2410"/>
        <w:gridCol w:w="2406"/>
        <w:gridCol w:w="2271"/>
      </w:tblGrid>
      <w:tr w:rsidR="002423D3" w14:paraId="57AFE140" w14:textId="77777777" w:rsidTr="002423D3">
        <w:tc>
          <w:tcPr>
            <w:tcW w:w="2410" w:type="dxa"/>
            <w:tcBorders>
              <w:top w:val="single" w:sz="12" w:space="0" w:color="000000" w:themeColor="text1"/>
              <w:left w:val="single" w:sz="12" w:space="0" w:color="FFFFFF" w:themeColor="background1"/>
              <w:bottom w:val="single" w:sz="12" w:space="0" w:color="000000" w:themeColor="text1"/>
              <w:right w:val="single" w:sz="12" w:space="0" w:color="FFFFFF" w:themeColor="background1"/>
            </w:tcBorders>
          </w:tcPr>
          <w:p w14:paraId="6F9387D5" w14:textId="585E2FBC" w:rsidR="002423D3" w:rsidRDefault="00E265DC" w:rsidP="00E265DC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Parâmetro</w:t>
            </w:r>
          </w:p>
        </w:tc>
        <w:tc>
          <w:tcPr>
            <w:tcW w:w="2406" w:type="dxa"/>
            <w:tcBorders>
              <w:top w:val="single" w:sz="12" w:space="0" w:color="000000" w:themeColor="text1"/>
              <w:left w:val="single" w:sz="12" w:space="0" w:color="FFFFFF" w:themeColor="background1"/>
              <w:bottom w:val="single" w:sz="12" w:space="0" w:color="000000" w:themeColor="text1"/>
              <w:right w:val="single" w:sz="12" w:space="0" w:color="FFFFFF" w:themeColor="background1"/>
            </w:tcBorders>
          </w:tcPr>
          <w:p w14:paraId="09CEDD8F" w14:textId="39F4A886" w:rsidR="002423D3" w:rsidRDefault="00E265DC" w:rsidP="00E265DC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Malha Aberta</w:t>
            </w:r>
          </w:p>
        </w:tc>
        <w:tc>
          <w:tcPr>
            <w:tcW w:w="2271" w:type="dxa"/>
            <w:tcBorders>
              <w:top w:val="single" w:sz="12" w:space="0" w:color="000000" w:themeColor="text1"/>
              <w:left w:val="single" w:sz="12" w:space="0" w:color="FFFFFF" w:themeColor="background1"/>
              <w:bottom w:val="single" w:sz="12" w:space="0" w:color="000000" w:themeColor="text1"/>
              <w:right w:val="single" w:sz="12" w:space="0" w:color="FFFFFF" w:themeColor="background1"/>
            </w:tcBorders>
          </w:tcPr>
          <w:p w14:paraId="60166F12" w14:textId="2B1BFF22" w:rsidR="002423D3" w:rsidRDefault="00E265DC" w:rsidP="00E265DC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Malha Fechada</w:t>
            </w:r>
          </w:p>
        </w:tc>
      </w:tr>
      <w:tr w:rsidR="002423D3" w14:paraId="541EBC1D" w14:textId="77777777" w:rsidTr="002423D3">
        <w:tc>
          <w:tcPr>
            <w:tcW w:w="2410" w:type="dxa"/>
            <w:tcBorders>
              <w:top w:val="single" w:sz="12" w:space="0" w:color="000000" w:themeColor="text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11613AAE" w14:textId="225E5777" w:rsidR="002423D3" w:rsidRPr="00E265DC" w:rsidRDefault="00E265DC" w:rsidP="00E265DC">
            <w:pPr>
              <w:spacing w:line="360" w:lineRule="auto"/>
              <w:jc w:val="center"/>
              <w:rPr>
                <w:rFonts w:ascii="Times New Roman" w:eastAsiaTheme="minorEastAsia" w:hAnsi="Times New Roman"/>
                <w:i/>
                <w:iCs/>
                <w:sz w:val="24"/>
                <w:szCs w:val="24"/>
              </w:rPr>
            </w:pPr>
            <w:proofErr w:type="spellStart"/>
            <w:r w:rsidRPr="00E265DC">
              <w:rPr>
                <w:rFonts w:ascii="Times New Roman" w:eastAsiaTheme="minorEastAsia" w:hAnsi="Times New Roman"/>
                <w:i/>
                <w:iCs/>
                <w:sz w:val="24"/>
                <w:szCs w:val="24"/>
              </w:rPr>
              <w:t>Overshoot</w:t>
            </w:r>
            <w:proofErr w:type="spellEnd"/>
          </w:p>
        </w:tc>
        <w:tc>
          <w:tcPr>
            <w:tcW w:w="2406" w:type="dxa"/>
            <w:tcBorders>
              <w:top w:val="single" w:sz="12" w:space="0" w:color="000000" w:themeColor="text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5A14E44D" w14:textId="13CED63B" w:rsidR="002423D3" w:rsidRDefault="00E265DC" w:rsidP="00E265DC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0%</m:t>
                </m:r>
              </m:oMath>
            </m:oMathPara>
          </w:p>
        </w:tc>
        <w:tc>
          <w:tcPr>
            <w:tcW w:w="2271" w:type="dxa"/>
            <w:tcBorders>
              <w:top w:val="single" w:sz="12" w:space="0" w:color="000000" w:themeColor="text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6E873590" w14:textId="12416908" w:rsidR="002423D3" w:rsidRDefault="00E265DC" w:rsidP="00E265DC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0%</m:t>
                </m:r>
              </m:oMath>
            </m:oMathPara>
          </w:p>
        </w:tc>
      </w:tr>
      <w:tr w:rsidR="002423D3" w14:paraId="40EB8973" w14:textId="77777777" w:rsidTr="002423D3">
        <w:tc>
          <w:tcPr>
            <w:tcW w:w="2410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3A238678" w14:textId="75DE87B2" w:rsidR="002423D3" w:rsidRDefault="00000000" w:rsidP="00E265DC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2406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7FEA6C93" w14:textId="2DEB5FE2" w:rsidR="002423D3" w:rsidRDefault="00E265DC" w:rsidP="00E265DC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/>
                  <w:sz w:val="24"/>
                  <w:szCs w:val="24"/>
                </w:rPr>
                <m:t>5,5413 s</m:t>
              </m:r>
            </m:oMath>
            <w:r>
              <w:rPr>
                <w:rFonts w:ascii="Times New Roman" w:eastAsiaTheme="minorEastAsia" w:hAnsi="Times New Roman"/>
                <w:sz w:val="24"/>
                <w:szCs w:val="24"/>
              </w:rPr>
              <w:t xml:space="preserve">  </w:t>
            </w:r>
          </w:p>
        </w:tc>
        <w:tc>
          <w:tcPr>
            <w:tcW w:w="2271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5F545270" w14:textId="5A75420F" w:rsidR="002423D3" w:rsidRDefault="00E265DC" w:rsidP="00E265DC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1,3433 s</m:t>
                </m:r>
              </m:oMath>
            </m:oMathPara>
          </w:p>
        </w:tc>
      </w:tr>
      <w:tr w:rsidR="002423D3" w14:paraId="5416F67E" w14:textId="77777777" w:rsidTr="00E265DC">
        <w:tc>
          <w:tcPr>
            <w:tcW w:w="2410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2704D6CC" w14:textId="5A760452" w:rsidR="002423D3" w:rsidRDefault="00000000" w:rsidP="00320D93">
            <w:pPr>
              <w:spacing w:line="360" w:lineRule="auto"/>
              <w:jc w:val="both"/>
              <w:rPr>
                <w:rFonts w:ascii="Times New Roman" w:eastAsiaTheme="minorEastAsia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2406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7FB117AA" w14:textId="6292F090" w:rsidR="002423D3" w:rsidRDefault="00E265DC" w:rsidP="00E265DC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/>
                  <w:sz w:val="24"/>
                  <w:szCs w:val="24"/>
                </w:rPr>
                <m:t>9,9372 s</m:t>
              </m:r>
            </m:oMath>
            <w:r>
              <w:rPr>
                <w:rFonts w:ascii="Times New Roman" w:eastAsiaTheme="minorEastAsia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2271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47E5C081" w14:textId="3502A83D" w:rsidR="002423D3" w:rsidRDefault="00E265DC" w:rsidP="00E265DC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2,3336 s</m:t>
                </m:r>
              </m:oMath>
            </m:oMathPara>
          </w:p>
        </w:tc>
      </w:tr>
      <w:tr w:rsidR="00E265DC" w14:paraId="0BD6ED69" w14:textId="77777777" w:rsidTr="00E265DC">
        <w:tc>
          <w:tcPr>
            <w:tcW w:w="2410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6" w:space="0" w:color="000000" w:themeColor="text1"/>
              <w:right w:val="single" w:sz="12" w:space="0" w:color="FFFFFF" w:themeColor="background1"/>
            </w:tcBorders>
          </w:tcPr>
          <w:p w14:paraId="4B9F6EDC" w14:textId="5FACE59B" w:rsidR="00E265DC" w:rsidRDefault="00E265DC" w:rsidP="00320D93">
            <w:pPr>
              <w:spacing w:line="360" w:lineRule="auto"/>
              <w:jc w:val="both"/>
              <w:rPr>
                <w:rFonts w:ascii="Times New Roman" w:eastAsiaTheme="minorEastAsia" w:hAnsi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ω(∞)</m:t>
                </m:r>
              </m:oMath>
            </m:oMathPara>
          </w:p>
        </w:tc>
        <w:tc>
          <w:tcPr>
            <w:tcW w:w="2406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6" w:space="0" w:color="000000" w:themeColor="text1"/>
              <w:right w:val="single" w:sz="12" w:space="0" w:color="FFFFFF" w:themeColor="background1"/>
            </w:tcBorders>
          </w:tcPr>
          <w:p w14:paraId="3E6CD061" w14:textId="00D13B13" w:rsidR="00E265DC" w:rsidRDefault="00E265DC" w:rsidP="00E265DC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/>
                  <w:sz w:val="24"/>
                  <w:szCs w:val="24"/>
                </w:rPr>
                <m:t>6,883 rad/s</m:t>
              </m:r>
            </m:oMath>
            <w:r>
              <w:rPr>
                <w:rFonts w:ascii="Times New Roman" w:eastAsiaTheme="minorEastAsia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2271" w:type="dxa"/>
            <w:tcBorders>
              <w:top w:val="single" w:sz="12" w:space="0" w:color="FFFFFF" w:themeColor="background1"/>
              <w:left w:val="single" w:sz="12" w:space="0" w:color="FFFFFF" w:themeColor="background1"/>
              <w:right w:val="single" w:sz="12" w:space="0" w:color="FFFFFF" w:themeColor="background1"/>
            </w:tcBorders>
          </w:tcPr>
          <w:p w14:paraId="6F82E6A3" w14:textId="6C50959B" w:rsidR="00E265DC" w:rsidRDefault="00E265DC" w:rsidP="00320D93">
            <w:pPr>
              <w:spacing w:line="360" w:lineRule="auto"/>
              <w:jc w:val="both"/>
              <w:rPr>
                <w:rFonts w:ascii="Times New Roman" w:eastAsiaTheme="minorEastAsia" w:hAnsi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0,5412 rad/s</m:t>
                </m:r>
              </m:oMath>
            </m:oMathPara>
          </w:p>
        </w:tc>
      </w:tr>
    </w:tbl>
    <w:p w14:paraId="7E252818" w14:textId="77777777" w:rsidR="00E265DC" w:rsidRPr="002423D3" w:rsidRDefault="00E265DC" w:rsidP="00E265DC">
      <w:pPr>
        <w:spacing w:line="360" w:lineRule="auto"/>
        <w:jc w:val="center"/>
        <w:rPr>
          <w:rFonts w:ascii="Times New Roman" w:eastAsiaTheme="minorEastAsia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2423D3">
        <w:rPr>
          <w:rFonts w:ascii="Times New Roman" w:eastAsiaTheme="minorEastAsia" w:hAnsi="Times New Roman" w:cs="Times New Roman"/>
          <w:kern w:val="0"/>
          <w:sz w:val="20"/>
          <w:szCs w:val="20"/>
          <w:lang w:eastAsia="pt-BR"/>
          <w14:ligatures w14:val="none"/>
        </w:rPr>
        <w:t>Fonte: autoria própria.</w:t>
      </w:r>
    </w:p>
    <w:p w14:paraId="61D738EF" w14:textId="2836A385" w:rsidR="002423D3" w:rsidRDefault="00E265DC" w:rsidP="00320D93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A partir da Tabela 1, é visível que houve uma melhora significativa na performance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ω(t)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em relação ao tempo de subida e o tempo de acomodação, sem haver aumento do sobressinal máximo.</w:t>
      </w:r>
    </w:p>
    <w:p w14:paraId="60C08CD6" w14:textId="77777777" w:rsidR="00E265DC" w:rsidRDefault="00E265DC" w:rsidP="00E265DC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55E7CF00" w14:textId="67FD977B" w:rsidR="00E265DC" w:rsidRPr="00B93443" w:rsidRDefault="00E265DC" w:rsidP="00E265DC">
      <w:pPr>
        <w:pStyle w:val="Texto0"/>
        <w:numPr>
          <w:ilvl w:val="1"/>
          <w:numId w:val="1"/>
        </w:numPr>
        <w:ind w:left="0" w:firstLine="0"/>
        <w:rPr>
          <w:sz w:val="28"/>
          <w:szCs w:val="28"/>
        </w:rPr>
      </w:pPr>
      <w:r>
        <w:rPr>
          <w:sz w:val="28"/>
          <w:szCs w:val="28"/>
        </w:rPr>
        <w:t>OBSERVADOR DE ESTADOS</w:t>
      </w:r>
    </w:p>
    <w:p w14:paraId="38FD0400" w14:textId="7A34350A" w:rsidR="00E265DC" w:rsidRDefault="00685595" w:rsidP="00E265DC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observador deve possuir uma dinâmica mais rápida do que </w:t>
      </w:r>
      <w:r w:rsidR="006C6D7F">
        <w:rPr>
          <w:rFonts w:ascii="Times New Roman" w:hAnsi="Times New Roman" w:cs="Times New Roman"/>
          <w:sz w:val="24"/>
          <w:szCs w:val="24"/>
        </w:rPr>
        <w:t xml:space="preserve">a dinâmica da malha fechada, a fim de manter o desempenho do controlador projetado.  Dessa forma, os polos do observador foram </w:t>
      </w:r>
      <w:proofErr w:type="gramStart"/>
      <w:r w:rsidR="006C6D7F">
        <w:rPr>
          <w:rFonts w:ascii="Times New Roman" w:hAnsi="Times New Roman" w:cs="Times New Roman"/>
          <w:sz w:val="24"/>
          <w:szCs w:val="24"/>
        </w:rPr>
        <w:t>selecionado</w:t>
      </w:r>
      <w:proofErr w:type="gramEnd"/>
      <w:r w:rsidR="006C6D7F">
        <w:rPr>
          <w:rFonts w:ascii="Times New Roman" w:hAnsi="Times New Roman" w:cs="Times New Roman"/>
          <w:sz w:val="24"/>
          <w:szCs w:val="24"/>
        </w:rPr>
        <w:t xml:space="preserve"> 8 vezes mais rápidos que o da dinâmica em malha fechada.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0"/>
        <w:gridCol w:w="844"/>
      </w:tblGrid>
      <w:tr w:rsidR="006C6D7F" w14:paraId="5B30DD5B" w14:textId="77777777" w:rsidTr="0006349F">
        <w:tc>
          <w:tcPr>
            <w:tcW w:w="7650" w:type="dxa"/>
          </w:tcPr>
          <w:p w14:paraId="201769A5" w14:textId="32B79AFA" w:rsidR="006C6D7F" w:rsidRPr="004E3BB7" w:rsidRDefault="00000000" w:rsidP="0006349F">
            <w:pPr>
              <w:spacing w:line="360" w:lineRule="auto"/>
              <w:jc w:val="both"/>
              <w:rPr>
                <w:rFonts w:ascii="Times New Roman" w:hAnsi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=-20     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=-20</m:t>
                </m:r>
              </m:oMath>
            </m:oMathPara>
          </w:p>
        </w:tc>
        <w:tc>
          <w:tcPr>
            <w:tcW w:w="844" w:type="dxa"/>
          </w:tcPr>
          <w:p w14:paraId="3D3CA91F" w14:textId="39A8793F" w:rsidR="006C6D7F" w:rsidRDefault="006C6D7F" w:rsidP="0006349F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(24)</w:t>
            </w:r>
          </w:p>
        </w:tc>
      </w:tr>
    </w:tbl>
    <w:p w14:paraId="57928E1A" w14:textId="0A3016D9" w:rsidR="00E265DC" w:rsidRDefault="006C6D7F" w:rsidP="00320D93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O polinômio característico fica da seguinte forma.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0"/>
        <w:gridCol w:w="844"/>
      </w:tblGrid>
      <w:tr w:rsidR="006C6D7F" w14:paraId="46D70D9E" w14:textId="77777777" w:rsidTr="0006349F">
        <w:tc>
          <w:tcPr>
            <w:tcW w:w="7650" w:type="dxa"/>
          </w:tcPr>
          <w:p w14:paraId="1253F845" w14:textId="50AA0978" w:rsidR="006C6D7F" w:rsidRPr="004E3BB7" w:rsidRDefault="006C6D7F" w:rsidP="0006349F">
            <w:pPr>
              <w:spacing w:line="360" w:lineRule="auto"/>
              <w:jc w:val="both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s+20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+40s+400</m:t>
                </m:r>
              </m:oMath>
            </m:oMathPara>
          </w:p>
        </w:tc>
        <w:tc>
          <w:tcPr>
            <w:tcW w:w="844" w:type="dxa"/>
          </w:tcPr>
          <w:p w14:paraId="3A681AC0" w14:textId="1F8A9530" w:rsidR="006C6D7F" w:rsidRDefault="006C6D7F" w:rsidP="0006349F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(25)</w:t>
            </w:r>
          </w:p>
        </w:tc>
      </w:tr>
    </w:tbl>
    <w:p w14:paraId="18F25C1A" w14:textId="6E5A1D88" w:rsidR="006C6D7F" w:rsidRDefault="006C6D7F" w:rsidP="00320D93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Projetando o observador, a partir da fórmula de </w:t>
      </w:r>
      <w:r w:rsidRPr="006C6D7F">
        <w:rPr>
          <w:rFonts w:ascii="Times New Roman" w:eastAsiaTheme="minorEastAsia" w:hAnsi="Times New Roman" w:cs="Times New Roman"/>
          <w:i/>
          <w:iCs/>
          <w:sz w:val="24"/>
          <w:szCs w:val="24"/>
        </w:rPr>
        <w:t>Ackermann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702"/>
      </w:tblGrid>
      <w:tr w:rsidR="006C6D7F" w14:paraId="36D878D6" w14:textId="77777777" w:rsidTr="0006349F">
        <w:tc>
          <w:tcPr>
            <w:tcW w:w="7792" w:type="dxa"/>
          </w:tcPr>
          <w:p w14:paraId="2EC1212B" w14:textId="582EC409" w:rsidR="006C6D7F" w:rsidRPr="002423D3" w:rsidRDefault="006C6D7F" w:rsidP="0006349F">
            <w:pPr>
              <w:spacing w:line="360" w:lineRule="auto"/>
              <w:jc w:val="both"/>
              <w:rPr>
                <w:rFonts w:ascii="Times New Roman" w:eastAsiaTheme="minorEastAsia" w:hAnsi="Times New Roman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 xml:space="preserve">L=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</m:mr>
                    </m:m>
                  </m:e>
                </m:d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bSup>
                <m:r>
                  <w:rPr>
                    <w:rFonts w:ascii="Cambria Math" w:hAnsi="Cambria Math"/>
                  </w:rPr>
                  <m:t>α(A)</m:t>
                </m:r>
              </m:oMath>
            </m:oMathPara>
          </w:p>
        </w:tc>
        <w:tc>
          <w:tcPr>
            <w:tcW w:w="702" w:type="dxa"/>
          </w:tcPr>
          <w:p w14:paraId="42223F05" w14:textId="0A657A6A" w:rsidR="006C6D7F" w:rsidRDefault="006C6D7F" w:rsidP="0006349F">
            <w:pPr>
              <w:spacing w:line="360" w:lineRule="auto"/>
              <w:jc w:val="right"/>
              <w:rPr>
                <w:rFonts w:ascii="Times New Roman" w:eastAsiaTheme="minorEastAsia" w:hAnsi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(26)</w:t>
            </w:r>
          </w:p>
        </w:tc>
      </w:tr>
    </w:tbl>
    <w:p w14:paraId="35F1A12B" w14:textId="1763C561" w:rsidR="006C6D7F" w:rsidRDefault="006C6D7F" w:rsidP="00320D93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Por fim, os resultados obtidos pelo observador de estados </w:t>
      </w:r>
      <w:r w:rsidR="006C3020">
        <w:rPr>
          <w:rFonts w:ascii="Times New Roman" w:eastAsiaTheme="minorEastAsia" w:hAnsi="Times New Roman" w:cs="Times New Roman"/>
          <w:sz w:val="24"/>
          <w:szCs w:val="24"/>
        </w:rPr>
        <w:t xml:space="preserve">são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L=49,4169</m:t>
        </m:r>
      </m:oMath>
      <w:r w:rsidR="006C3020">
        <w:rPr>
          <w:rFonts w:ascii="Times New Roman" w:eastAsiaTheme="minorEastAsia" w:hAnsi="Times New Roman" w:cs="Times New Roman"/>
          <w:sz w:val="24"/>
          <w:szCs w:val="24"/>
        </w:rPr>
        <w:t xml:space="preserve"> 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L=38,4517</m:t>
        </m:r>
      </m:oMath>
      <w:r w:rsidR="006C3020">
        <w:rPr>
          <w:rFonts w:ascii="Times New Roman" w:eastAsiaTheme="minorEastAsia" w:hAnsi="Times New Roman" w:cs="Times New Roman"/>
          <w:sz w:val="24"/>
          <w:szCs w:val="24"/>
        </w:rPr>
        <w:t xml:space="preserve">. Logo, tem-se que a planta projetada possui uma dinâmica 8 vezes mais rápidas que o sistema em malha fechada. </w:t>
      </w:r>
    </w:p>
    <w:p w14:paraId="6D205077" w14:textId="77777777" w:rsidR="006C6D7F" w:rsidRPr="006C6D7F" w:rsidRDefault="006C6D7F" w:rsidP="00320D93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D463E23" w14:textId="77777777" w:rsidR="00320D93" w:rsidRDefault="00320D93" w:rsidP="00FA23A4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bookmarkStart w:id="33" w:name="_Toc184238502" w:displacedByCustomXml="next"/>
    <w:bookmarkStart w:id="34" w:name="_Toc133769890" w:displacedByCustomXml="next"/>
    <w:bookmarkStart w:id="35" w:name="_Hlk174198594" w:displacedByCustomXml="next"/>
    <w:sdt>
      <w:sdtPr>
        <w:rPr>
          <w:rFonts w:asciiTheme="minorHAnsi" w:eastAsiaTheme="minorHAnsi" w:hAnsiTheme="minorHAnsi" w:cstheme="minorBidi"/>
          <w:smallCaps/>
          <w:color w:val="auto"/>
          <w:sz w:val="20"/>
          <w:szCs w:val="20"/>
        </w:rPr>
        <w:id w:val="1036087593"/>
        <w:docPartObj>
          <w:docPartGallery w:val="Bibliographies"/>
          <w:docPartUnique/>
        </w:docPartObj>
      </w:sdtPr>
      <w:sdtEndPr>
        <w:rPr>
          <w:smallCaps w:val="0"/>
          <w:sz w:val="24"/>
          <w:szCs w:val="24"/>
        </w:rPr>
      </w:sdtEndPr>
      <w:sdtContent>
        <w:p w14:paraId="5DB2468A" w14:textId="77777777" w:rsidR="00F95742" w:rsidRPr="00EE4861" w:rsidRDefault="00F95742" w:rsidP="00F95742">
          <w:pPr>
            <w:pStyle w:val="Ttulo1"/>
            <w:rPr>
              <w:rFonts w:ascii="Times New Roman" w:hAnsi="Times New Roman" w:cs="Times New Roman"/>
              <w:color w:val="auto"/>
              <w:sz w:val="30"/>
              <w:szCs w:val="30"/>
              <w:lang w:val="en-US"/>
            </w:rPr>
          </w:pPr>
          <w:r w:rsidRPr="00EE4861">
            <w:rPr>
              <w:rFonts w:ascii="Times New Roman" w:hAnsi="Times New Roman" w:cs="Times New Roman"/>
              <w:color w:val="auto"/>
              <w:sz w:val="30"/>
              <w:szCs w:val="30"/>
              <w:lang w:val="en-US"/>
            </w:rPr>
            <w:t>REFERÊNCIAS BIBLIOGRÁFICAS</w:t>
          </w:r>
          <w:bookmarkEnd w:id="34"/>
          <w:bookmarkEnd w:id="33"/>
        </w:p>
        <w:p w14:paraId="0B5FDF34" w14:textId="77777777" w:rsidR="00360156" w:rsidRDefault="00360156" w:rsidP="00360156">
          <w:pPr>
            <w:jc w:val="both"/>
            <w:rPr>
              <w:rFonts w:ascii="Times New Roman" w:hAnsi="Times New Roman" w:cs="Times New Roman"/>
              <w:sz w:val="24"/>
              <w:szCs w:val="24"/>
              <w:lang w:val="en-US"/>
            </w:rPr>
          </w:pPr>
        </w:p>
        <w:p w14:paraId="1B48FC45" w14:textId="780281F6" w:rsidR="00F95742" w:rsidRPr="00360156" w:rsidRDefault="00360156" w:rsidP="00F95742">
          <w:pPr>
            <w:jc w:val="both"/>
            <w:rPr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  <w:lang w:val="en-US"/>
            </w:rPr>
            <w:t xml:space="preserve">BISHOP, R. H; DORF, R. </w:t>
          </w:r>
          <w:proofErr w:type="spellStart"/>
          <w:r w:rsidRPr="00360156"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  <w:t>Sistemas</w:t>
          </w:r>
          <w:proofErr w:type="spellEnd"/>
          <w:r w:rsidRPr="00360156"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  <w:t xml:space="preserve"> de </w:t>
          </w:r>
          <w:proofErr w:type="spellStart"/>
          <w:r w:rsidRPr="00360156"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  <w:t>Controle</w:t>
          </w:r>
          <w:proofErr w:type="spellEnd"/>
          <w:r w:rsidRPr="00360156"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  <w:t xml:space="preserve"> </w:t>
          </w:r>
          <w:proofErr w:type="spellStart"/>
          <w:r w:rsidRPr="00360156"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  <w:t>Modernos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  <w:lang w:val="en-US"/>
            </w:rPr>
            <w:t xml:space="preserve">.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  <w:lang w:val="en-US"/>
            </w:rPr>
            <w:t>Hoboke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  <w:lang w:val="en-US"/>
            </w:rPr>
            <w:t xml:space="preserve">, NJ: Pearson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  <w:lang w:val="en-US"/>
            </w:rPr>
            <w:t>Educacion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  <w:lang w:val="en-US"/>
            </w:rPr>
            <w:t>, Inc., 2017.</w:t>
          </w:r>
        </w:p>
        <w:p w14:paraId="1154394F" w14:textId="36A3D4F4" w:rsidR="00F95742" w:rsidRPr="00360156" w:rsidRDefault="00360156" w:rsidP="00F95742">
          <w:pPr>
            <w:jc w:val="both"/>
            <w:rPr>
              <w:rFonts w:ascii="Times New Roman" w:hAnsi="Times New Roman" w:cs="Times New Roman"/>
              <w:sz w:val="24"/>
              <w:szCs w:val="24"/>
              <w:lang w:val="en-US"/>
            </w:rPr>
          </w:pPr>
          <w:r>
            <w:rPr>
              <w:rFonts w:ascii="Times New Roman" w:hAnsi="Times New Roman" w:cs="Times New Roman"/>
              <w:sz w:val="24"/>
              <w:szCs w:val="24"/>
              <w:lang w:val="en-US"/>
            </w:rPr>
            <w:t xml:space="preserve">MATHWORKS. </w:t>
          </w:r>
          <w:r w:rsidRPr="00360156"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  <w:t xml:space="preserve">MATLAB. </w:t>
          </w:r>
          <w:proofErr w:type="spellStart"/>
          <w:r w:rsidRPr="00360156"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  <w:t>Versão</w:t>
          </w:r>
          <w:proofErr w:type="spellEnd"/>
          <w:r w:rsidRPr="00360156"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  <w:t xml:space="preserve"> 2019b</w:t>
          </w:r>
          <w:r>
            <w:rPr>
              <w:rFonts w:ascii="Times New Roman" w:hAnsi="Times New Roman" w:cs="Times New Roman"/>
              <w:sz w:val="24"/>
              <w:szCs w:val="24"/>
              <w:lang w:val="en-US"/>
            </w:rPr>
            <w:t>. Natick, MA: The MathWorks, Inc., 2019.</w:t>
          </w:r>
        </w:p>
      </w:sdtContent>
    </w:sdt>
    <w:bookmarkEnd w:id="35"/>
    <w:p w14:paraId="07D759FB" w14:textId="77777777" w:rsidR="00CE4F84" w:rsidRDefault="00CE4F84" w:rsidP="00CE4F84">
      <w:pPr>
        <w:pStyle w:val="Texto0"/>
        <w:rPr>
          <w:sz w:val="30"/>
          <w:szCs w:val="30"/>
        </w:rPr>
      </w:pPr>
    </w:p>
    <w:p w14:paraId="7E39EB88" w14:textId="77777777" w:rsidR="00CE4F84" w:rsidRDefault="00CE4F84" w:rsidP="00CE4F84">
      <w:pPr>
        <w:pStyle w:val="Texto0"/>
        <w:rPr>
          <w:sz w:val="30"/>
          <w:szCs w:val="30"/>
        </w:rPr>
      </w:pPr>
    </w:p>
    <w:p w14:paraId="1C9A7E52" w14:textId="77777777" w:rsidR="00CE4F84" w:rsidRDefault="00CE4F84" w:rsidP="00CE4F84">
      <w:pPr>
        <w:pStyle w:val="Texto0"/>
        <w:rPr>
          <w:sz w:val="30"/>
          <w:szCs w:val="30"/>
        </w:rPr>
      </w:pPr>
    </w:p>
    <w:p w14:paraId="2B0678D0" w14:textId="77777777" w:rsidR="00CE4F84" w:rsidRDefault="00CE4F84" w:rsidP="00F95742">
      <w:pPr>
        <w:pStyle w:val="Texto0"/>
        <w:ind w:firstLine="0"/>
        <w:rPr>
          <w:sz w:val="30"/>
          <w:szCs w:val="30"/>
        </w:rPr>
      </w:pPr>
    </w:p>
    <w:p w14:paraId="226E98D2" w14:textId="77777777" w:rsidR="00F95742" w:rsidRDefault="00F95742" w:rsidP="00F95742">
      <w:pPr>
        <w:pStyle w:val="Texto0"/>
        <w:ind w:firstLine="0"/>
        <w:rPr>
          <w:sz w:val="30"/>
          <w:szCs w:val="30"/>
        </w:rPr>
      </w:pPr>
    </w:p>
    <w:p w14:paraId="7CB4CCF6" w14:textId="77777777" w:rsidR="00360156" w:rsidRDefault="00360156" w:rsidP="00F95742">
      <w:pPr>
        <w:pStyle w:val="Texto0"/>
        <w:ind w:firstLine="0"/>
        <w:rPr>
          <w:sz w:val="30"/>
          <w:szCs w:val="30"/>
        </w:rPr>
      </w:pPr>
    </w:p>
    <w:p w14:paraId="3AC65A2B" w14:textId="77777777" w:rsidR="00360156" w:rsidRDefault="00360156" w:rsidP="00F95742">
      <w:pPr>
        <w:pStyle w:val="Texto0"/>
        <w:ind w:firstLine="0"/>
        <w:rPr>
          <w:sz w:val="30"/>
          <w:szCs w:val="30"/>
        </w:rPr>
      </w:pPr>
    </w:p>
    <w:p w14:paraId="072FCF0C" w14:textId="77777777" w:rsidR="00360156" w:rsidRDefault="00360156" w:rsidP="00F95742">
      <w:pPr>
        <w:pStyle w:val="Texto0"/>
        <w:ind w:firstLine="0"/>
        <w:rPr>
          <w:sz w:val="30"/>
          <w:szCs w:val="30"/>
        </w:rPr>
      </w:pPr>
    </w:p>
    <w:p w14:paraId="78768419" w14:textId="77777777" w:rsidR="00360156" w:rsidRDefault="00360156" w:rsidP="00F95742">
      <w:pPr>
        <w:pStyle w:val="Texto0"/>
        <w:ind w:firstLine="0"/>
        <w:rPr>
          <w:sz w:val="30"/>
          <w:szCs w:val="30"/>
        </w:rPr>
      </w:pPr>
    </w:p>
    <w:p w14:paraId="7E7E7873" w14:textId="77777777" w:rsidR="00360156" w:rsidRDefault="00360156" w:rsidP="00F95742">
      <w:pPr>
        <w:pStyle w:val="Texto0"/>
        <w:ind w:firstLine="0"/>
        <w:rPr>
          <w:sz w:val="30"/>
          <w:szCs w:val="30"/>
        </w:rPr>
      </w:pPr>
    </w:p>
    <w:p w14:paraId="2B04C839" w14:textId="77777777" w:rsidR="00360156" w:rsidRDefault="00360156" w:rsidP="00F95742">
      <w:pPr>
        <w:pStyle w:val="Texto0"/>
        <w:ind w:firstLine="0"/>
        <w:rPr>
          <w:sz w:val="30"/>
          <w:szCs w:val="30"/>
        </w:rPr>
      </w:pPr>
    </w:p>
    <w:p w14:paraId="23E916E3" w14:textId="77777777" w:rsidR="00360156" w:rsidRDefault="00360156" w:rsidP="00F95742">
      <w:pPr>
        <w:pStyle w:val="Texto0"/>
        <w:ind w:firstLine="0"/>
        <w:rPr>
          <w:sz w:val="30"/>
          <w:szCs w:val="30"/>
        </w:rPr>
      </w:pPr>
    </w:p>
    <w:p w14:paraId="20D4F3B3" w14:textId="77777777" w:rsidR="00360156" w:rsidRDefault="00360156" w:rsidP="00F95742">
      <w:pPr>
        <w:pStyle w:val="Texto0"/>
        <w:ind w:firstLine="0"/>
        <w:rPr>
          <w:sz w:val="30"/>
          <w:szCs w:val="30"/>
        </w:rPr>
      </w:pPr>
    </w:p>
    <w:p w14:paraId="2615B034" w14:textId="77777777" w:rsidR="00360156" w:rsidRDefault="00360156" w:rsidP="00F95742">
      <w:pPr>
        <w:pStyle w:val="Texto0"/>
        <w:ind w:firstLine="0"/>
        <w:rPr>
          <w:sz w:val="30"/>
          <w:szCs w:val="30"/>
        </w:rPr>
      </w:pPr>
    </w:p>
    <w:p w14:paraId="3A14B155" w14:textId="77777777" w:rsidR="00360156" w:rsidRDefault="00360156" w:rsidP="00F95742">
      <w:pPr>
        <w:pStyle w:val="Texto0"/>
        <w:ind w:firstLine="0"/>
        <w:rPr>
          <w:sz w:val="30"/>
          <w:szCs w:val="30"/>
        </w:rPr>
      </w:pPr>
    </w:p>
    <w:p w14:paraId="2FD79930" w14:textId="77777777" w:rsidR="00360156" w:rsidRDefault="00360156" w:rsidP="00F95742">
      <w:pPr>
        <w:pStyle w:val="Texto0"/>
        <w:ind w:firstLine="0"/>
        <w:rPr>
          <w:sz w:val="30"/>
          <w:szCs w:val="30"/>
        </w:rPr>
      </w:pPr>
    </w:p>
    <w:p w14:paraId="4E8E11D8" w14:textId="77777777" w:rsidR="00360156" w:rsidRDefault="00360156" w:rsidP="00F95742">
      <w:pPr>
        <w:pStyle w:val="Texto0"/>
        <w:ind w:firstLine="0"/>
        <w:rPr>
          <w:sz w:val="30"/>
          <w:szCs w:val="30"/>
        </w:rPr>
      </w:pPr>
    </w:p>
    <w:p w14:paraId="6FD75A67" w14:textId="77777777" w:rsidR="00360156" w:rsidRDefault="00360156" w:rsidP="00F95742">
      <w:pPr>
        <w:pStyle w:val="Texto0"/>
        <w:ind w:firstLine="0"/>
        <w:rPr>
          <w:sz w:val="30"/>
          <w:szCs w:val="30"/>
        </w:rPr>
      </w:pPr>
    </w:p>
    <w:p w14:paraId="1F9A6C99" w14:textId="77777777" w:rsidR="00360156" w:rsidRDefault="00360156" w:rsidP="00F95742">
      <w:pPr>
        <w:pStyle w:val="Texto0"/>
        <w:ind w:firstLine="0"/>
        <w:rPr>
          <w:sz w:val="30"/>
          <w:szCs w:val="30"/>
        </w:rPr>
      </w:pPr>
    </w:p>
    <w:p w14:paraId="2A0915C8" w14:textId="77777777" w:rsidR="00360156" w:rsidRDefault="00360156" w:rsidP="00F95742">
      <w:pPr>
        <w:pStyle w:val="Texto0"/>
        <w:ind w:firstLine="0"/>
        <w:rPr>
          <w:sz w:val="30"/>
          <w:szCs w:val="30"/>
        </w:rPr>
      </w:pPr>
    </w:p>
    <w:p w14:paraId="345A64E0" w14:textId="77777777" w:rsidR="00360156" w:rsidRDefault="00360156" w:rsidP="00F95742">
      <w:pPr>
        <w:pStyle w:val="Texto0"/>
        <w:ind w:firstLine="0"/>
        <w:rPr>
          <w:sz w:val="30"/>
          <w:szCs w:val="30"/>
        </w:rPr>
      </w:pPr>
    </w:p>
    <w:p w14:paraId="4F560D09" w14:textId="77777777" w:rsidR="00360156" w:rsidRDefault="00360156" w:rsidP="00F95742">
      <w:pPr>
        <w:pStyle w:val="Texto0"/>
        <w:ind w:firstLine="0"/>
        <w:rPr>
          <w:sz w:val="30"/>
          <w:szCs w:val="30"/>
        </w:rPr>
      </w:pPr>
    </w:p>
    <w:p w14:paraId="0F650650" w14:textId="77777777" w:rsidR="00360156" w:rsidRPr="00B93443" w:rsidRDefault="00360156" w:rsidP="00F95742">
      <w:pPr>
        <w:pStyle w:val="Texto0"/>
        <w:ind w:firstLine="0"/>
        <w:rPr>
          <w:sz w:val="30"/>
          <w:szCs w:val="30"/>
        </w:rPr>
      </w:pPr>
    </w:p>
    <w:p w14:paraId="051217E9" w14:textId="77777777" w:rsidR="006C3020" w:rsidRPr="00B93443" w:rsidRDefault="006C3020" w:rsidP="006C3020">
      <w:pPr>
        <w:pStyle w:val="Texto0"/>
        <w:ind w:firstLine="0"/>
        <w:jc w:val="center"/>
        <w:rPr>
          <w:sz w:val="28"/>
          <w:szCs w:val="28"/>
        </w:rPr>
      </w:pPr>
      <w:r w:rsidRPr="006C3020">
        <w:rPr>
          <w:sz w:val="30"/>
          <w:szCs w:val="30"/>
        </w:rPr>
        <w:lastRenderedPageBreak/>
        <w:t>AP</w:t>
      </w:r>
      <w:r>
        <w:rPr>
          <w:sz w:val="30"/>
          <w:szCs w:val="30"/>
        </w:rPr>
        <w:t>Ê</w:t>
      </w:r>
      <w:r w:rsidRPr="006C3020">
        <w:rPr>
          <w:sz w:val="30"/>
          <w:szCs w:val="30"/>
        </w:rPr>
        <w:t>NDICE A</w:t>
      </w:r>
    </w:p>
    <w:p w14:paraId="4D35BC1E" w14:textId="77777777" w:rsidR="006C3020" w:rsidRDefault="006C3020" w:rsidP="006C3020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4204362F" w14:textId="4FC5FA9C" w:rsidR="00AA1E74" w:rsidRDefault="000243A5" w:rsidP="006C3020">
      <w:pPr>
        <w:pStyle w:val="Texto0"/>
        <w:ind w:firstLine="0"/>
      </w:pPr>
      <w:r>
        <w:rPr>
          <w:sz w:val="30"/>
          <w:szCs w:val="30"/>
        </w:rPr>
        <w:tab/>
      </w:r>
      <w:r>
        <w:t xml:space="preserve">Neste apêndice é apresentado os códigos desenvolvidos em </w:t>
      </w:r>
      <w:proofErr w:type="spellStart"/>
      <w:r w:rsidRPr="000243A5">
        <w:rPr>
          <w:i/>
          <w:iCs/>
        </w:rPr>
        <w:t>Matlab</w:t>
      </w:r>
      <w:proofErr w:type="spellEnd"/>
      <w:r w:rsidRPr="000243A5">
        <w:rPr>
          <w:i/>
          <w:iCs/>
        </w:rPr>
        <w:t xml:space="preserve"> </w:t>
      </w:r>
      <w:r>
        <w:t>para a</w:t>
      </w:r>
      <w:r w:rsidR="00CE4F84">
        <w:t xml:space="preserve"> </w:t>
      </w:r>
      <w:r>
        <w:t xml:space="preserve">modelagem do </w:t>
      </w:r>
      <w:r w:rsidR="00CE4F84">
        <w:t>MCC.</w:t>
      </w:r>
    </w:p>
    <w:p w14:paraId="2908995A" w14:textId="77777777" w:rsidR="00CE4F84" w:rsidRDefault="00CE4F84" w:rsidP="006C3020">
      <w:pPr>
        <w:pStyle w:val="Texto0"/>
        <w:ind w:firstLine="0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CE4F84" w14:paraId="2046317A" w14:textId="77777777" w:rsidTr="00CE4F84">
        <w:tc>
          <w:tcPr>
            <w:tcW w:w="8494" w:type="dxa"/>
          </w:tcPr>
          <w:p w14:paraId="528933A5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clc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748F1CF3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clear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31569894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close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all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62283ACF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C64F742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La = 2.3;       % H</w:t>
            </w:r>
          </w:p>
          <w:p w14:paraId="086E7393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Ra = 0.9;       % Ohm</w:t>
            </w:r>
          </w:p>
          <w:p w14:paraId="105484A7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J  =</w:t>
            </w:r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 xml:space="preserve"> 2.3e-3;    % kg.m²</w:t>
            </w:r>
          </w:p>
          <w:p w14:paraId="1571C1A1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b  =</w:t>
            </w:r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 xml:space="preserve"> 5.29e-3;   %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N.m.s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rad</w:t>
            </w:r>
            <w:proofErr w:type="spellEnd"/>
          </w:p>
          <w:p w14:paraId="481DF17D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Jl = 0.0479958; % kg.m²</w:t>
            </w:r>
          </w:p>
          <w:p w14:paraId="3FC6247F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bl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 xml:space="preserve"> = 0.0529;    %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N.m.s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rad</w:t>
            </w:r>
            <w:proofErr w:type="spellEnd"/>
          </w:p>
          <w:p w14:paraId="2F72FF0B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Ke = 0.011446</w:t>
            </w:r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;  %</w:t>
            </w:r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V.s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rad</w:t>
            </w:r>
            <w:proofErr w:type="spellEnd"/>
          </w:p>
          <w:p w14:paraId="69AF19D7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Kt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 xml:space="preserve"> = 0.3913;    %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N.m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/A</w:t>
            </w:r>
          </w:p>
          <w:p w14:paraId="7D7F4CEE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Jeq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 xml:space="preserve"> =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J+Jl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17B74205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Beq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 xml:space="preserve"> =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b+bl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6C6C8185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9B1C501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%%</w:t>
            </w:r>
          </w:p>
          <w:p w14:paraId="53DF6A3D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G  =</w:t>
            </w:r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 xml:space="preserve"> tf(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Kt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,[La*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Jeq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, La*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Beq+Ra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*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Jeq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, Ra*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Beq+Kt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*Ke])       % w(s)/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Vt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(s)</w:t>
            </w:r>
          </w:p>
          <w:p w14:paraId="3CFB8CD0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</w:p>
          <w:p w14:paraId="1955DB8F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Gd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 xml:space="preserve"> = tf(-[</w:t>
            </w:r>
            <w:proofErr w:type="spellStart"/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La,Ra</w:t>
            </w:r>
            <w:proofErr w:type="spellEnd"/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>],[La*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Jeq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, La*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Beq+Ra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*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Jeq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, Ra*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Beq+Kt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*Ke]) % w(s)/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Tl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(s)</w:t>
            </w:r>
          </w:p>
          <w:p w14:paraId="0DD4C82E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</w:p>
          <w:p w14:paraId="37104E46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% figure;</w:t>
            </w:r>
          </w:p>
          <w:p w14:paraId="0797AACD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% t=</w:t>
            </w:r>
            <w:proofErr w:type="spellStart"/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linspace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>0,15,1001);</w:t>
            </w:r>
          </w:p>
          <w:p w14:paraId="60802601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% % aplicada entrada degrau nas duas FT</w:t>
            </w:r>
          </w:p>
          <w:p w14:paraId="2F3EE2A9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% y = step(</w:t>
            </w:r>
            <w:proofErr w:type="spellStart"/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G,t</w:t>
            </w:r>
            <w:proofErr w:type="spellEnd"/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>); yd = step(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Gd,t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);</w:t>
            </w:r>
          </w:p>
          <w:p w14:paraId="1A8A2F42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plot(</w:t>
            </w:r>
            <w:proofErr w:type="spellStart"/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>t,y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 xml:space="preserve">, 'LineWidth',2);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hold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on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4243C3DA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% plot(</w:t>
            </w:r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t,yd</w:t>
            </w:r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>,'LineWidth',2);</w:t>
            </w:r>
          </w:p>
          <w:p w14:paraId="3CBD69F9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%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config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. plot</w:t>
            </w:r>
          </w:p>
          <w:p w14:paraId="49973EE3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  <w:proofErr w:type="spellStart"/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xlim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 xml:space="preserve">[0,15]); grid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on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; set(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gca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,'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GridLineStyle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','--')</w:t>
            </w:r>
          </w:p>
          <w:p w14:paraId="4A54649A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legend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({'$\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omega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(s)/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V_t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(s)$','$\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omega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(s)/\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tau_L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(s)$'</w:t>
            </w:r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},...</w:t>
            </w:r>
            <w:proofErr w:type="gramEnd"/>
          </w:p>
          <w:p w14:paraId="22A4557E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%     '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Interpreter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','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latex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','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Location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','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east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');</w:t>
            </w:r>
          </w:p>
          <w:p w14:paraId="15708BAE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%%</w:t>
            </w:r>
          </w:p>
          <w:p w14:paraId="19AB61F0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% % matrizes</w:t>
            </w:r>
          </w:p>
          <w:p w14:paraId="5ED8F1DA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%A = [-Ra/La, -Ke/La;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Kt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Jeq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, -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Beq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Jeq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];</w:t>
            </w:r>
          </w:p>
          <w:p w14:paraId="43C324D7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lastRenderedPageBreak/>
              <w:t>%B = [1/La; 0];</w:t>
            </w:r>
          </w:p>
          <w:p w14:paraId="3069347B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%C = [0, 1];</w:t>
            </w:r>
          </w:p>
          <w:p w14:paraId="4F0F2D7F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% sistema em espaço de estados</w:t>
            </w:r>
          </w:p>
          <w:p w14:paraId="145140AC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sys =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ss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(</w:t>
            </w:r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A,B</w:t>
            </w:r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>,C,0)</w:t>
            </w:r>
          </w:p>
          <w:p w14:paraId="0C2AD0AB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</w:p>
          <w:p w14:paraId="6193DCDA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% % polos</w:t>
            </w:r>
          </w:p>
          <w:p w14:paraId="008C81E6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pol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 xml:space="preserve"> = pole(sys)</w:t>
            </w:r>
          </w:p>
          <w:p w14:paraId="295FFAD8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% % zeros</w:t>
            </w:r>
          </w:p>
          <w:p w14:paraId="62270357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zer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 xml:space="preserve"> = zero(sys)</w:t>
            </w:r>
          </w:p>
          <w:p w14:paraId="0DB801E7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</w:p>
          <w:p w14:paraId="672DBC41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% Mc = [B, A*B] % matriz de controlabilidade</w:t>
            </w:r>
          </w:p>
          <w:p w14:paraId="609BF270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</w:p>
          <w:p w14:paraId="59B090F2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dMc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det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>Mc) % diferente de 0</w:t>
            </w:r>
          </w:p>
          <w:p w14:paraId="65B58115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</w:p>
          <w:p w14:paraId="7F25F56A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%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Mo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 xml:space="preserve"> = [C; C*</w:t>
            </w:r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A]  %</w:t>
            </w:r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 xml:space="preserve"> matriz de observabilidade</w:t>
            </w:r>
          </w:p>
          <w:p w14:paraId="6E44EE33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</w:p>
          <w:p w14:paraId="6572FCC2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dMo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det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>Mo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)  % diferente de 0</w:t>
            </w:r>
          </w:p>
          <w:p w14:paraId="07577D6A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</w:p>
          <w:p w14:paraId="4273044E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alf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 xml:space="preserve"> = A^2 + 5*A + 6.25*</w:t>
            </w:r>
            <w:proofErr w:type="spellStart"/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eye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>2)</w:t>
            </w:r>
          </w:p>
          <w:p w14:paraId="5178F209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</w:p>
          <w:p w14:paraId="27EA2AF9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% K = [0,</w:t>
            </w:r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1]/</w:t>
            </w:r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>Mc*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alf</w:t>
            </w:r>
            <w:proofErr w:type="spellEnd"/>
          </w:p>
          <w:p w14:paraId="5D7F54EB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</w:p>
          <w:p w14:paraId="78E999A1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sys_mf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ss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>A-B*K, B, C, 0); % malha fechada</w:t>
            </w:r>
          </w:p>
          <w:p w14:paraId="34B7A2A9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% % simula a resposta ao degrau</w:t>
            </w:r>
          </w:p>
          <w:p w14:paraId="03E7F9E6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% figure;</w:t>
            </w:r>
          </w:p>
          <w:p w14:paraId="756AB17C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t = </w:t>
            </w:r>
            <w:proofErr w:type="spellStart"/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linspace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>0, 5, 1001);</w:t>
            </w:r>
          </w:p>
          <w:p w14:paraId="1927E673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y_mf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 xml:space="preserve"> = </w:t>
            </w:r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step(</w:t>
            </w:r>
            <w:proofErr w:type="spellStart"/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>sys_mf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, t);</w:t>
            </w:r>
          </w:p>
          <w:p w14:paraId="2AC07BC2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% plot(</w:t>
            </w:r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t,y</w:t>
            </w:r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 xml:space="preserve">_mf,'LineWidth',2); </w:t>
            </w:r>
          </w:p>
          <w:p w14:paraId="35587ADF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grid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on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; set(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gca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,'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GridLineStyle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','--');</w:t>
            </w:r>
          </w:p>
          <w:p w14:paraId="1E6E9C19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  <w:proofErr w:type="spellStart"/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xlabel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 xml:space="preserve">'tempo (s)');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ylabel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('\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omega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rad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/s)');</w:t>
            </w:r>
          </w:p>
          <w:p w14:paraId="146731D1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5EEE462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%%</w:t>
            </w:r>
          </w:p>
          <w:p w14:paraId="48BC6C0D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</w:p>
          <w:p w14:paraId="7F8A1080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alf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 xml:space="preserve"> = A^2 + 40*A + 400*</w:t>
            </w:r>
            <w:proofErr w:type="spellStart"/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eye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>2)</w:t>
            </w:r>
          </w:p>
          <w:p w14:paraId="6EA80046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</w:p>
          <w:p w14:paraId="3E1F6E59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L =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alf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Mo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*[0;1]</w:t>
            </w:r>
          </w:p>
          <w:p w14:paraId="494968CC" w14:textId="77777777" w:rsidR="00CE4F84" w:rsidRDefault="00CE4F84" w:rsidP="006C3020">
            <w:pPr>
              <w:pStyle w:val="Texto0"/>
              <w:ind w:firstLine="0"/>
            </w:pPr>
          </w:p>
        </w:tc>
      </w:tr>
    </w:tbl>
    <w:p w14:paraId="10886259" w14:textId="77777777" w:rsidR="00CE4F84" w:rsidRPr="000243A5" w:rsidRDefault="00CE4F84" w:rsidP="006C3020">
      <w:pPr>
        <w:pStyle w:val="Texto0"/>
        <w:ind w:firstLine="0"/>
      </w:pPr>
    </w:p>
    <w:sectPr w:rsidR="00CE4F84" w:rsidRPr="000243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49773C" w14:textId="77777777" w:rsidR="00F2627A" w:rsidRDefault="00F2627A" w:rsidP="00056DB8">
      <w:pPr>
        <w:spacing w:after="0" w:line="240" w:lineRule="auto"/>
      </w:pPr>
      <w:r>
        <w:separator/>
      </w:r>
    </w:p>
  </w:endnote>
  <w:endnote w:type="continuationSeparator" w:id="0">
    <w:p w14:paraId="222F2F6E" w14:textId="77777777" w:rsidR="00F2627A" w:rsidRDefault="00F2627A" w:rsidP="00056D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salete">
    <w:altName w:val="Cambria"/>
    <w:panose1 w:val="00000000000000000000"/>
    <w:charset w:val="00"/>
    <w:family w:val="roman"/>
    <w:notTrueType/>
    <w:pitch w:val="default"/>
  </w:font>
  <w:font w:name="Versalete">
    <w:altName w:val="Calibri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A1DFCE" w14:textId="77777777" w:rsidR="00F2627A" w:rsidRDefault="00F2627A" w:rsidP="00056DB8">
      <w:pPr>
        <w:spacing w:after="0" w:line="240" w:lineRule="auto"/>
      </w:pPr>
      <w:r>
        <w:separator/>
      </w:r>
    </w:p>
  </w:footnote>
  <w:footnote w:type="continuationSeparator" w:id="0">
    <w:p w14:paraId="610B9070" w14:textId="77777777" w:rsidR="00F2627A" w:rsidRDefault="00F2627A" w:rsidP="00056D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A62446"/>
    <w:multiLevelType w:val="multilevel"/>
    <w:tmpl w:val="CDACB9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42A43CDD"/>
    <w:multiLevelType w:val="hybridMultilevel"/>
    <w:tmpl w:val="36B4F148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 w16cid:durableId="553927157">
    <w:abstractNumId w:val="0"/>
  </w:num>
  <w:num w:numId="2" w16cid:durableId="1539928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A6F"/>
    <w:rsid w:val="000243A5"/>
    <w:rsid w:val="00027E0A"/>
    <w:rsid w:val="00056DB8"/>
    <w:rsid w:val="000C63CC"/>
    <w:rsid w:val="00155DA7"/>
    <w:rsid w:val="00190E78"/>
    <w:rsid w:val="001D6638"/>
    <w:rsid w:val="001F5B67"/>
    <w:rsid w:val="002004E9"/>
    <w:rsid w:val="002423D3"/>
    <w:rsid w:val="002A69AE"/>
    <w:rsid w:val="00320D93"/>
    <w:rsid w:val="00360156"/>
    <w:rsid w:val="00361253"/>
    <w:rsid w:val="00361A6F"/>
    <w:rsid w:val="003B493A"/>
    <w:rsid w:val="004810B4"/>
    <w:rsid w:val="004E3BB7"/>
    <w:rsid w:val="004F6927"/>
    <w:rsid w:val="00521560"/>
    <w:rsid w:val="005E19C2"/>
    <w:rsid w:val="006371C9"/>
    <w:rsid w:val="006550A0"/>
    <w:rsid w:val="00685595"/>
    <w:rsid w:val="006C3020"/>
    <w:rsid w:val="006C6D7F"/>
    <w:rsid w:val="007D4661"/>
    <w:rsid w:val="007E1DDA"/>
    <w:rsid w:val="007E4110"/>
    <w:rsid w:val="008115BA"/>
    <w:rsid w:val="008142F5"/>
    <w:rsid w:val="00815DDA"/>
    <w:rsid w:val="008925F8"/>
    <w:rsid w:val="008A4830"/>
    <w:rsid w:val="008B2CCF"/>
    <w:rsid w:val="008E07A7"/>
    <w:rsid w:val="00902575"/>
    <w:rsid w:val="0092676A"/>
    <w:rsid w:val="00976C1D"/>
    <w:rsid w:val="00A310DC"/>
    <w:rsid w:val="00A40F42"/>
    <w:rsid w:val="00A51657"/>
    <w:rsid w:val="00A66977"/>
    <w:rsid w:val="00A938BC"/>
    <w:rsid w:val="00AA1E74"/>
    <w:rsid w:val="00AC2D1C"/>
    <w:rsid w:val="00AC7CAD"/>
    <w:rsid w:val="00AF3004"/>
    <w:rsid w:val="00B30225"/>
    <w:rsid w:val="00B41CC2"/>
    <w:rsid w:val="00B42F58"/>
    <w:rsid w:val="00B5011F"/>
    <w:rsid w:val="00B64DEA"/>
    <w:rsid w:val="00B93443"/>
    <w:rsid w:val="00BB493D"/>
    <w:rsid w:val="00BF2B6F"/>
    <w:rsid w:val="00C44BBA"/>
    <w:rsid w:val="00CE4F84"/>
    <w:rsid w:val="00D42800"/>
    <w:rsid w:val="00D435B7"/>
    <w:rsid w:val="00D53B5E"/>
    <w:rsid w:val="00DD5644"/>
    <w:rsid w:val="00DF7928"/>
    <w:rsid w:val="00E21BA4"/>
    <w:rsid w:val="00E265DC"/>
    <w:rsid w:val="00E63CA2"/>
    <w:rsid w:val="00EB168A"/>
    <w:rsid w:val="00EE4861"/>
    <w:rsid w:val="00F014DC"/>
    <w:rsid w:val="00F2281D"/>
    <w:rsid w:val="00F2627A"/>
    <w:rsid w:val="00F95742"/>
    <w:rsid w:val="00F97AC9"/>
    <w:rsid w:val="00FA2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963CD"/>
  <w15:chartTrackingRefBased/>
  <w15:docId w15:val="{7D481E0B-A74D-448B-942B-DAEC0641E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1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61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1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61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361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61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61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61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61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61A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1A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1A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61A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61A6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61A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61A6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61A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61A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61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61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61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61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61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61A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61A6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61A6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61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61A6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61A6F"/>
    <w:rPr>
      <w:b/>
      <w:bCs/>
      <w:smallCaps/>
      <w:color w:val="0F4761" w:themeColor="accent1" w:themeShade="BF"/>
      <w:spacing w:val="5"/>
    </w:rPr>
  </w:style>
  <w:style w:type="paragraph" w:customStyle="1" w:styleId="Texto">
    <w:name w:val="Texto"/>
    <w:basedOn w:val="Normal"/>
    <w:link w:val="TextoChar"/>
    <w:rsid w:val="00361A6F"/>
    <w:pPr>
      <w:autoSpaceDE w:val="0"/>
      <w:autoSpaceDN w:val="0"/>
      <w:adjustRightInd w:val="0"/>
      <w:spacing w:after="0" w:line="480" w:lineRule="auto"/>
      <w:ind w:firstLine="709"/>
      <w:jc w:val="both"/>
    </w:pPr>
    <w:rPr>
      <w:rFonts w:ascii="Times New Roman" w:eastAsia="Times New Roman" w:hAnsi="Times New Roman" w:cs="Times New Roman"/>
      <w:kern w:val="0"/>
      <w:sz w:val="24"/>
      <w:szCs w:val="24"/>
      <w:lang w:bidi="en-US"/>
      <w14:ligatures w14:val="none"/>
    </w:rPr>
  </w:style>
  <w:style w:type="character" w:customStyle="1" w:styleId="TextoChar">
    <w:name w:val="Texto Char"/>
    <w:basedOn w:val="Fontepargpadro"/>
    <w:link w:val="Texto"/>
    <w:rsid w:val="00361A6F"/>
    <w:rPr>
      <w:rFonts w:ascii="Times New Roman" w:eastAsia="Times New Roman" w:hAnsi="Times New Roman" w:cs="Times New Roman"/>
      <w:kern w:val="0"/>
      <w:sz w:val="24"/>
      <w:szCs w:val="24"/>
      <w:lang w:bidi="en-US"/>
      <w14:ligatures w14:val="none"/>
    </w:rPr>
  </w:style>
  <w:style w:type="character" w:styleId="Hyperlink">
    <w:name w:val="Hyperlink"/>
    <w:basedOn w:val="Fontepargpadro"/>
    <w:uiPriority w:val="99"/>
    <w:unhideWhenUsed/>
    <w:rsid w:val="00976C1D"/>
    <w:rPr>
      <w:color w:val="467886" w:themeColor="hyperlink"/>
      <w:u w:val="single"/>
    </w:rPr>
  </w:style>
  <w:style w:type="paragraph" w:customStyle="1" w:styleId="TtulosPretextuais">
    <w:name w:val="Títulos Pretextuais"/>
    <w:basedOn w:val="Normal"/>
    <w:link w:val="TtulosPretextuaisChar"/>
    <w:qFormat/>
    <w:rsid w:val="00976C1D"/>
    <w:pPr>
      <w:keepNext/>
      <w:keepLines/>
      <w:pageBreakBefore/>
      <w:autoSpaceDE w:val="0"/>
      <w:autoSpaceDN w:val="0"/>
      <w:adjustRightInd w:val="0"/>
      <w:spacing w:after="851" w:line="360" w:lineRule="auto"/>
      <w:ind w:left="720" w:hanging="360"/>
      <w:jc w:val="center"/>
      <w:outlineLvl w:val="0"/>
    </w:pPr>
    <w:rPr>
      <w:rFonts w:ascii="Times New Roman" w:eastAsia="Times New Roman" w:hAnsi="Times New Roman" w:cs="Times New Roman"/>
      <w:b/>
      <w:caps/>
      <w:spacing w:val="5"/>
      <w:kern w:val="0"/>
      <w:sz w:val="24"/>
      <w:szCs w:val="52"/>
      <w:lang w:bidi="en-US"/>
      <w14:ligatures w14:val="none"/>
    </w:rPr>
  </w:style>
  <w:style w:type="character" w:customStyle="1" w:styleId="TtulosPretextuaisChar">
    <w:name w:val="Títulos Pretextuais Char"/>
    <w:basedOn w:val="Fontepargpadro"/>
    <w:link w:val="TtulosPretextuais"/>
    <w:rsid w:val="00976C1D"/>
    <w:rPr>
      <w:rFonts w:ascii="Times New Roman" w:eastAsia="Times New Roman" w:hAnsi="Times New Roman" w:cs="Times New Roman"/>
      <w:b/>
      <w:caps/>
      <w:spacing w:val="5"/>
      <w:kern w:val="0"/>
      <w:sz w:val="24"/>
      <w:szCs w:val="52"/>
      <w:lang w:bidi="en-US"/>
      <w14:ligatures w14:val="none"/>
    </w:rPr>
  </w:style>
  <w:style w:type="paragraph" w:styleId="ndicedeilustraes">
    <w:name w:val="table of figures"/>
    <w:basedOn w:val="Normal"/>
    <w:next w:val="Normal"/>
    <w:uiPriority w:val="99"/>
    <w:unhideWhenUsed/>
    <w:rsid w:val="00976C1D"/>
    <w:pPr>
      <w:autoSpaceDE w:val="0"/>
      <w:autoSpaceDN w:val="0"/>
      <w:adjustRightInd w:val="0"/>
      <w:spacing w:after="0" w:line="360" w:lineRule="auto"/>
      <w:jc w:val="both"/>
    </w:pPr>
    <w:rPr>
      <w:rFonts w:ascii="Times New Roman" w:eastAsia="Times New Roman" w:hAnsi="Times New Roman" w:cs="Times New Roman"/>
      <w:kern w:val="0"/>
      <w:sz w:val="24"/>
      <w:szCs w:val="20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976C1D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exto0">
    <w:name w:val="_Texto"/>
    <w:basedOn w:val="Normal"/>
    <w:link w:val="TextoChar0"/>
    <w:qFormat/>
    <w:rsid w:val="00976C1D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4"/>
      <w:szCs w:val="24"/>
      <w:lang w:bidi="en-US"/>
      <w14:ligatures w14:val="none"/>
    </w:rPr>
  </w:style>
  <w:style w:type="character" w:customStyle="1" w:styleId="TextoChar0">
    <w:name w:val="_Texto Char"/>
    <w:basedOn w:val="Fontepargpadro"/>
    <w:link w:val="Texto0"/>
    <w:rsid w:val="00976C1D"/>
    <w:rPr>
      <w:rFonts w:ascii="Times New Roman" w:eastAsia="Times New Roman" w:hAnsi="Times New Roman" w:cs="Times New Roman"/>
      <w:kern w:val="0"/>
      <w:sz w:val="24"/>
      <w:szCs w:val="24"/>
      <w:lang w:bidi="en-US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A938BC"/>
    <w:pPr>
      <w:tabs>
        <w:tab w:val="left" w:pos="400"/>
        <w:tab w:val="right" w:leader="dot" w:pos="8494"/>
      </w:tabs>
      <w:autoSpaceDE w:val="0"/>
      <w:autoSpaceDN w:val="0"/>
      <w:adjustRightInd w:val="0"/>
      <w:spacing w:after="100" w:line="240" w:lineRule="auto"/>
    </w:pPr>
    <w:rPr>
      <w:rFonts w:ascii="Times New Roman" w:eastAsia="Times New Roman" w:hAnsi="Times New Roman" w:cs="Times New Roman"/>
      <w:noProof/>
      <w:kern w:val="0"/>
      <w:sz w:val="20"/>
      <w:szCs w:val="20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976C1D"/>
    <w:pPr>
      <w:tabs>
        <w:tab w:val="left" w:pos="880"/>
        <w:tab w:val="right" w:leader="dot" w:pos="8494"/>
      </w:tabs>
      <w:autoSpaceDE w:val="0"/>
      <w:autoSpaceDN w:val="0"/>
      <w:adjustRightInd w:val="0"/>
      <w:spacing w:after="100" w:line="240" w:lineRule="auto"/>
      <w:ind w:left="200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character" w:styleId="TextodoEspaoReservado">
    <w:name w:val="Placeholder Text"/>
    <w:basedOn w:val="Fontepargpadro"/>
    <w:uiPriority w:val="99"/>
    <w:semiHidden/>
    <w:rsid w:val="00976C1D"/>
    <w:rPr>
      <w:color w:val="666666"/>
    </w:rPr>
  </w:style>
  <w:style w:type="character" w:styleId="MenoPendente">
    <w:name w:val="Unresolved Mention"/>
    <w:basedOn w:val="Fontepargpadro"/>
    <w:uiPriority w:val="99"/>
    <w:semiHidden/>
    <w:unhideWhenUsed/>
    <w:rsid w:val="007E4110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056D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56DB8"/>
  </w:style>
  <w:style w:type="paragraph" w:styleId="Rodap">
    <w:name w:val="footer"/>
    <w:basedOn w:val="Normal"/>
    <w:link w:val="RodapChar"/>
    <w:uiPriority w:val="99"/>
    <w:unhideWhenUsed/>
    <w:rsid w:val="00056D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56D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97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1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12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9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47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4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5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5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oleObject" Target="embeddings/oleObject1.bin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18</Pages>
  <Words>2366</Words>
  <Characters>12779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Daniel Barreto  dos Santos</dc:creator>
  <cp:keywords/>
  <dc:description/>
  <cp:lastModifiedBy>Carlos Daniel Barreto  dos Santos</cp:lastModifiedBy>
  <cp:revision>15</cp:revision>
  <cp:lastPrinted>2024-12-05T00:34:00Z</cp:lastPrinted>
  <dcterms:created xsi:type="dcterms:W3CDTF">2024-12-05T00:14:00Z</dcterms:created>
  <dcterms:modified xsi:type="dcterms:W3CDTF">2024-12-05T00:34:00Z</dcterms:modified>
</cp:coreProperties>
</file>