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691" w14:textId="0C5F45AF" w:rsidR="00203027" w:rsidRPr="00B65838" w:rsidRDefault="0000284A" w:rsidP="00793E0A">
      <w:pPr>
        <w:spacing w:after="0"/>
        <w:jc w:val="center"/>
        <w:rPr>
          <w:rFonts w:ascii="Calibri" w:hAnsi="Calibri" w:cs="Calibri"/>
          <w:b/>
          <w:bCs/>
          <w:i/>
          <w:iCs/>
          <w:color w:val="0070C0"/>
          <w:sz w:val="36"/>
          <w:szCs w:val="36"/>
          <w:lang w:val="es-CO"/>
        </w:rPr>
      </w:pPr>
      <w:r w:rsidRPr="00B65838">
        <w:rPr>
          <w:rFonts w:ascii="Calibri" w:hAnsi="Calibri" w:cs="Calibri"/>
          <w:b/>
          <w:bCs/>
          <w:i/>
          <w:iCs/>
          <w:color w:val="0070C0"/>
          <w:sz w:val="36"/>
          <w:szCs w:val="36"/>
          <w:lang w:val="es-CO"/>
        </w:rPr>
        <w:t>Carlos Perez</w:t>
      </w:r>
      <w:r w:rsidR="00EA1C9F" w:rsidRPr="00B65838">
        <w:rPr>
          <w:rFonts w:ascii="Calibri" w:hAnsi="Calibri" w:cs="Calibri"/>
          <w:b/>
          <w:bCs/>
          <w:i/>
          <w:iCs/>
          <w:color w:val="0070C0"/>
          <w:sz w:val="36"/>
          <w:szCs w:val="36"/>
          <w:lang w:val="es-CO"/>
        </w:rPr>
        <w:t xml:space="preserve"> </w:t>
      </w:r>
      <w:r w:rsidR="00595D76" w:rsidRPr="00B65838">
        <w:rPr>
          <w:rFonts w:ascii="Calibri" w:hAnsi="Calibri" w:cs="Calibri"/>
          <w:b/>
          <w:bCs/>
          <w:i/>
          <w:iCs/>
          <w:color w:val="0070C0"/>
          <w:sz w:val="36"/>
          <w:szCs w:val="36"/>
          <w:lang w:val="es-CO"/>
        </w:rPr>
        <w:t>–</w:t>
      </w:r>
      <w:r w:rsidR="00DC5EA0" w:rsidRPr="00B65838">
        <w:rPr>
          <w:rFonts w:ascii="Calibri" w:hAnsi="Calibri" w:cs="Calibri"/>
          <w:b/>
          <w:bCs/>
          <w:i/>
          <w:iCs/>
          <w:color w:val="0070C0"/>
          <w:sz w:val="36"/>
          <w:szCs w:val="36"/>
          <w:lang w:val="es-CO"/>
        </w:rPr>
        <w:t xml:space="preserve"> </w:t>
      </w:r>
      <w:proofErr w:type="spellStart"/>
      <w:r w:rsidR="00C76FAB" w:rsidRPr="00C76FAB">
        <w:rPr>
          <w:rFonts w:ascii="Calibri" w:hAnsi="Calibri" w:cs="Calibri"/>
          <w:b/>
          <w:bCs/>
          <w:i/>
          <w:iCs/>
          <w:color w:val="0070C0"/>
          <w:sz w:val="36"/>
          <w:szCs w:val="36"/>
          <w:lang w:val="es-CO"/>
        </w:rPr>
        <w:t>Environmental</w:t>
      </w:r>
      <w:proofErr w:type="spellEnd"/>
      <w:r w:rsidR="00C76FAB" w:rsidRPr="00C76FAB">
        <w:rPr>
          <w:rFonts w:ascii="Calibri" w:hAnsi="Calibri" w:cs="Calibri"/>
          <w:b/>
          <w:bCs/>
          <w:i/>
          <w:iCs/>
          <w:color w:val="0070C0"/>
          <w:sz w:val="36"/>
          <w:szCs w:val="36"/>
          <w:lang w:val="es-CO"/>
        </w:rPr>
        <w:t xml:space="preserve"> Engineer / GIS </w:t>
      </w:r>
      <w:proofErr w:type="spellStart"/>
      <w:r w:rsidR="00C76FAB" w:rsidRPr="00C76FAB">
        <w:rPr>
          <w:rFonts w:ascii="Calibri" w:hAnsi="Calibri" w:cs="Calibri"/>
          <w:b/>
          <w:bCs/>
          <w:i/>
          <w:iCs/>
          <w:color w:val="0070C0"/>
          <w:sz w:val="36"/>
          <w:szCs w:val="36"/>
          <w:lang w:val="es-CO"/>
        </w:rPr>
        <w:t>Technician</w:t>
      </w:r>
      <w:proofErr w:type="spellEnd"/>
    </w:p>
    <w:p w14:paraId="60109BCD" w14:textId="77777777" w:rsidR="00F55E6F" w:rsidRPr="00B65838" w:rsidRDefault="00F55E6F" w:rsidP="00F55E6F">
      <w:pPr>
        <w:spacing w:after="0"/>
        <w:rPr>
          <w:rFonts w:ascii="Calibri" w:hAnsi="Calibri" w:cs="Calibri"/>
          <w:sz w:val="20"/>
          <w:szCs w:val="20"/>
          <w:lang w:val="es-CO"/>
        </w:rPr>
      </w:pPr>
      <w:r w:rsidRPr="00B65838">
        <w:rPr>
          <w:rFonts w:ascii="Calibri" w:hAnsi="Calibri" w:cs="Calibri"/>
          <w:sz w:val="20"/>
          <w:szCs w:val="20"/>
          <w:lang w:val="es-CO"/>
        </w:rPr>
        <w:t xml:space="preserve">Calgary, AB | 587-438-7249 | </w:t>
      </w:r>
      <w:proofErr w:type="gramStart"/>
      <w:r w:rsidRPr="004073FA">
        <w:rPr>
          <w:rFonts w:ascii="Calibri" w:hAnsi="Calibri" w:cs="Calibri"/>
          <w:sz w:val="20"/>
          <w:szCs w:val="20"/>
          <w:lang w:val="es-CO"/>
        </w:rPr>
        <w:t>Portfolio</w:t>
      </w:r>
      <w:proofErr w:type="gramEnd"/>
      <w:r w:rsidRPr="004073FA">
        <w:rPr>
          <w:rFonts w:ascii="Calibri" w:hAnsi="Calibri" w:cs="Calibri"/>
          <w:sz w:val="20"/>
          <w:szCs w:val="20"/>
          <w:lang w:val="es-CO"/>
        </w:rPr>
        <w:t xml:space="preserve">: </w:t>
      </w:r>
      <w:hyperlink r:id="rId7" w:history="1">
        <w:r w:rsidRPr="00BE756F">
          <w:rPr>
            <w:rStyle w:val="Hyperlink"/>
            <w:rFonts w:ascii="Calibri" w:hAnsi="Calibri" w:cs="Calibri"/>
            <w:color w:val="0070C0"/>
            <w:sz w:val="20"/>
            <w:szCs w:val="20"/>
            <w:lang w:val="es-CO"/>
          </w:rPr>
          <w:t>https://carlosdanielperez8-cmd.github.io/</w:t>
        </w:r>
      </w:hyperlink>
      <w:r w:rsidRPr="00BE756F">
        <w:rPr>
          <w:rFonts w:ascii="Calibri" w:hAnsi="Calibri" w:cs="Calibri"/>
          <w:color w:val="0070C0"/>
          <w:sz w:val="20"/>
          <w:szCs w:val="20"/>
          <w:lang w:val="es-CO"/>
        </w:rPr>
        <w:t xml:space="preserve"> </w:t>
      </w:r>
      <w:r w:rsidRPr="00B65838">
        <w:rPr>
          <w:rFonts w:ascii="Calibri" w:hAnsi="Calibri" w:cs="Calibri"/>
          <w:sz w:val="20"/>
          <w:szCs w:val="20"/>
          <w:lang w:val="es-CO"/>
        </w:rPr>
        <w:t xml:space="preserve">| </w:t>
      </w:r>
      <w:hyperlink r:id="rId8" w:history="1">
        <w:r w:rsidRPr="00B65838">
          <w:rPr>
            <w:rStyle w:val="Hyperlink"/>
            <w:rFonts w:ascii="Calibri" w:hAnsi="Calibri" w:cs="Calibri"/>
            <w:sz w:val="20"/>
            <w:szCs w:val="20"/>
            <w:lang w:val="es-CO"/>
          </w:rPr>
          <w:t>carlosdanielperez8@gmail.com</w:t>
        </w:r>
      </w:hyperlink>
    </w:p>
    <w:p w14:paraId="56A7F4CD" w14:textId="77777777" w:rsidR="0000284A" w:rsidRPr="00F55E6F" w:rsidRDefault="00000000" w:rsidP="0000284A">
      <w:pPr>
        <w:spacing w:after="0"/>
        <w:rPr>
          <w:rFonts w:ascii="Calibri" w:hAnsi="Calibri" w:cs="Calibri"/>
        </w:rPr>
      </w:pPr>
      <w:r>
        <w:rPr>
          <w:rFonts w:ascii="Calibri" w:hAnsi="Calibri" w:cs="Calibri"/>
        </w:rPr>
        <w:pict w14:anchorId="21175A70">
          <v:rect id="_x0000_i1025" style="width:0;height:1.5pt" o:hralign="center" o:hrstd="t" o:hr="t" fillcolor="#a0a0a0" stroked="f"/>
        </w:pict>
      </w:r>
    </w:p>
    <w:p w14:paraId="693452F7" w14:textId="44BD2BBF" w:rsidR="00F3639D" w:rsidRPr="00F3639D" w:rsidRDefault="0000284A" w:rsidP="004A56DC">
      <w:pPr>
        <w:jc w:val="both"/>
        <w:rPr>
          <w:rFonts w:ascii="Calibri" w:hAnsi="Calibri" w:cs="Calibri"/>
          <w:sz w:val="22"/>
          <w:szCs w:val="22"/>
        </w:rPr>
      </w:pPr>
      <w:r w:rsidRPr="0000284A">
        <w:rPr>
          <w:rFonts w:ascii="Calibri" w:hAnsi="Calibri" w:cs="Calibri"/>
          <w:b/>
          <w:bCs/>
          <w:color w:val="156082" w:themeColor="accent1"/>
          <w:sz w:val="22"/>
          <w:szCs w:val="22"/>
          <w:u w:val="single"/>
        </w:rPr>
        <w:t>PROFESSIONAL PROFILE</w:t>
      </w:r>
      <w:r w:rsidR="00887844">
        <w:rPr>
          <w:rFonts w:ascii="Calibri" w:hAnsi="Calibri" w:cs="Calibri"/>
          <w:b/>
          <w:bCs/>
          <w:color w:val="156082" w:themeColor="accent1"/>
          <w:sz w:val="22"/>
          <w:szCs w:val="22"/>
          <w:u w:val="single"/>
        </w:rPr>
        <w:t xml:space="preserve">: </w:t>
      </w:r>
      <w:r w:rsidR="009317F4" w:rsidRPr="009317F4">
        <w:rPr>
          <w:rFonts w:ascii="Calibri" w:hAnsi="Calibri" w:cs="Calibri"/>
          <w:sz w:val="22"/>
          <w:szCs w:val="22"/>
        </w:rPr>
        <w:t xml:space="preserve">Professional Environmental Engineer and GIS Technician, with over three years of experience in environmental data management in the </w:t>
      </w:r>
      <w:r w:rsidR="00506D9F" w:rsidRPr="00506D9F">
        <w:rPr>
          <w:rFonts w:ascii="Calibri" w:hAnsi="Calibri" w:cs="Calibri"/>
          <w:sz w:val="22"/>
          <w:szCs w:val="22"/>
        </w:rPr>
        <w:t>Oil &amp; Gas Industr</w:t>
      </w:r>
      <w:r w:rsidR="00506D9F">
        <w:rPr>
          <w:rFonts w:ascii="Calibri" w:hAnsi="Calibri" w:cs="Calibri"/>
          <w:sz w:val="22"/>
          <w:szCs w:val="22"/>
        </w:rPr>
        <w:t>y</w:t>
      </w:r>
      <w:r w:rsidR="009317F4" w:rsidRPr="009317F4">
        <w:rPr>
          <w:rFonts w:ascii="Calibri" w:hAnsi="Calibri" w:cs="Calibri"/>
          <w:sz w:val="22"/>
          <w:szCs w:val="22"/>
        </w:rPr>
        <w:t>, field data QA/QC, environmental analysis, regulatory reporting, and GIS-based assessments. Experienced in environmental data validation, spatial analysis, technical reporting, and regulatory compliance, with professional experience supporting environmental projects in the oil and gas sector.</w:t>
      </w:r>
    </w:p>
    <w:p w14:paraId="7C0E70BF" w14:textId="77777777" w:rsidR="00D05C25" w:rsidRPr="008B54A8" w:rsidRDefault="00D05C25" w:rsidP="00D05C25">
      <w:pPr>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KEY SKILLS</w:t>
      </w:r>
    </w:p>
    <w:p w14:paraId="0F99CF2F" w14:textId="3C18BE21"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2B2510">
        <w:rPr>
          <w:rStyle w:val="Strong"/>
          <w:rFonts w:ascii="Calibri" w:eastAsiaTheme="majorEastAsia" w:hAnsi="Calibri" w:cs="Calibri"/>
          <w:color w:val="0070C0"/>
          <w:sz w:val="22"/>
          <w:szCs w:val="22"/>
        </w:rPr>
        <w:t>GIS Software:</w:t>
      </w:r>
      <w:r w:rsidRPr="002B2510">
        <w:rPr>
          <w:rFonts w:ascii="Calibri" w:hAnsi="Calibri" w:cs="Calibri"/>
          <w:color w:val="0070C0"/>
          <w:sz w:val="22"/>
          <w:szCs w:val="22"/>
        </w:rPr>
        <w:t xml:space="preserve"> </w:t>
      </w:r>
      <w:r w:rsidRPr="00AF706C">
        <w:rPr>
          <w:rFonts w:ascii="Calibri" w:hAnsi="Calibri" w:cs="Calibri"/>
          <w:sz w:val="22"/>
          <w:szCs w:val="22"/>
        </w:rPr>
        <w:t xml:space="preserve">ArcGIS Pro, ArcMap, ArcGIS Online (AGOL), </w:t>
      </w:r>
      <w:r w:rsidR="004A56DC" w:rsidRPr="00AF706C">
        <w:rPr>
          <w:rFonts w:ascii="Calibri" w:hAnsi="Calibri" w:cs="Calibri"/>
          <w:sz w:val="22"/>
          <w:szCs w:val="22"/>
        </w:rPr>
        <w:t xml:space="preserve">ArcGIS </w:t>
      </w:r>
      <w:proofErr w:type="spellStart"/>
      <w:r w:rsidR="004A56DC">
        <w:rPr>
          <w:rFonts w:ascii="Calibri" w:hAnsi="Calibri" w:cs="Calibri"/>
          <w:sz w:val="22"/>
          <w:szCs w:val="22"/>
        </w:rPr>
        <w:t>QuickCapture</w:t>
      </w:r>
      <w:proofErr w:type="spellEnd"/>
      <w:r w:rsidR="004A56DC">
        <w:rPr>
          <w:rFonts w:ascii="Calibri" w:hAnsi="Calibri" w:cs="Calibri"/>
          <w:sz w:val="22"/>
          <w:szCs w:val="22"/>
        </w:rPr>
        <w:t xml:space="preserve">, </w:t>
      </w:r>
      <w:r w:rsidR="004A56DC" w:rsidRPr="00AF706C">
        <w:rPr>
          <w:rFonts w:ascii="Calibri" w:hAnsi="Calibri" w:cs="Calibri"/>
          <w:sz w:val="22"/>
          <w:szCs w:val="22"/>
        </w:rPr>
        <w:t xml:space="preserve">ArcGIS </w:t>
      </w:r>
      <w:r w:rsidR="004A56DC">
        <w:rPr>
          <w:rFonts w:ascii="Calibri" w:hAnsi="Calibri" w:cs="Calibri"/>
          <w:sz w:val="22"/>
          <w:szCs w:val="22"/>
        </w:rPr>
        <w:t xml:space="preserve">Survey 123, </w:t>
      </w:r>
      <w:r w:rsidRPr="00AF706C">
        <w:rPr>
          <w:rFonts w:ascii="Calibri" w:hAnsi="Calibri" w:cs="Calibri"/>
          <w:sz w:val="22"/>
          <w:szCs w:val="22"/>
        </w:rPr>
        <w:t>QGIS, Google Earth</w:t>
      </w:r>
      <w:r w:rsidR="00BE569D">
        <w:rPr>
          <w:rFonts w:ascii="Calibri" w:hAnsi="Calibri" w:cs="Calibri"/>
          <w:sz w:val="22"/>
          <w:szCs w:val="22"/>
        </w:rPr>
        <w:t xml:space="preserve"> Pro</w:t>
      </w:r>
      <w:r w:rsidRPr="00AF706C">
        <w:rPr>
          <w:rFonts w:ascii="Calibri" w:hAnsi="Calibri" w:cs="Calibri"/>
          <w:sz w:val="22"/>
          <w:szCs w:val="22"/>
        </w:rPr>
        <w:t>,</w:t>
      </w:r>
      <w:r w:rsidR="00BE569D">
        <w:rPr>
          <w:rFonts w:ascii="Calibri" w:hAnsi="Calibri" w:cs="Calibri"/>
          <w:sz w:val="22"/>
          <w:szCs w:val="22"/>
        </w:rPr>
        <w:t xml:space="preserve"> Google Earth Engine,</w:t>
      </w:r>
      <w:r w:rsidRPr="00AF706C">
        <w:rPr>
          <w:rFonts w:ascii="Calibri" w:hAnsi="Calibri" w:cs="Calibri"/>
          <w:sz w:val="22"/>
          <w:szCs w:val="22"/>
        </w:rPr>
        <w:t xml:space="preserve"> ArcGIS Enterprise, ArcGIS Field Maps</w:t>
      </w:r>
      <w:r w:rsidR="00F34173">
        <w:rPr>
          <w:rFonts w:ascii="Calibri" w:hAnsi="Calibri" w:cs="Calibri"/>
          <w:sz w:val="22"/>
          <w:szCs w:val="22"/>
        </w:rPr>
        <w:t>, Blender GIS, GAEA</w:t>
      </w:r>
      <w:r w:rsidR="004A56DC">
        <w:rPr>
          <w:rFonts w:ascii="Calibri" w:hAnsi="Calibri" w:cs="Calibri"/>
          <w:sz w:val="22"/>
          <w:szCs w:val="22"/>
        </w:rPr>
        <w:t>,</w:t>
      </w:r>
      <w:r w:rsidR="00BE569D">
        <w:rPr>
          <w:rFonts w:ascii="Calibri" w:hAnsi="Calibri" w:cs="Calibri"/>
          <w:sz w:val="22"/>
          <w:szCs w:val="22"/>
        </w:rPr>
        <w:t xml:space="preserve"> Unreal Engine 5</w:t>
      </w:r>
      <w:r w:rsidR="00F3639D">
        <w:rPr>
          <w:rFonts w:ascii="Calibri" w:hAnsi="Calibri" w:cs="Calibri"/>
          <w:sz w:val="22"/>
          <w:szCs w:val="22"/>
        </w:rPr>
        <w:t>.</w:t>
      </w:r>
    </w:p>
    <w:p w14:paraId="1EF8B5CF" w14:textId="2743A649"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2B2510">
        <w:rPr>
          <w:rStyle w:val="Strong"/>
          <w:rFonts w:ascii="Calibri" w:eastAsiaTheme="majorEastAsia" w:hAnsi="Calibri" w:cs="Calibri"/>
          <w:color w:val="0070C0"/>
          <w:sz w:val="22"/>
          <w:szCs w:val="22"/>
        </w:rPr>
        <w:t xml:space="preserve">Environmental </w:t>
      </w:r>
      <w:r w:rsidR="00EC5D90" w:rsidRPr="002B2510">
        <w:rPr>
          <w:rStyle w:val="Strong"/>
          <w:rFonts w:ascii="Calibri" w:eastAsiaTheme="majorEastAsia" w:hAnsi="Calibri" w:cs="Calibri"/>
          <w:color w:val="0070C0"/>
          <w:sz w:val="22"/>
          <w:szCs w:val="22"/>
        </w:rPr>
        <w:t>and</w:t>
      </w:r>
      <w:r w:rsidRPr="002B2510">
        <w:rPr>
          <w:rStyle w:val="Strong"/>
          <w:rFonts w:ascii="Calibri" w:eastAsiaTheme="majorEastAsia" w:hAnsi="Calibri" w:cs="Calibri"/>
          <w:color w:val="0070C0"/>
          <w:sz w:val="22"/>
          <w:szCs w:val="22"/>
        </w:rPr>
        <w:t xml:space="preserve"> Spatial Data Analysis:</w:t>
      </w:r>
      <w:r w:rsidRPr="002B2510">
        <w:rPr>
          <w:rFonts w:ascii="Calibri" w:hAnsi="Calibri" w:cs="Calibri"/>
          <w:color w:val="0070C0"/>
          <w:sz w:val="22"/>
          <w:szCs w:val="22"/>
        </w:rPr>
        <w:t xml:space="preserve"> </w:t>
      </w:r>
      <w:r w:rsidRPr="00AF706C">
        <w:rPr>
          <w:rFonts w:ascii="Calibri" w:hAnsi="Calibri" w:cs="Calibri"/>
          <w:sz w:val="22"/>
          <w:szCs w:val="22"/>
        </w:rPr>
        <w:t>Analysis of environmental datasets related to soil, water, air, and wastewater; spatial analysis for environmental research to aid decision-making in the territory.</w:t>
      </w:r>
    </w:p>
    <w:p w14:paraId="74C08B2B" w14:textId="026A1A52" w:rsidR="00887844" w:rsidRPr="00A15ADB" w:rsidRDefault="00A15ADB" w:rsidP="001D44E3">
      <w:pPr>
        <w:pStyle w:val="ListParagraph"/>
        <w:numPr>
          <w:ilvl w:val="0"/>
          <w:numId w:val="2"/>
        </w:numPr>
        <w:spacing w:after="0"/>
        <w:jc w:val="both"/>
        <w:rPr>
          <w:rFonts w:ascii="Calibri" w:hAnsi="Calibri" w:cs="Calibri"/>
          <w:sz w:val="22"/>
          <w:szCs w:val="22"/>
        </w:rPr>
      </w:pPr>
      <w:r w:rsidRPr="002B2510">
        <w:rPr>
          <w:rFonts w:ascii="Calibri" w:hAnsi="Calibri" w:cs="Calibri"/>
          <w:b/>
          <w:bCs/>
          <w:color w:val="0070C0"/>
          <w:sz w:val="22"/>
          <w:szCs w:val="22"/>
        </w:rPr>
        <w:t>Remote Sensing, LiDAR and 3D Modeling:</w:t>
      </w:r>
      <w:r w:rsidRPr="002B2510">
        <w:rPr>
          <w:b/>
          <w:bCs/>
          <w:color w:val="0070C0"/>
        </w:rPr>
        <w:t xml:space="preserve"> </w:t>
      </w:r>
      <w:r w:rsidRPr="00A15ADB">
        <w:rPr>
          <w:rFonts w:ascii="Calibri" w:hAnsi="Calibri" w:cs="Calibri"/>
          <w:sz w:val="22"/>
          <w:szCs w:val="22"/>
        </w:rPr>
        <w:t>LiDAR data processing, point-cloud processing, 3D modeling, Landsat and Sentinel-2 data, NDVI, DEMs, surface analysis, land cover classification, and vegetation loss analysis.</w:t>
      </w:r>
    </w:p>
    <w:p w14:paraId="57C68351" w14:textId="0F27CC21"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2B2510">
        <w:rPr>
          <w:rStyle w:val="Strong"/>
          <w:rFonts w:ascii="Calibri" w:eastAsiaTheme="majorEastAsia" w:hAnsi="Calibri" w:cs="Calibri"/>
          <w:color w:val="0070C0"/>
          <w:sz w:val="22"/>
          <w:szCs w:val="22"/>
        </w:rPr>
        <w:t xml:space="preserve">Programming </w:t>
      </w:r>
      <w:r w:rsidR="00EC5D90" w:rsidRPr="002B2510">
        <w:rPr>
          <w:rStyle w:val="Strong"/>
          <w:rFonts w:ascii="Calibri" w:eastAsiaTheme="majorEastAsia" w:hAnsi="Calibri" w:cs="Calibri"/>
          <w:color w:val="0070C0"/>
          <w:sz w:val="22"/>
          <w:szCs w:val="22"/>
        </w:rPr>
        <w:t xml:space="preserve">and </w:t>
      </w:r>
      <w:r w:rsidRPr="002B2510">
        <w:rPr>
          <w:rStyle w:val="Strong"/>
          <w:rFonts w:ascii="Calibri" w:eastAsiaTheme="majorEastAsia" w:hAnsi="Calibri" w:cs="Calibri"/>
          <w:color w:val="0070C0"/>
          <w:sz w:val="22"/>
          <w:szCs w:val="22"/>
        </w:rPr>
        <w:t>Automation:</w:t>
      </w:r>
      <w:r w:rsidRPr="002B2510">
        <w:rPr>
          <w:rFonts w:ascii="Calibri" w:hAnsi="Calibri" w:cs="Calibri"/>
          <w:color w:val="0070C0"/>
          <w:sz w:val="22"/>
          <w:szCs w:val="22"/>
        </w:rPr>
        <w:t xml:space="preserve">  </w:t>
      </w:r>
      <w:r w:rsidRPr="00AF706C">
        <w:rPr>
          <w:rFonts w:ascii="Calibri" w:hAnsi="Calibri" w:cs="Calibri"/>
          <w:sz w:val="22"/>
          <w:szCs w:val="22"/>
        </w:rPr>
        <w:t>Proficient in Python, FME,</w:t>
      </w:r>
      <w:r w:rsidR="00F3639D">
        <w:rPr>
          <w:rFonts w:ascii="Calibri" w:hAnsi="Calibri" w:cs="Calibri"/>
          <w:sz w:val="22"/>
          <w:szCs w:val="22"/>
        </w:rPr>
        <w:t xml:space="preserve"> GIS Data Conversion,</w:t>
      </w:r>
      <w:r w:rsidRPr="00AF706C">
        <w:rPr>
          <w:rFonts w:ascii="Calibri" w:hAnsi="Calibri" w:cs="Calibri"/>
          <w:sz w:val="22"/>
          <w:szCs w:val="22"/>
        </w:rPr>
        <w:t xml:space="preserve"> Model Builder, Arcade, Visual Studio Code, </w:t>
      </w:r>
      <w:proofErr w:type="spellStart"/>
      <w:r w:rsidRPr="00AF706C">
        <w:rPr>
          <w:rFonts w:ascii="Calibri" w:hAnsi="Calibri" w:cs="Calibri"/>
          <w:sz w:val="22"/>
          <w:szCs w:val="22"/>
        </w:rPr>
        <w:t>PyScripter</w:t>
      </w:r>
      <w:proofErr w:type="spellEnd"/>
      <w:r w:rsidRPr="00AF706C">
        <w:rPr>
          <w:rFonts w:ascii="Calibri" w:hAnsi="Calibri" w:cs="Calibri"/>
          <w:sz w:val="22"/>
          <w:szCs w:val="22"/>
        </w:rPr>
        <w:t>,</w:t>
      </w:r>
      <w:r w:rsidR="00276190" w:rsidRPr="00276190">
        <w:rPr>
          <w:rFonts w:asciiTheme="minorHAnsi" w:eastAsiaTheme="minorHAnsi" w:hAnsiTheme="minorHAnsi" w:cstheme="minorBidi"/>
          <w:kern w:val="2"/>
          <w:lang w:eastAsia="en-US"/>
          <w14:ligatures w14:val="standardContextual"/>
        </w:rPr>
        <w:t xml:space="preserve"> </w:t>
      </w:r>
      <w:r w:rsidR="00276190" w:rsidRPr="00276190">
        <w:rPr>
          <w:rFonts w:ascii="Calibri" w:hAnsi="Calibri" w:cs="Calibri"/>
          <w:sz w:val="22"/>
          <w:szCs w:val="22"/>
        </w:rPr>
        <w:t>Git</w:t>
      </w:r>
      <w:r w:rsidR="00E96C47">
        <w:rPr>
          <w:rFonts w:ascii="Calibri" w:hAnsi="Calibri" w:cs="Calibri"/>
          <w:sz w:val="22"/>
          <w:szCs w:val="22"/>
        </w:rPr>
        <w:t>Hub</w:t>
      </w:r>
      <w:r w:rsidR="00276190">
        <w:rPr>
          <w:rFonts w:ascii="Calibri" w:hAnsi="Calibri" w:cs="Calibri"/>
          <w:sz w:val="22"/>
          <w:szCs w:val="22"/>
        </w:rPr>
        <w:t>,</w:t>
      </w:r>
      <w:r w:rsidRPr="00AF706C">
        <w:rPr>
          <w:rFonts w:ascii="Calibri" w:hAnsi="Calibri" w:cs="Calibri"/>
          <w:sz w:val="22"/>
          <w:szCs w:val="22"/>
        </w:rPr>
        <w:t xml:space="preserve"> PostgreSQL, Microsoft Access</w:t>
      </w:r>
      <w:r w:rsidR="00F34173">
        <w:rPr>
          <w:rFonts w:ascii="Calibri" w:hAnsi="Calibri" w:cs="Calibri"/>
          <w:sz w:val="22"/>
          <w:szCs w:val="22"/>
        </w:rPr>
        <w:t xml:space="preserve">, </w:t>
      </w:r>
      <w:r w:rsidR="00970B83" w:rsidRPr="00970B83">
        <w:rPr>
          <w:rFonts w:ascii="Calibri" w:hAnsi="Calibri" w:cs="Calibri"/>
          <w:sz w:val="22"/>
          <w:szCs w:val="22"/>
        </w:rPr>
        <w:t>R software</w:t>
      </w:r>
      <w:r w:rsidR="00970B83">
        <w:rPr>
          <w:rFonts w:ascii="Calibri" w:hAnsi="Calibri" w:cs="Calibri"/>
          <w:sz w:val="22"/>
          <w:szCs w:val="22"/>
        </w:rPr>
        <w:t xml:space="preserve">, </w:t>
      </w:r>
      <w:r w:rsidR="00F34173" w:rsidRPr="00F34173">
        <w:rPr>
          <w:rFonts w:ascii="Calibri" w:hAnsi="Calibri" w:cs="Calibri"/>
          <w:sz w:val="22"/>
          <w:szCs w:val="22"/>
        </w:rPr>
        <w:t>Microsoft SQL Server</w:t>
      </w:r>
      <w:r w:rsidR="00F34173">
        <w:rPr>
          <w:rFonts w:ascii="Calibri" w:hAnsi="Calibri" w:cs="Calibri"/>
          <w:sz w:val="22"/>
          <w:szCs w:val="22"/>
        </w:rPr>
        <w:t>.</w:t>
      </w:r>
    </w:p>
    <w:p w14:paraId="604C9ADD" w14:textId="4F269AD9"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2B2510">
        <w:rPr>
          <w:rStyle w:val="Strong"/>
          <w:rFonts w:ascii="Calibri" w:eastAsiaTheme="majorEastAsia" w:hAnsi="Calibri" w:cs="Calibri"/>
          <w:color w:val="0070C0"/>
          <w:sz w:val="22"/>
          <w:szCs w:val="22"/>
        </w:rPr>
        <w:t xml:space="preserve">Data Integrity and Optimization: </w:t>
      </w:r>
      <w:r w:rsidR="00AE447F" w:rsidRPr="00B1197F">
        <w:rPr>
          <w:rFonts w:ascii="Calibri" w:hAnsi="Calibri" w:cs="Calibri"/>
          <w:sz w:val="22"/>
          <w:szCs w:val="22"/>
        </w:rPr>
        <w:t xml:space="preserve">Strong focus on data </w:t>
      </w:r>
      <w:r w:rsidR="00AE447F" w:rsidRPr="00E96C47">
        <w:rPr>
          <w:rFonts w:ascii="Calibri" w:hAnsi="Calibri" w:cs="Calibri"/>
          <w:sz w:val="22"/>
          <w:szCs w:val="22"/>
        </w:rPr>
        <w:t>quality,</w:t>
      </w:r>
      <w:r w:rsidR="00E96C47" w:rsidRPr="00E96C47">
        <w:rPr>
          <w:rFonts w:asciiTheme="minorHAnsi" w:eastAsiaTheme="minorHAnsi" w:hAnsiTheme="minorHAnsi" w:cstheme="minorBidi"/>
          <w:kern w:val="2"/>
          <w:lang w:eastAsia="en-US"/>
          <w14:ligatures w14:val="standardContextual"/>
        </w:rPr>
        <w:t xml:space="preserve"> </w:t>
      </w:r>
      <w:r w:rsidR="00E96C47" w:rsidRPr="00E96C47">
        <w:rPr>
          <w:rFonts w:ascii="Calibri" w:hAnsi="Calibri" w:cs="Calibri"/>
          <w:sz w:val="22"/>
          <w:szCs w:val="22"/>
        </w:rPr>
        <w:t>digitizing, georeferencing,</w:t>
      </w:r>
      <w:r w:rsidR="00AE447F" w:rsidRPr="00E96C47">
        <w:rPr>
          <w:rFonts w:ascii="Calibri" w:hAnsi="Calibri" w:cs="Calibri"/>
          <w:sz w:val="22"/>
          <w:szCs w:val="22"/>
        </w:rPr>
        <w:t xml:space="preserve"> </w:t>
      </w:r>
      <w:r w:rsidR="00276190" w:rsidRPr="00E96C47">
        <w:rPr>
          <w:rFonts w:ascii="Calibri" w:hAnsi="Calibri" w:cs="Calibri"/>
          <w:sz w:val="22"/>
          <w:szCs w:val="22"/>
        </w:rPr>
        <w:t xml:space="preserve">data cleaning, data </w:t>
      </w:r>
      <w:r w:rsidR="00AE447F" w:rsidRPr="00E96C47">
        <w:rPr>
          <w:rFonts w:ascii="Calibri" w:hAnsi="Calibri" w:cs="Calibri"/>
          <w:sz w:val="22"/>
          <w:szCs w:val="22"/>
        </w:rPr>
        <w:t xml:space="preserve">standardization, </w:t>
      </w:r>
      <w:r w:rsidR="00E96C47" w:rsidRPr="00E96C47">
        <w:rPr>
          <w:rFonts w:ascii="Calibri" w:hAnsi="Calibri" w:cs="Calibri"/>
          <w:sz w:val="22"/>
          <w:szCs w:val="22"/>
        </w:rPr>
        <w:t>f</w:t>
      </w:r>
      <w:r w:rsidR="00276190" w:rsidRPr="00E96C47">
        <w:rPr>
          <w:rFonts w:ascii="Calibri" w:hAnsi="Calibri" w:cs="Calibri"/>
          <w:sz w:val="22"/>
          <w:szCs w:val="22"/>
        </w:rPr>
        <w:t xml:space="preserve">ield data verification, </w:t>
      </w:r>
      <w:r w:rsidR="00AE447F" w:rsidRPr="00E96C47">
        <w:rPr>
          <w:rFonts w:ascii="Calibri" w:hAnsi="Calibri" w:cs="Calibri"/>
          <w:sz w:val="22"/>
          <w:szCs w:val="22"/>
        </w:rPr>
        <w:t>and consistency; experience supporting end-to-end spatial data workflows (ingestion, validation, transformation, and delivery), including ETL processes, data pipelines, QA/QC, and relational and spatial data management.</w:t>
      </w:r>
    </w:p>
    <w:p w14:paraId="50667A93" w14:textId="6835C855" w:rsidR="00887844" w:rsidRPr="00E37483" w:rsidRDefault="00887844" w:rsidP="00E37483">
      <w:pPr>
        <w:pStyle w:val="NormalWeb"/>
        <w:numPr>
          <w:ilvl w:val="0"/>
          <w:numId w:val="1"/>
        </w:numPr>
        <w:spacing w:before="0" w:beforeAutospacing="0" w:after="0" w:afterAutospacing="0"/>
        <w:jc w:val="both"/>
        <w:rPr>
          <w:rFonts w:ascii="Calibri" w:hAnsi="Calibri" w:cs="Calibri"/>
          <w:sz w:val="22"/>
          <w:szCs w:val="22"/>
        </w:rPr>
      </w:pPr>
      <w:r w:rsidRPr="002B2510">
        <w:rPr>
          <w:rStyle w:val="Strong"/>
          <w:rFonts w:ascii="Calibri" w:eastAsiaTheme="majorEastAsia" w:hAnsi="Calibri" w:cs="Calibri"/>
          <w:color w:val="0070C0"/>
          <w:sz w:val="22"/>
          <w:szCs w:val="22"/>
        </w:rPr>
        <w:t>Cartography</w:t>
      </w:r>
      <w:r w:rsidR="00EC5D90" w:rsidRPr="002B2510">
        <w:rPr>
          <w:rStyle w:val="Strong"/>
          <w:rFonts w:ascii="Calibri" w:eastAsiaTheme="majorEastAsia" w:hAnsi="Calibri" w:cs="Calibri"/>
          <w:color w:val="0070C0"/>
          <w:sz w:val="22"/>
          <w:szCs w:val="22"/>
        </w:rPr>
        <w:t xml:space="preserve"> and</w:t>
      </w:r>
      <w:r w:rsidRPr="002B2510">
        <w:rPr>
          <w:rStyle w:val="Strong"/>
          <w:rFonts w:ascii="Calibri" w:eastAsiaTheme="majorEastAsia" w:hAnsi="Calibri" w:cs="Calibri"/>
          <w:color w:val="0070C0"/>
          <w:sz w:val="22"/>
          <w:szCs w:val="22"/>
        </w:rPr>
        <w:t xml:space="preserve"> Reporting:</w:t>
      </w:r>
      <w:r w:rsidRPr="002B2510">
        <w:rPr>
          <w:rFonts w:ascii="Calibri" w:hAnsi="Calibri" w:cs="Calibri"/>
          <w:color w:val="0070C0"/>
          <w:sz w:val="22"/>
          <w:szCs w:val="22"/>
        </w:rPr>
        <w:t xml:space="preserve"> </w:t>
      </w:r>
      <w:r w:rsidR="00E96C47" w:rsidRPr="00E96C47">
        <w:rPr>
          <w:rFonts w:ascii="Calibri" w:hAnsi="Calibri" w:cs="Calibri"/>
          <w:sz w:val="22"/>
          <w:szCs w:val="22"/>
        </w:rPr>
        <w:t>Preparation of technical reports, documentation of spatial data, conducting statistical analyses, managing and organizing data in spreadsheets, and developing high-quality cartographic products, thematic maps, and web-based GIS applications.</w:t>
      </w:r>
    </w:p>
    <w:p w14:paraId="23199CB3" w14:textId="48FB0D01" w:rsidR="00887844" w:rsidRPr="00887844" w:rsidRDefault="00887844" w:rsidP="001D44E3">
      <w:pPr>
        <w:pStyle w:val="NormalWeb"/>
        <w:numPr>
          <w:ilvl w:val="0"/>
          <w:numId w:val="1"/>
        </w:numPr>
        <w:spacing w:before="0" w:beforeAutospacing="0" w:after="0" w:afterAutospacing="0"/>
        <w:jc w:val="both"/>
        <w:rPr>
          <w:rStyle w:val="Strong"/>
          <w:rFonts w:ascii="Calibri" w:hAnsi="Calibri" w:cs="Calibri"/>
          <w:sz w:val="22"/>
          <w:szCs w:val="22"/>
        </w:rPr>
      </w:pPr>
      <w:r w:rsidRPr="002B2510">
        <w:rPr>
          <w:rStyle w:val="Strong"/>
          <w:rFonts w:ascii="Calibri" w:eastAsiaTheme="majorEastAsia" w:hAnsi="Calibri" w:cs="Calibri"/>
          <w:color w:val="0070C0"/>
          <w:sz w:val="22"/>
          <w:szCs w:val="22"/>
        </w:rPr>
        <w:t xml:space="preserve">Office and Other Tools: </w:t>
      </w:r>
      <w:r w:rsidRPr="00AF706C">
        <w:rPr>
          <w:rStyle w:val="Strong"/>
          <w:rFonts w:ascii="Calibri" w:eastAsiaTheme="majorEastAsia" w:hAnsi="Calibri" w:cs="Calibri"/>
          <w:b w:val="0"/>
          <w:bCs w:val="0"/>
          <w:sz w:val="22"/>
          <w:szCs w:val="22"/>
        </w:rPr>
        <w:t xml:space="preserve">Highly proficient in Microsoft Project, Excel, Word, </w:t>
      </w:r>
      <w:r w:rsidR="00D564F3">
        <w:rPr>
          <w:rStyle w:val="Strong"/>
          <w:rFonts w:ascii="Calibri" w:eastAsiaTheme="majorEastAsia" w:hAnsi="Calibri" w:cs="Calibri"/>
          <w:b w:val="0"/>
          <w:bCs w:val="0"/>
          <w:sz w:val="22"/>
          <w:szCs w:val="22"/>
        </w:rPr>
        <w:t xml:space="preserve">Microsoft Teams, </w:t>
      </w:r>
      <w:r w:rsidRPr="00AF706C">
        <w:rPr>
          <w:rStyle w:val="Strong"/>
          <w:rFonts w:ascii="Calibri" w:eastAsiaTheme="majorEastAsia" w:hAnsi="Calibri" w:cs="Calibri"/>
          <w:b w:val="0"/>
          <w:bCs w:val="0"/>
          <w:sz w:val="22"/>
          <w:szCs w:val="22"/>
        </w:rPr>
        <w:t>PowerPoint, and skilled in graphic design tools such as Adobe Illustrator and Inkscape.</w:t>
      </w:r>
    </w:p>
    <w:p w14:paraId="323CC9D0" w14:textId="77777777" w:rsidR="00887844" w:rsidRPr="007B5E00" w:rsidRDefault="00887844" w:rsidP="00887844">
      <w:pPr>
        <w:pStyle w:val="NormalWeb"/>
        <w:spacing w:before="0" w:beforeAutospacing="0" w:after="0" w:afterAutospacing="0"/>
        <w:rPr>
          <w:rStyle w:val="Strong"/>
          <w:rFonts w:ascii="Calibri" w:eastAsiaTheme="majorEastAsia" w:hAnsi="Calibri" w:cs="Calibri"/>
          <w:sz w:val="2"/>
          <w:szCs w:val="2"/>
        </w:rPr>
      </w:pPr>
    </w:p>
    <w:p w14:paraId="0151FBFD" w14:textId="201B453A" w:rsidR="00887844" w:rsidRDefault="00887844" w:rsidP="00887844">
      <w:pPr>
        <w:pStyle w:val="NormalWeb"/>
        <w:spacing w:before="0" w:beforeAutospacing="0" w:after="0" w:afterAutospacing="0"/>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EDUCATION</w:t>
      </w:r>
    </w:p>
    <w:p w14:paraId="7224A180" w14:textId="1B4DFE83" w:rsidR="00887844" w:rsidRDefault="00887844" w:rsidP="00887844">
      <w:pPr>
        <w:pStyle w:val="ListParagraph"/>
        <w:numPr>
          <w:ilvl w:val="0"/>
          <w:numId w:val="3"/>
        </w:numPr>
        <w:jc w:val="both"/>
        <w:rPr>
          <w:rFonts w:ascii="Calibri" w:hAnsi="Calibri" w:cs="Calibri"/>
          <w:color w:val="000000" w:themeColor="text1"/>
          <w:sz w:val="22"/>
          <w:szCs w:val="22"/>
        </w:rPr>
      </w:pPr>
      <w:r w:rsidRPr="002329D4">
        <w:rPr>
          <w:rFonts w:ascii="Calibri" w:hAnsi="Calibri" w:cs="Calibri"/>
          <w:color w:val="000000" w:themeColor="text1"/>
          <w:sz w:val="22"/>
          <w:szCs w:val="22"/>
        </w:rPr>
        <w:t xml:space="preserve">Bachelor’s </w:t>
      </w:r>
      <w:r>
        <w:rPr>
          <w:rFonts w:ascii="Calibri" w:hAnsi="Calibri" w:cs="Calibri"/>
          <w:color w:val="000000" w:themeColor="text1"/>
          <w:sz w:val="22"/>
          <w:szCs w:val="22"/>
        </w:rPr>
        <w:t>degree in environmental engineering</w:t>
      </w:r>
      <w:r w:rsidRPr="002329D4">
        <w:rPr>
          <w:rFonts w:ascii="Calibri" w:hAnsi="Calibri" w:cs="Calibri"/>
          <w:color w:val="000000" w:themeColor="text1"/>
          <w:sz w:val="22"/>
          <w:szCs w:val="22"/>
        </w:rPr>
        <w:t xml:space="preserve"> – </w:t>
      </w:r>
      <w:r w:rsidR="00EC5FD9" w:rsidRPr="00EC5FD9">
        <w:rPr>
          <w:rFonts w:ascii="Calibri" w:hAnsi="Calibri" w:cs="Calibri"/>
          <w:color w:val="000000" w:themeColor="text1"/>
          <w:sz w:val="22"/>
          <w:szCs w:val="22"/>
        </w:rPr>
        <w:t xml:space="preserve">Universidad Pontificia </w:t>
      </w:r>
      <w:proofErr w:type="spellStart"/>
      <w:r w:rsidR="00EC5FD9" w:rsidRPr="00EC5FD9">
        <w:rPr>
          <w:rFonts w:ascii="Calibri" w:hAnsi="Calibri" w:cs="Calibri"/>
          <w:color w:val="000000" w:themeColor="text1"/>
          <w:sz w:val="22"/>
          <w:szCs w:val="22"/>
        </w:rPr>
        <w:t>Bolivariana</w:t>
      </w:r>
      <w:proofErr w:type="spellEnd"/>
      <w:r w:rsidR="00EC5FD9" w:rsidRPr="00EC5FD9">
        <w:rPr>
          <w:rFonts w:ascii="Calibri" w:hAnsi="Calibri" w:cs="Calibri"/>
          <w:color w:val="000000" w:themeColor="text1"/>
          <w:sz w:val="22"/>
          <w:szCs w:val="22"/>
        </w:rPr>
        <w:t xml:space="preserve"> </w:t>
      </w:r>
      <w:r w:rsidR="00A15ADB" w:rsidRPr="0000284A">
        <w:rPr>
          <w:rFonts w:ascii="Calibri" w:hAnsi="Calibri" w:cs="Calibri"/>
        </w:rPr>
        <w:t xml:space="preserve">| </w:t>
      </w:r>
      <w:r w:rsidRPr="002329D4">
        <w:rPr>
          <w:rFonts w:ascii="Calibri" w:hAnsi="Calibri" w:cs="Calibri"/>
          <w:color w:val="000000" w:themeColor="text1"/>
          <w:sz w:val="22"/>
          <w:szCs w:val="22"/>
        </w:rPr>
        <w:t xml:space="preserve">Colombia </w:t>
      </w:r>
      <w:r>
        <w:rPr>
          <w:rFonts w:ascii="Calibri" w:hAnsi="Calibri" w:cs="Calibri"/>
          <w:color w:val="000000" w:themeColor="text1"/>
          <w:sz w:val="22"/>
          <w:szCs w:val="22"/>
        </w:rPr>
        <w:t>(</w:t>
      </w:r>
      <w:r w:rsidRPr="002329D4">
        <w:rPr>
          <w:rFonts w:ascii="Calibri" w:hAnsi="Calibri" w:cs="Calibri"/>
          <w:color w:val="000000" w:themeColor="text1"/>
          <w:sz w:val="22"/>
          <w:szCs w:val="22"/>
        </w:rPr>
        <w:t>2015-2021</w:t>
      </w:r>
      <w:r>
        <w:rPr>
          <w:rFonts w:ascii="Calibri" w:hAnsi="Calibri" w:cs="Calibri"/>
          <w:color w:val="000000" w:themeColor="text1"/>
          <w:sz w:val="22"/>
          <w:szCs w:val="22"/>
        </w:rPr>
        <w:t>)</w:t>
      </w:r>
    </w:p>
    <w:p w14:paraId="2A1378E4" w14:textId="77777777" w:rsidR="00887844" w:rsidRDefault="00887844" w:rsidP="00887844">
      <w:pPr>
        <w:pStyle w:val="ListParagraph"/>
        <w:numPr>
          <w:ilvl w:val="0"/>
          <w:numId w:val="3"/>
        </w:numPr>
        <w:jc w:val="both"/>
        <w:rPr>
          <w:rFonts w:ascii="Calibri" w:hAnsi="Calibri" w:cs="Calibri"/>
          <w:color w:val="000000" w:themeColor="text1"/>
          <w:sz w:val="22"/>
          <w:szCs w:val="22"/>
        </w:rPr>
      </w:pPr>
      <w:r w:rsidRPr="00887844">
        <w:rPr>
          <w:rFonts w:ascii="Calibri" w:hAnsi="Calibri" w:cs="Calibri"/>
          <w:color w:val="000000" w:themeColor="text1"/>
          <w:sz w:val="22"/>
          <w:szCs w:val="22"/>
        </w:rPr>
        <w:t>Bachelor of Applied Geographic Information Systems, Southern Alberta Institute of Technology, Canada (2025 – Present)</w:t>
      </w:r>
    </w:p>
    <w:p w14:paraId="76F7D102" w14:textId="66B0CFBB" w:rsidR="00887844" w:rsidRDefault="00887844" w:rsidP="00887844">
      <w:pPr>
        <w:jc w:val="both"/>
        <w:rPr>
          <w:rFonts w:ascii="Calibri" w:hAnsi="Calibri" w:cs="Calibri"/>
          <w:b/>
          <w:bCs/>
          <w:color w:val="156082" w:themeColor="accent1"/>
          <w:sz w:val="22"/>
          <w:szCs w:val="22"/>
          <w:u w:val="single"/>
        </w:rPr>
      </w:pPr>
      <w:r w:rsidRPr="00887844">
        <w:rPr>
          <w:rFonts w:ascii="Calibri" w:hAnsi="Calibri" w:cs="Calibri"/>
          <w:b/>
          <w:bCs/>
          <w:color w:val="156082" w:themeColor="accent1"/>
          <w:sz w:val="22"/>
          <w:szCs w:val="22"/>
          <w:u w:val="single"/>
        </w:rPr>
        <w:t xml:space="preserve">WORK EXPERIENCE </w:t>
      </w:r>
    </w:p>
    <w:p w14:paraId="1BBF743A" w14:textId="7BAD2530" w:rsidR="00A15ADB" w:rsidRPr="00A15ADB" w:rsidRDefault="00A15ADB" w:rsidP="00A15ADB">
      <w:pPr>
        <w:spacing w:after="0"/>
        <w:jc w:val="both"/>
        <w:rPr>
          <w:rStyle w:val="Hyperlink"/>
          <w:rFonts w:ascii="Calibri" w:hAnsi="Calibri" w:cs="Calibri"/>
          <w:b/>
          <w:bCs/>
          <w:color w:val="156082" w:themeColor="accent1"/>
          <w:sz w:val="22"/>
          <w:szCs w:val="22"/>
        </w:rPr>
      </w:pPr>
      <w:r>
        <w:rPr>
          <w:rFonts w:ascii="Calibri" w:hAnsi="Calibri" w:cs="Calibri"/>
          <w:b/>
          <w:bCs/>
          <w:color w:val="156082" w:themeColor="accent1"/>
          <w:sz w:val="22"/>
          <w:szCs w:val="22"/>
          <w:u w:val="single"/>
        </w:rPr>
        <w:t xml:space="preserve">GIS </w:t>
      </w:r>
      <w:r w:rsidR="00C84672">
        <w:rPr>
          <w:rFonts w:ascii="Calibri" w:hAnsi="Calibri" w:cs="Calibri"/>
          <w:b/>
          <w:bCs/>
          <w:color w:val="156082" w:themeColor="accent1"/>
          <w:sz w:val="22"/>
          <w:szCs w:val="22"/>
          <w:u w:val="single"/>
        </w:rPr>
        <w:t>Specialist</w:t>
      </w:r>
      <w:r w:rsidRPr="00A15ADB">
        <w:rPr>
          <w:rFonts w:ascii="Calibri" w:hAnsi="Calibri" w:cs="Calibri"/>
          <w:b/>
          <w:bCs/>
          <w:color w:val="156082" w:themeColor="accent1"/>
          <w:sz w:val="22"/>
          <w:szCs w:val="22"/>
          <w:u w:val="single"/>
        </w:rPr>
        <w:fldChar w:fldCharType="begin"/>
      </w:r>
      <w:r w:rsidRPr="00A15ADB">
        <w:rPr>
          <w:rFonts w:ascii="Calibri" w:hAnsi="Calibri" w:cs="Calibri"/>
          <w:b/>
          <w:bCs/>
          <w:color w:val="156082" w:themeColor="accent1"/>
          <w:sz w:val="22"/>
          <w:szCs w:val="22"/>
          <w:u w:val="single"/>
        </w:rPr>
        <w:instrText>HYPERLINK "https://feccanada.org/"</w:instrText>
      </w:r>
      <w:r w:rsidRPr="00A15ADB">
        <w:rPr>
          <w:rFonts w:ascii="Calibri" w:hAnsi="Calibri" w:cs="Calibri"/>
          <w:b/>
          <w:bCs/>
          <w:color w:val="156082" w:themeColor="accent1"/>
          <w:sz w:val="22"/>
          <w:szCs w:val="22"/>
          <w:u w:val="single"/>
        </w:rPr>
      </w:r>
      <w:r w:rsidRPr="00A15ADB">
        <w:rPr>
          <w:rFonts w:ascii="Calibri" w:hAnsi="Calibri" w:cs="Calibri"/>
          <w:b/>
          <w:bCs/>
          <w:color w:val="156082" w:themeColor="accent1"/>
          <w:sz w:val="22"/>
          <w:szCs w:val="22"/>
          <w:u w:val="single"/>
        </w:rPr>
        <w:fldChar w:fldCharType="separate"/>
      </w:r>
    </w:p>
    <w:p w14:paraId="1ADA8434" w14:textId="40F675F0" w:rsidR="00A15ADB" w:rsidRPr="006C6C6A" w:rsidRDefault="00A15ADB" w:rsidP="00A15ADB">
      <w:pPr>
        <w:spacing w:after="0"/>
        <w:jc w:val="both"/>
        <w:rPr>
          <w:rStyle w:val="Hyperlink"/>
          <w:rFonts w:ascii="Calibri" w:hAnsi="Calibri" w:cs="Calibri"/>
          <w:b/>
          <w:bCs/>
          <w:i/>
          <w:iCs/>
          <w:color w:val="0070C0"/>
          <w:sz w:val="22"/>
          <w:szCs w:val="22"/>
          <w:u w:val="none"/>
        </w:rPr>
      </w:pPr>
      <w:r w:rsidRPr="006C6C6A">
        <w:rPr>
          <w:rStyle w:val="Hyperlink"/>
          <w:rFonts w:ascii="Calibri" w:hAnsi="Calibri" w:cs="Calibri"/>
          <w:b/>
          <w:bCs/>
          <w:i/>
          <w:iCs/>
          <w:color w:val="0070C0"/>
          <w:sz w:val="22"/>
          <w:szCs w:val="22"/>
          <w:u w:val="none"/>
        </w:rPr>
        <w:t>Foundation of the Energy Collective</w:t>
      </w:r>
      <w:r w:rsidR="0080342A" w:rsidRPr="006C6C6A">
        <w:rPr>
          <w:rStyle w:val="Hyperlink"/>
          <w:rFonts w:ascii="Calibri" w:hAnsi="Calibri" w:cs="Calibri"/>
          <w:b/>
          <w:bCs/>
          <w:i/>
          <w:iCs/>
          <w:color w:val="0070C0"/>
          <w:sz w:val="22"/>
          <w:szCs w:val="22"/>
          <w:u w:val="none"/>
        </w:rPr>
        <w:t>, Calgary</w:t>
      </w:r>
      <w:r w:rsidR="0080342A" w:rsidRPr="006C6C6A">
        <w:rPr>
          <w:rFonts w:ascii="Calibri" w:hAnsi="Calibri" w:cs="Calibri"/>
          <w:b/>
          <w:bCs/>
          <w:i/>
          <w:iCs/>
          <w:color w:val="0070C0"/>
          <w:sz w:val="22"/>
          <w:szCs w:val="22"/>
        </w:rPr>
        <w:t xml:space="preserve"> |July 2026 - Present</w:t>
      </w:r>
    </w:p>
    <w:p w14:paraId="75F6A081" w14:textId="15CA28F4" w:rsidR="007B5E00" w:rsidRPr="007B5E00" w:rsidRDefault="00A15ADB" w:rsidP="007B5E00">
      <w:pPr>
        <w:pStyle w:val="ListParagraph"/>
        <w:numPr>
          <w:ilvl w:val="0"/>
          <w:numId w:val="3"/>
        </w:numPr>
        <w:rPr>
          <w:rFonts w:ascii="Calibri" w:hAnsi="Calibri" w:cs="Calibri"/>
          <w:sz w:val="22"/>
          <w:szCs w:val="22"/>
        </w:rPr>
      </w:pPr>
      <w:r w:rsidRPr="00A15ADB">
        <w:rPr>
          <w:b/>
          <w:bCs/>
          <w:color w:val="156082" w:themeColor="accent1"/>
          <w:u w:val="single"/>
        </w:rPr>
        <w:fldChar w:fldCharType="end"/>
      </w:r>
      <w:r w:rsidR="007B5E00" w:rsidRPr="007B5E00">
        <w:rPr>
          <w:rFonts w:ascii="Calibri" w:hAnsi="Calibri" w:cs="Calibri"/>
          <w:sz w:val="22"/>
          <w:szCs w:val="22"/>
        </w:rPr>
        <w:t>Develop and enhance ArcGIS Experience Builder applications, dashboards, and ArcGIS Online solutions to support organizational and project objectives.</w:t>
      </w:r>
    </w:p>
    <w:p w14:paraId="1178669C" w14:textId="0DC54B8B" w:rsidR="007B5E00" w:rsidRPr="007B5E00" w:rsidRDefault="007B5E00" w:rsidP="007B5E00">
      <w:pPr>
        <w:pStyle w:val="ListParagraph"/>
        <w:numPr>
          <w:ilvl w:val="0"/>
          <w:numId w:val="3"/>
        </w:numPr>
        <w:spacing w:after="0"/>
        <w:jc w:val="both"/>
        <w:rPr>
          <w:rFonts w:ascii="Calibri" w:hAnsi="Calibri" w:cs="Calibri"/>
          <w:sz w:val="22"/>
          <w:szCs w:val="22"/>
        </w:rPr>
      </w:pPr>
      <w:r w:rsidRPr="007B5E00">
        <w:rPr>
          <w:rFonts w:ascii="Calibri" w:hAnsi="Calibri" w:cs="Calibri"/>
          <w:sz w:val="22"/>
          <w:szCs w:val="22"/>
        </w:rPr>
        <w:t>Provide GIS guidance and technical support to Capstone students, identifying opportunities to improve workflows, data quality, and project outcomes.</w:t>
      </w:r>
    </w:p>
    <w:p w14:paraId="530517F5" w14:textId="2EB778F5" w:rsidR="007B5E00" w:rsidRPr="007B5E00" w:rsidRDefault="007B5E00" w:rsidP="007B5E00">
      <w:pPr>
        <w:pStyle w:val="ListParagraph"/>
        <w:numPr>
          <w:ilvl w:val="0"/>
          <w:numId w:val="3"/>
        </w:numPr>
        <w:spacing w:after="0"/>
        <w:jc w:val="both"/>
        <w:rPr>
          <w:rFonts w:ascii="Calibri" w:hAnsi="Calibri" w:cs="Calibri"/>
          <w:sz w:val="22"/>
          <w:szCs w:val="22"/>
        </w:rPr>
      </w:pPr>
      <w:r w:rsidRPr="007B5E00">
        <w:rPr>
          <w:rFonts w:ascii="Calibri" w:hAnsi="Calibri" w:cs="Calibri"/>
          <w:sz w:val="22"/>
          <w:szCs w:val="22"/>
        </w:rPr>
        <w:t>Prepare technical documentation, workflows, and project deliverables to support the implementation and maintenance of GIS solutions.</w:t>
      </w:r>
    </w:p>
    <w:p w14:paraId="0574EF12" w14:textId="338314FE" w:rsidR="007B5E00" w:rsidRPr="007B5E00" w:rsidRDefault="007B5E00" w:rsidP="007B5E00">
      <w:pPr>
        <w:pStyle w:val="ListParagraph"/>
        <w:numPr>
          <w:ilvl w:val="0"/>
          <w:numId w:val="3"/>
        </w:numPr>
        <w:spacing w:after="0"/>
        <w:jc w:val="both"/>
        <w:rPr>
          <w:rFonts w:ascii="Calibri" w:hAnsi="Calibri" w:cs="Calibri"/>
          <w:sz w:val="22"/>
          <w:szCs w:val="22"/>
        </w:rPr>
      </w:pPr>
      <w:r w:rsidRPr="007B5E00">
        <w:rPr>
          <w:rFonts w:ascii="Calibri" w:hAnsi="Calibri" w:cs="Calibri"/>
          <w:sz w:val="22"/>
          <w:szCs w:val="22"/>
        </w:rPr>
        <w:t>Collect, manipulate, clean, process, and integrate spatial data from multiple sources for diverse GIS projects.</w:t>
      </w:r>
    </w:p>
    <w:p w14:paraId="72042994" w14:textId="023F30BA" w:rsidR="007B5E00" w:rsidRPr="007B5E00" w:rsidRDefault="007B5E00" w:rsidP="007B5E00">
      <w:pPr>
        <w:pStyle w:val="ListParagraph"/>
        <w:numPr>
          <w:ilvl w:val="0"/>
          <w:numId w:val="3"/>
        </w:numPr>
        <w:spacing w:after="0"/>
        <w:jc w:val="both"/>
        <w:rPr>
          <w:rFonts w:ascii="Calibri" w:hAnsi="Calibri" w:cs="Calibri"/>
          <w:sz w:val="22"/>
          <w:szCs w:val="22"/>
        </w:rPr>
      </w:pPr>
      <w:r w:rsidRPr="007B5E00">
        <w:rPr>
          <w:rFonts w:ascii="Calibri" w:hAnsi="Calibri" w:cs="Calibri"/>
          <w:sz w:val="22"/>
          <w:szCs w:val="22"/>
        </w:rPr>
        <w:t>Perform spatial analysis and develop geoprocessing workflows to support data-driven decision-making and project objectives.</w:t>
      </w:r>
    </w:p>
    <w:p w14:paraId="1F09E0EC" w14:textId="5698F8A6" w:rsidR="00A15ADB" w:rsidRPr="00F615D9" w:rsidRDefault="007B5E00" w:rsidP="007B5E00">
      <w:pPr>
        <w:pStyle w:val="ListParagraph"/>
        <w:numPr>
          <w:ilvl w:val="0"/>
          <w:numId w:val="3"/>
        </w:numPr>
        <w:spacing w:after="0"/>
        <w:jc w:val="both"/>
        <w:rPr>
          <w:rFonts w:ascii="Arial" w:hAnsi="Arial" w:cs="Arial"/>
          <w:sz w:val="22"/>
          <w:szCs w:val="22"/>
        </w:rPr>
      </w:pPr>
      <w:r w:rsidRPr="007B5E00">
        <w:rPr>
          <w:rFonts w:ascii="Calibri" w:hAnsi="Calibri" w:cs="Calibri"/>
          <w:sz w:val="22"/>
          <w:szCs w:val="22"/>
        </w:rPr>
        <w:t>Develop programming workflows and 3D geospatial models using LiDAR, drone imagery, raster imagery, and other spatial datasets.</w:t>
      </w:r>
    </w:p>
    <w:p w14:paraId="39196084" w14:textId="77777777" w:rsidR="00F615D9" w:rsidRPr="00F615D9" w:rsidRDefault="00F615D9" w:rsidP="00F615D9">
      <w:pPr>
        <w:spacing w:after="0"/>
        <w:ind w:left="360"/>
        <w:jc w:val="both"/>
        <w:rPr>
          <w:rFonts w:ascii="Arial" w:hAnsi="Arial" w:cs="Arial"/>
          <w:sz w:val="22"/>
          <w:szCs w:val="22"/>
        </w:rPr>
      </w:pPr>
    </w:p>
    <w:p w14:paraId="4CA40979" w14:textId="47CA1CA8" w:rsidR="00A15ADB" w:rsidRDefault="0000284A" w:rsidP="00A15ADB">
      <w:pPr>
        <w:spacing w:after="0"/>
        <w:rPr>
          <w:rFonts w:ascii="Calibri" w:hAnsi="Calibri" w:cs="Calibri"/>
          <w:color w:val="156082" w:themeColor="accent1"/>
        </w:rPr>
      </w:pPr>
      <w:r w:rsidRPr="00A15ADB">
        <w:rPr>
          <w:rFonts w:ascii="Calibri" w:hAnsi="Calibri" w:cs="Calibri"/>
          <w:b/>
          <w:bCs/>
          <w:i/>
          <w:iCs/>
          <w:color w:val="156082" w:themeColor="accent1"/>
          <w:u w:val="single"/>
        </w:rPr>
        <w:t>Environmental and Project Engineer</w:t>
      </w:r>
      <w:r w:rsidR="00DA1384">
        <w:rPr>
          <w:rFonts w:ascii="Calibri" w:hAnsi="Calibri" w:cs="Calibri"/>
          <w:b/>
          <w:bCs/>
          <w:i/>
          <w:iCs/>
          <w:color w:val="156082" w:themeColor="accent1"/>
          <w:u w:val="single"/>
        </w:rPr>
        <w:t xml:space="preserve"> (</w:t>
      </w:r>
      <w:r w:rsidR="00DA1384" w:rsidRPr="00DA1384">
        <w:rPr>
          <w:rFonts w:ascii="Calibri" w:hAnsi="Calibri" w:cs="Calibri"/>
          <w:b/>
          <w:bCs/>
          <w:i/>
          <w:iCs/>
          <w:color w:val="156082" w:themeColor="accent1"/>
          <w:u w:val="single"/>
        </w:rPr>
        <w:t>Oil &amp; Gas Industr</w:t>
      </w:r>
      <w:r w:rsidR="00506D9F">
        <w:rPr>
          <w:rFonts w:ascii="Calibri" w:hAnsi="Calibri" w:cs="Calibri"/>
          <w:b/>
          <w:bCs/>
          <w:i/>
          <w:iCs/>
          <w:color w:val="156082" w:themeColor="accent1"/>
          <w:u w:val="single"/>
        </w:rPr>
        <w:t>y</w:t>
      </w:r>
      <w:r w:rsidR="00DA1384">
        <w:rPr>
          <w:rFonts w:ascii="Calibri" w:hAnsi="Calibri" w:cs="Calibri"/>
          <w:b/>
          <w:bCs/>
          <w:i/>
          <w:iCs/>
          <w:color w:val="156082" w:themeColor="accent1"/>
          <w:u w:val="single"/>
        </w:rPr>
        <w:t>)</w:t>
      </w:r>
    </w:p>
    <w:p w14:paraId="155C505A" w14:textId="4D5EE5D5" w:rsidR="0000284A" w:rsidRPr="00DA1384" w:rsidRDefault="0000284A" w:rsidP="00A15ADB">
      <w:pPr>
        <w:spacing w:after="0"/>
        <w:rPr>
          <w:rFonts w:ascii="Calibri" w:hAnsi="Calibri" w:cs="Calibri"/>
          <w:b/>
          <w:bCs/>
          <w:i/>
          <w:iCs/>
          <w:color w:val="0070C0"/>
          <w:sz w:val="22"/>
          <w:szCs w:val="22"/>
          <w:lang w:val="es-CO"/>
        </w:rPr>
      </w:pPr>
      <w:r w:rsidRPr="00DA1384">
        <w:rPr>
          <w:rFonts w:ascii="Calibri" w:hAnsi="Calibri" w:cs="Calibri"/>
          <w:b/>
          <w:bCs/>
          <w:i/>
          <w:iCs/>
          <w:color w:val="0070C0"/>
          <w:sz w:val="22"/>
          <w:szCs w:val="22"/>
          <w:lang w:val="es-CO"/>
        </w:rPr>
        <w:lastRenderedPageBreak/>
        <w:t xml:space="preserve">PSL </w:t>
      </w:r>
      <w:proofErr w:type="spellStart"/>
      <w:r w:rsidRPr="00DA1384">
        <w:rPr>
          <w:rFonts w:ascii="Calibri" w:hAnsi="Calibri" w:cs="Calibri"/>
          <w:b/>
          <w:bCs/>
          <w:i/>
          <w:iCs/>
          <w:color w:val="0070C0"/>
          <w:sz w:val="22"/>
          <w:szCs w:val="22"/>
          <w:lang w:val="es-CO"/>
        </w:rPr>
        <w:t>Proanálisis</w:t>
      </w:r>
      <w:proofErr w:type="spellEnd"/>
      <w:r w:rsidRPr="00DA1384">
        <w:rPr>
          <w:rFonts w:ascii="Calibri" w:hAnsi="Calibri" w:cs="Calibri"/>
          <w:b/>
          <w:bCs/>
          <w:i/>
          <w:iCs/>
          <w:color w:val="0070C0"/>
          <w:sz w:val="22"/>
          <w:szCs w:val="22"/>
          <w:lang w:val="es-CO"/>
        </w:rPr>
        <w:t xml:space="preserve"> – Floridablanca, Colombia | May 2022 – Jun 2025</w:t>
      </w:r>
    </w:p>
    <w:p w14:paraId="4560EFA6" w14:textId="57B06EAB"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Data Management:</w:t>
      </w:r>
      <w:r w:rsidRPr="003B49F3">
        <w:rPr>
          <w:rFonts w:ascii="Calibri" w:hAnsi="Calibri" w:cs="Calibri"/>
          <w:sz w:val="22"/>
          <w:szCs w:val="22"/>
        </w:rPr>
        <w:t xml:space="preserve"> </w:t>
      </w:r>
      <w:r w:rsidR="00F3639D" w:rsidRPr="00F3639D">
        <w:rPr>
          <w:rFonts w:ascii="Calibri" w:hAnsi="Calibri" w:cs="Calibri"/>
          <w:sz w:val="22"/>
          <w:szCs w:val="22"/>
        </w:rPr>
        <w:t>Standardization, organization, and implementation of QA/QC procedures throughout the collection, processing, and management of field data to ensure data quality and traceability.</w:t>
      </w:r>
    </w:p>
    <w:p w14:paraId="32D68008" w14:textId="11F454C7"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Automation:</w:t>
      </w:r>
      <w:r w:rsidRPr="003B49F3">
        <w:rPr>
          <w:rFonts w:ascii="Calibri" w:hAnsi="Calibri" w:cs="Calibri"/>
          <w:sz w:val="22"/>
          <w:szCs w:val="22"/>
        </w:rPr>
        <w:t xml:space="preserve"> Automation of processes using Python and Excel macros to ensure data repeatability and quality.</w:t>
      </w:r>
    </w:p>
    <w:p w14:paraId="69FA8CBE" w14:textId="430AF56D"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Uncertainty Analysis:</w:t>
      </w:r>
      <w:r w:rsidRPr="003B49F3">
        <w:rPr>
          <w:rFonts w:ascii="Calibri" w:hAnsi="Calibri" w:cs="Calibri"/>
          <w:sz w:val="22"/>
          <w:szCs w:val="22"/>
        </w:rPr>
        <w:t xml:space="preserve"> Development of spreadsheets for uncertainty estimation using the Monte Carlo method during data collection, organization, and processing.</w:t>
      </w:r>
    </w:p>
    <w:p w14:paraId="4BF64D0F" w14:textId="6D157A1E"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Statistical Analysis:</w:t>
      </w:r>
      <w:r w:rsidRPr="003B49F3">
        <w:rPr>
          <w:rFonts w:ascii="Calibri" w:hAnsi="Calibri" w:cs="Calibri"/>
          <w:sz w:val="22"/>
          <w:szCs w:val="22"/>
        </w:rPr>
        <w:t xml:space="preserve"> Execution of multiple statistical analyses on field-collected data to estimate variability, uncertainty, standard deviation, among other metrics.</w:t>
      </w:r>
    </w:p>
    <w:p w14:paraId="10DB8C78" w14:textId="668A8372" w:rsidR="00BB731F" w:rsidRPr="00BB731F" w:rsidRDefault="00BB731F" w:rsidP="001D44E3">
      <w:pPr>
        <w:pStyle w:val="ListParagraph"/>
        <w:numPr>
          <w:ilvl w:val="0"/>
          <w:numId w:val="3"/>
        </w:numPr>
        <w:jc w:val="both"/>
        <w:rPr>
          <w:rFonts w:ascii="Calibri" w:hAnsi="Calibri" w:cs="Calibri"/>
          <w:sz w:val="22"/>
          <w:szCs w:val="22"/>
        </w:rPr>
      </w:pPr>
      <w:r w:rsidRPr="00BB731F">
        <w:rPr>
          <w:rFonts w:ascii="Calibri" w:hAnsi="Calibri" w:cs="Calibri"/>
          <w:b/>
          <w:bCs/>
          <w:sz w:val="22"/>
          <w:szCs w:val="22"/>
        </w:rPr>
        <w:t>GIS Support &amp; Spatial Analysis:</w:t>
      </w:r>
      <w:r w:rsidRPr="00BB731F">
        <w:rPr>
          <w:rFonts w:ascii="Calibri" w:hAnsi="Calibri" w:cs="Calibri"/>
          <w:sz w:val="22"/>
          <w:szCs w:val="22"/>
        </w:rPr>
        <w:t xml:space="preserve"> </w:t>
      </w:r>
      <w:r w:rsidR="00794BB8" w:rsidRPr="00794BB8">
        <w:rPr>
          <w:rFonts w:ascii="Calibri" w:hAnsi="Calibri" w:cs="Calibri"/>
          <w:sz w:val="22"/>
          <w:szCs w:val="22"/>
        </w:rPr>
        <w:t>Conducted spatial analysis and mapping of protected areas and environmental features to support environmental reviews, project planning, and decision-making for oil and gas-related projects.</w:t>
      </w:r>
    </w:p>
    <w:p w14:paraId="178D9283" w14:textId="77777777" w:rsidR="00794BB8" w:rsidRPr="00794BB8" w:rsidRDefault="00794BB8" w:rsidP="00EC495C">
      <w:pPr>
        <w:pStyle w:val="ListParagraph"/>
        <w:numPr>
          <w:ilvl w:val="0"/>
          <w:numId w:val="3"/>
        </w:numPr>
        <w:spacing w:after="0"/>
        <w:jc w:val="both"/>
        <w:rPr>
          <w:rFonts w:ascii="Calibri" w:hAnsi="Calibri" w:cs="Calibri"/>
          <w:sz w:val="22"/>
          <w:szCs w:val="22"/>
        </w:rPr>
      </w:pPr>
      <w:r w:rsidRPr="00794BB8">
        <w:rPr>
          <w:rFonts w:ascii="Calibri" w:hAnsi="Calibri" w:cs="Calibri"/>
          <w:b/>
          <w:bCs/>
          <w:sz w:val="22"/>
          <w:szCs w:val="22"/>
        </w:rPr>
        <w:t xml:space="preserve">Environmental Planning &amp; Regulatory Support: </w:t>
      </w:r>
      <w:r w:rsidRPr="00794BB8">
        <w:rPr>
          <w:rFonts w:ascii="Calibri" w:hAnsi="Calibri" w:cs="Calibri"/>
          <w:sz w:val="22"/>
          <w:szCs w:val="22"/>
        </w:rPr>
        <w:t>Supported environmental planning activities through the preparation of technical and environmental reports, regulatory documentation, environmental data analysis, and compliance with applicable legal and regulatory frameworks.</w:t>
      </w:r>
    </w:p>
    <w:p w14:paraId="53B99FEF" w14:textId="314AA44B" w:rsidR="00EC495C" w:rsidRDefault="003B49F3" w:rsidP="00EC495C">
      <w:pPr>
        <w:pStyle w:val="ListParagraph"/>
        <w:numPr>
          <w:ilvl w:val="0"/>
          <w:numId w:val="3"/>
        </w:numPr>
        <w:spacing w:after="0"/>
        <w:jc w:val="both"/>
        <w:rPr>
          <w:rFonts w:ascii="Calibri" w:hAnsi="Calibri" w:cs="Calibri"/>
          <w:sz w:val="22"/>
          <w:szCs w:val="22"/>
        </w:rPr>
      </w:pPr>
      <w:r w:rsidRPr="003B49F3">
        <w:rPr>
          <w:rFonts w:ascii="Calibri" w:hAnsi="Calibri" w:cs="Calibri"/>
          <w:b/>
          <w:bCs/>
          <w:sz w:val="22"/>
          <w:szCs w:val="22"/>
        </w:rPr>
        <w:t>Research:</w:t>
      </w:r>
      <w:r w:rsidRPr="003B49F3">
        <w:rPr>
          <w:rFonts w:ascii="Calibri" w:hAnsi="Calibri" w:cs="Calibri"/>
          <w:sz w:val="22"/>
          <w:szCs w:val="22"/>
        </w:rPr>
        <w:t xml:space="preserve"> Lead researcher in studies focused on the removal of dyes used in the textile industry through the application of various fungal strains.</w:t>
      </w:r>
    </w:p>
    <w:p w14:paraId="4C780BAA" w14:textId="77777777" w:rsidR="00420EBB" w:rsidRPr="00420EBB" w:rsidRDefault="00420EBB" w:rsidP="00420EBB">
      <w:pPr>
        <w:spacing w:after="0"/>
        <w:jc w:val="both"/>
        <w:rPr>
          <w:rFonts w:ascii="Calibri" w:hAnsi="Calibri" w:cs="Calibri"/>
          <w:sz w:val="12"/>
          <w:szCs w:val="12"/>
        </w:rPr>
      </w:pPr>
    </w:p>
    <w:p w14:paraId="4065280C" w14:textId="726518F0" w:rsidR="002139A5" w:rsidRPr="002139A5" w:rsidRDefault="002B3910" w:rsidP="002139A5">
      <w:pPr>
        <w:spacing w:after="0"/>
        <w:rPr>
          <w:rFonts w:ascii="Calibri" w:hAnsi="Calibri" w:cs="Calibri"/>
          <w:sz w:val="22"/>
          <w:szCs w:val="22"/>
        </w:rPr>
      </w:pPr>
      <w:r w:rsidRPr="002B3910">
        <w:rPr>
          <w:rFonts w:ascii="Calibri" w:hAnsi="Calibri" w:cs="Calibri"/>
          <w:b/>
          <w:bCs/>
          <w:color w:val="156082" w:themeColor="accent1"/>
          <w:sz w:val="22"/>
          <w:szCs w:val="22"/>
          <w:u w:val="single"/>
        </w:rPr>
        <w:t>Geospatial Data Analyst</w:t>
      </w:r>
      <w:r w:rsidR="004207AD">
        <w:rPr>
          <w:rFonts w:ascii="Calibri" w:hAnsi="Calibri" w:cs="Calibri"/>
          <w:b/>
          <w:bCs/>
          <w:color w:val="156082" w:themeColor="accent1"/>
          <w:sz w:val="22"/>
          <w:szCs w:val="22"/>
          <w:u w:val="single"/>
        </w:rPr>
        <w:t xml:space="preserve"> </w:t>
      </w:r>
      <w:r w:rsidR="002139A5" w:rsidRPr="002139A5">
        <w:rPr>
          <w:rFonts w:ascii="Calibri" w:hAnsi="Calibri" w:cs="Calibri"/>
          <w:color w:val="156082" w:themeColor="accent1"/>
          <w:sz w:val="22"/>
          <w:szCs w:val="22"/>
        </w:rPr>
        <w:t xml:space="preserve">| </w:t>
      </w:r>
      <w:r>
        <w:rPr>
          <w:rFonts w:ascii="Calibri" w:hAnsi="Calibri" w:cs="Calibri"/>
          <w:b/>
          <w:bCs/>
          <w:color w:val="156082" w:themeColor="accent1"/>
          <w:sz w:val="22"/>
          <w:szCs w:val="22"/>
          <w:u w:val="single"/>
        </w:rPr>
        <w:t xml:space="preserve">CAPSTONE </w:t>
      </w:r>
      <w:r w:rsidR="002139A5" w:rsidRPr="002139A5">
        <w:rPr>
          <w:rFonts w:ascii="Calibri" w:hAnsi="Calibri" w:cs="Calibri"/>
          <w:b/>
          <w:bCs/>
          <w:color w:val="156082" w:themeColor="accent1"/>
          <w:sz w:val="22"/>
          <w:szCs w:val="22"/>
          <w:u w:val="single"/>
        </w:rPr>
        <w:t>PROJECT</w:t>
      </w:r>
    </w:p>
    <w:p w14:paraId="2986675D" w14:textId="6875A5A0" w:rsidR="002139A5" w:rsidRPr="006C6C6A" w:rsidRDefault="00CE3541" w:rsidP="002139A5">
      <w:pPr>
        <w:spacing w:after="0"/>
        <w:rPr>
          <w:rFonts w:ascii="Calibri" w:hAnsi="Calibri" w:cs="Calibri"/>
          <w:b/>
          <w:bCs/>
          <w:i/>
          <w:iCs/>
          <w:color w:val="0070C0"/>
          <w:sz w:val="22"/>
          <w:szCs w:val="22"/>
        </w:rPr>
      </w:pPr>
      <w:r w:rsidRPr="006C6C6A">
        <w:rPr>
          <w:rFonts w:ascii="Calibri" w:hAnsi="Calibri" w:cs="Calibri"/>
          <w:b/>
          <w:bCs/>
          <w:i/>
          <w:iCs/>
          <w:color w:val="0070C0"/>
          <w:sz w:val="22"/>
          <w:szCs w:val="22"/>
        </w:rPr>
        <w:t>Saskatchewan Polytechnic</w:t>
      </w:r>
      <w:r w:rsidR="006C6C6A" w:rsidRPr="006C6C6A">
        <w:rPr>
          <w:rFonts w:ascii="Calibri" w:hAnsi="Calibri" w:cs="Calibri"/>
          <w:b/>
          <w:bCs/>
          <w:i/>
          <w:iCs/>
          <w:color w:val="0070C0"/>
          <w:sz w:val="22"/>
          <w:szCs w:val="22"/>
        </w:rPr>
        <w:t xml:space="preserve">, Calgary | </w:t>
      </w:r>
      <w:r w:rsidR="002139A5" w:rsidRPr="006C6C6A">
        <w:rPr>
          <w:rFonts w:ascii="Calibri" w:hAnsi="Calibri" w:cs="Calibri"/>
          <w:b/>
          <w:bCs/>
          <w:i/>
          <w:iCs/>
          <w:color w:val="0070C0"/>
          <w:sz w:val="22"/>
          <w:szCs w:val="22"/>
        </w:rPr>
        <w:t xml:space="preserve">January 2026 </w:t>
      </w:r>
      <w:r w:rsidR="004207AD" w:rsidRPr="006C6C6A">
        <w:rPr>
          <w:rFonts w:ascii="Calibri" w:hAnsi="Calibri" w:cs="Calibri"/>
          <w:b/>
          <w:bCs/>
          <w:i/>
          <w:iCs/>
          <w:color w:val="0070C0"/>
          <w:sz w:val="22"/>
          <w:szCs w:val="22"/>
        </w:rPr>
        <w:t>–</w:t>
      </w:r>
      <w:r w:rsidR="002139A5" w:rsidRPr="006C6C6A">
        <w:rPr>
          <w:rFonts w:ascii="Calibri" w:hAnsi="Calibri" w:cs="Calibri"/>
          <w:b/>
          <w:bCs/>
          <w:i/>
          <w:iCs/>
          <w:color w:val="0070C0"/>
          <w:sz w:val="22"/>
          <w:szCs w:val="22"/>
        </w:rPr>
        <w:t xml:space="preserve"> </w:t>
      </w:r>
      <w:r w:rsidR="00B65838" w:rsidRPr="006C6C6A">
        <w:rPr>
          <w:rFonts w:ascii="Calibri" w:hAnsi="Calibri" w:cs="Calibri"/>
          <w:b/>
          <w:bCs/>
          <w:i/>
          <w:iCs/>
          <w:color w:val="0070C0"/>
          <w:sz w:val="22"/>
          <w:szCs w:val="22"/>
        </w:rPr>
        <w:t>April 2026</w:t>
      </w:r>
    </w:p>
    <w:p w14:paraId="0C77C61F" w14:textId="79AAEE46" w:rsidR="009317F4" w:rsidRDefault="009317F4" w:rsidP="004207AD">
      <w:pPr>
        <w:pStyle w:val="ListParagraph"/>
        <w:numPr>
          <w:ilvl w:val="0"/>
          <w:numId w:val="3"/>
        </w:numPr>
        <w:jc w:val="both"/>
        <w:rPr>
          <w:rFonts w:ascii="Calibri" w:hAnsi="Calibri" w:cs="Calibri"/>
          <w:sz w:val="22"/>
          <w:szCs w:val="22"/>
        </w:rPr>
      </w:pPr>
      <w:r w:rsidRPr="009317F4">
        <w:rPr>
          <w:rFonts w:ascii="Calibri" w:hAnsi="Calibri" w:cs="Calibri"/>
          <w:sz w:val="22"/>
          <w:szCs w:val="22"/>
        </w:rPr>
        <w:t>Conducted an environmental assessment examining the relationship between oil wells and vegetation and developed an interactive dashboard to communicate findings. The project supported community collaboration and streamlined data integration workflows by bringing together datasets from multiple sources.</w:t>
      </w:r>
    </w:p>
    <w:p w14:paraId="37AC2D52" w14:textId="5E94C5DE" w:rsidR="00CB41CF" w:rsidRDefault="00CB41CF" w:rsidP="004207AD">
      <w:pPr>
        <w:pStyle w:val="ListParagraph"/>
        <w:numPr>
          <w:ilvl w:val="0"/>
          <w:numId w:val="3"/>
        </w:numPr>
        <w:jc w:val="both"/>
        <w:rPr>
          <w:rFonts w:ascii="Calibri" w:hAnsi="Calibri" w:cs="Calibri"/>
          <w:sz w:val="22"/>
          <w:szCs w:val="22"/>
        </w:rPr>
      </w:pPr>
      <w:r w:rsidRPr="00CB41CF">
        <w:rPr>
          <w:rFonts w:ascii="Calibri" w:hAnsi="Calibri" w:cs="Calibri"/>
          <w:sz w:val="22"/>
          <w:szCs w:val="22"/>
        </w:rPr>
        <w:t>Developed a standalone Python application using Google Earth Engine with a user-friendly interface, automating multi-source satellite imagery download and processing workflows to generate NDVI indices and support vegetation change analysis using Landsat and Sentinel-2 datasets.</w:t>
      </w:r>
    </w:p>
    <w:p w14:paraId="46C7DC24" w14:textId="77777777" w:rsidR="00047672" w:rsidRDefault="00047672" w:rsidP="004207AD">
      <w:pPr>
        <w:pStyle w:val="ListParagraph"/>
        <w:numPr>
          <w:ilvl w:val="0"/>
          <w:numId w:val="3"/>
        </w:numPr>
        <w:jc w:val="both"/>
        <w:rPr>
          <w:rFonts w:ascii="Calibri" w:hAnsi="Calibri" w:cs="Calibri"/>
          <w:sz w:val="22"/>
          <w:szCs w:val="22"/>
        </w:rPr>
      </w:pPr>
      <w:r w:rsidRPr="00047672">
        <w:rPr>
          <w:rFonts w:ascii="Calibri" w:hAnsi="Calibri" w:cs="Calibri"/>
          <w:sz w:val="22"/>
          <w:szCs w:val="22"/>
        </w:rPr>
        <w:t>Developed a standalone Python application integrating multiple Google Earth Engine datasets to analyze vegetation change and generate interactive maps exported as local HTML files. The workflow incorporates AI components, using S2Cloudless for cloud detection and masking in Sentinel-2 imagery and Gemini (AI) to interpret results and automatically generate clear, non-technical insights for non-GIS audiences, including First Nations communities.</w:t>
      </w:r>
    </w:p>
    <w:p w14:paraId="33833D8E" w14:textId="0F804446" w:rsidR="004207AD" w:rsidRDefault="004207AD" w:rsidP="004207AD">
      <w:pPr>
        <w:pStyle w:val="ListParagraph"/>
        <w:numPr>
          <w:ilvl w:val="0"/>
          <w:numId w:val="3"/>
        </w:numPr>
        <w:jc w:val="both"/>
        <w:rPr>
          <w:rFonts w:ascii="Calibri" w:hAnsi="Calibri" w:cs="Calibri"/>
          <w:sz w:val="22"/>
          <w:szCs w:val="22"/>
        </w:rPr>
      </w:pPr>
      <w:r w:rsidRPr="004207AD">
        <w:rPr>
          <w:rFonts w:ascii="Calibri" w:hAnsi="Calibri" w:cs="Calibri"/>
          <w:sz w:val="22"/>
          <w:szCs w:val="22"/>
        </w:rPr>
        <w:t>Complete packaging of the script was implemented along with a user-friendly graphical interface, allowing end users to operate the tool without manually installing the required libraries.</w:t>
      </w:r>
    </w:p>
    <w:p w14:paraId="526B1263" w14:textId="091DF406" w:rsidR="00624C75" w:rsidRPr="004207AD" w:rsidRDefault="00624C75" w:rsidP="004207AD">
      <w:pPr>
        <w:pStyle w:val="ListParagraph"/>
        <w:numPr>
          <w:ilvl w:val="0"/>
          <w:numId w:val="3"/>
        </w:numPr>
        <w:jc w:val="both"/>
        <w:rPr>
          <w:rFonts w:ascii="Calibri" w:hAnsi="Calibri" w:cs="Calibri"/>
          <w:sz w:val="22"/>
          <w:szCs w:val="22"/>
        </w:rPr>
      </w:pPr>
      <w:r w:rsidRPr="00624C75">
        <w:rPr>
          <w:rFonts w:ascii="Calibri" w:hAnsi="Calibri" w:cs="Calibri"/>
          <w:sz w:val="22"/>
          <w:szCs w:val="22"/>
        </w:rPr>
        <w:t xml:space="preserve">Conducted an environmental study and developed an </w:t>
      </w:r>
      <w:r w:rsidR="004F1BB6" w:rsidRPr="004F1BB6">
        <w:rPr>
          <w:rFonts w:ascii="Calibri" w:hAnsi="Calibri" w:cs="Calibri"/>
          <w:sz w:val="22"/>
          <w:szCs w:val="22"/>
        </w:rPr>
        <w:t>interactive dashboard to communicate results, supporting community collaboration and multi-source data integration workflows</w:t>
      </w:r>
      <w:r w:rsidR="004F1BB6">
        <w:rPr>
          <w:rFonts w:ascii="Calibri" w:hAnsi="Calibri" w:cs="Calibri"/>
          <w:sz w:val="22"/>
          <w:szCs w:val="22"/>
        </w:rPr>
        <w:t>.</w:t>
      </w:r>
    </w:p>
    <w:p w14:paraId="6B76D5FE" w14:textId="28F35671" w:rsidR="003B49F3" w:rsidRPr="003B49F3" w:rsidRDefault="003B49F3" w:rsidP="003B49F3">
      <w:pPr>
        <w:spacing w:after="0"/>
        <w:rPr>
          <w:rFonts w:ascii="Calibri" w:hAnsi="Calibri" w:cs="Calibri"/>
          <w:sz w:val="22"/>
          <w:szCs w:val="22"/>
        </w:rPr>
      </w:pPr>
      <w:r w:rsidRPr="003B49F3">
        <w:rPr>
          <w:rFonts w:ascii="Calibri" w:hAnsi="Calibri" w:cs="Calibri"/>
          <w:b/>
          <w:bCs/>
          <w:color w:val="156082" w:themeColor="accent1"/>
          <w:sz w:val="22"/>
          <w:szCs w:val="22"/>
          <w:u w:val="single"/>
        </w:rPr>
        <w:t xml:space="preserve">ENVIRONMENTAL DATA ANALYST </w:t>
      </w:r>
      <w:r w:rsidRPr="003B49F3">
        <w:rPr>
          <w:rFonts w:ascii="Calibri" w:hAnsi="Calibri" w:cs="Calibri"/>
          <w:color w:val="156082" w:themeColor="accent1"/>
          <w:sz w:val="22"/>
          <w:szCs w:val="22"/>
        </w:rPr>
        <w:t xml:space="preserve">| </w:t>
      </w:r>
      <w:r w:rsidRPr="003B49F3">
        <w:rPr>
          <w:rFonts w:ascii="Calibri" w:hAnsi="Calibri" w:cs="Calibri"/>
          <w:b/>
          <w:bCs/>
          <w:color w:val="156082" w:themeColor="accent1"/>
          <w:sz w:val="22"/>
          <w:szCs w:val="22"/>
          <w:u w:val="single"/>
        </w:rPr>
        <w:t>ACADEMIC PROJECTS</w:t>
      </w:r>
    </w:p>
    <w:p w14:paraId="196976B3" w14:textId="7BB7EFC9" w:rsidR="00E3249F" w:rsidRPr="005A5340" w:rsidRDefault="003B49F3" w:rsidP="003B49F3">
      <w:pPr>
        <w:spacing w:after="0"/>
        <w:rPr>
          <w:rFonts w:ascii="Calibri" w:hAnsi="Calibri" w:cs="Calibri"/>
          <w:b/>
          <w:bCs/>
          <w:i/>
          <w:iCs/>
          <w:color w:val="0070C0"/>
          <w:sz w:val="22"/>
          <w:szCs w:val="22"/>
        </w:rPr>
      </w:pPr>
      <w:r w:rsidRPr="005A5340">
        <w:rPr>
          <w:rFonts w:ascii="Calibri" w:hAnsi="Calibri" w:cs="Calibri"/>
          <w:b/>
          <w:bCs/>
          <w:i/>
          <w:iCs/>
          <w:color w:val="0070C0"/>
          <w:sz w:val="22"/>
          <w:szCs w:val="22"/>
        </w:rPr>
        <w:t>Southern Alberta Institute of Technology (SAIT)</w:t>
      </w:r>
      <w:r w:rsidR="00A15ADB" w:rsidRPr="005A5340">
        <w:rPr>
          <w:rFonts w:ascii="Calibri" w:hAnsi="Calibri" w:cs="Calibri"/>
          <w:b/>
          <w:bCs/>
          <w:color w:val="0070C0"/>
        </w:rPr>
        <w:t xml:space="preserve"> | </w:t>
      </w:r>
      <w:r w:rsidR="00E3249F" w:rsidRPr="005A5340">
        <w:rPr>
          <w:rFonts w:ascii="Calibri" w:hAnsi="Calibri" w:cs="Calibri"/>
          <w:b/>
          <w:bCs/>
          <w:i/>
          <w:iCs/>
          <w:color w:val="0070C0"/>
          <w:sz w:val="22"/>
          <w:szCs w:val="22"/>
        </w:rPr>
        <w:t xml:space="preserve">September </w:t>
      </w:r>
      <w:r w:rsidRPr="005A5340">
        <w:rPr>
          <w:rFonts w:ascii="Calibri" w:hAnsi="Calibri" w:cs="Calibri"/>
          <w:b/>
          <w:bCs/>
          <w:i/>
          <w:iCs/>
          <w:color w:val="0070C0"/>
          <w:sz w:val="22"/>
          <w:szCs w:val="22"/>
        </w:rPr>
        <w:t xml:space="preserve">2025 </w:t>
      </w:r>
      <w:r w:rsidR="00E3249F" w:rsidRPr="005A5340">
        <w:rPr>
          <w:rFonts w:ascii="Calibri" w:hAnsi="Calibri" w:cs="Calibri"/>
          <w:b/>
          <w:bCs/>
          <w:i/>
          <w:iCs/>
          <w:color w:val="0070C0"/>
          <w:sz w:val="22"/>
          <w:szCs w:val="22"/>
        </w:rPr>
        <w:t>–</w:t>
      </w:r>
      <w:r w:rsidRPr="005A5340">
        <w:rPr>
          <w:rFonts w:ascii="Calibri" w:hAnsi="Calibri" w:cs="Calibri"/>
          <w:b/>
          <w:bCs/>
          <w:i/>
          <w:iCs/>
          <w:color w:val="0070C0"/>
          <w:sz w:val="22"/>
          <w:szCs w:val="22"/>
        </w:rPr>
        <w:t xml:space="preserve"> </w:t>
      </w:r>
      <w:r w:rsidR="00E3249F" w:rsidRPr="005A5340">
        <w:rPr>
          <w:rFonts w:ascii="Calibri" w:hAnsi="Calibri" w:cs="Calibri"/>
          <w:b/>
          <w:bCs/>
          <w:i/>
          <w:iCs/>
          <w:color w:val="0070C0"/>
          <w:sz w:val="22"/>
          <w:szCs w:val="22"/>
        </w:rPr>
        <w:t>December 2025</w:t>
      </w:r>
    </w:p>
    <w:p w14:paraId="325B641E" w14:textId="05169898"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Development of a groundwater vulnerability index in the Province of Alberta, using public and open-source data through the mapping of water wells and the analysis of key variables such as permeability, water level, sediment thickness, and distance to agricultural areas.</w:t>
      </w:r>
    </w:p>
    <w:p w14:paraId="771C9129" w14:textId="43559D66"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Using open data from Sentinel Land Use/Land Cover (LULC), agricultural zones were identified to subsequently perform buffer analyses and calculate distances between water wells and agricultural areas.</w:t>
      </w:r>
    </w:p>
    <w:p w14:paraId="1DF9CFED" w14:textId="34DE21B5"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Statistical analyses (Hot Spot and Cold Spot Analysis) were conducted to identify regions of Alberta exhibiting higher vulnerability in relation to agricultural land use.</w:t>
      </w:r>
    </w:p>
    <w:p w14:paraId="118363BC" w14:textId="0FA4802E" w:rsidR="005A5340" w:rsidRDefault="00E3249F" w:rsidP="004207AD">
      <w:pPr>
        <w:pStyle w:val="ListParagraph"/>
        <w:numPr>
          <w:ilvl w:val="0"/>
          <w:numId w:val="3"/>
        </w:numPr>
        <w:jc w:val="both"/>
        <w:rPr>
          <w:rFonts w:ascii="Calibri" w:hAnsi="Calibri" w:cs="Calibri"/>
          <w:sz w:val="22"/>
          <w:szCs w:val="22"/>
        </w:rPr>
      </w:pPr>
      <w:r w:rsidRPr="00E3249F">
        <w:rPr>
          <w:rFonts w:ascii="Calibri" w:hAnsi="Calibri" w:cs="Calibri"/>
          <w:sz w:val="22"/>
          <w:szCs w:val="22"/>
        </w:rPr>
        <w:t>Delivery of thematic maps and a technical report to support initiatives aimed at groundwater protection and preservation.</w:t>
      </w:r>
    </w:p>
    <w:p w14:paraId="0A01AC31" w14:textId="723559E0" w:rsidR="00E3249F" w:rsidRPr="00E3249F" w:rsidRDefault="00E3249F" w:rsidP="00E3249F">
      <w:pPr>
        <w:spacing w:after="0"/>
        <w:jc w:val="both"/>
        <w:rPr>
          <w:rFonts w:ascii="Calibri" w:hAnsi="Calibri" w:cs="Calibri"/>
          <w:b/>
          <w:bCs/>
          <w:color w:val="156082" w:themeColor="accent1"/>
          <w:sz w:val="22"/>
          <w:szCs w:val="22"/>
          <w:u w:val="single"/>
        </w:rPr>
      </w:pPr>
      <w:r w:rsidRPr="00E3249F">
        <w:rPr>
          <w:rFonts w:ascii="Calibri" w:hAnsi="Calibri" w:cs="Calibri"/>
          <w:b/>
          <w:bCs/>
          <w:color w:val="156082" w:themeColor="accent1"/>
          <w:sz w:val="22"/>
          <w:szCs w:val="22"/>
          <w:u w:val="single"/>
        </w:rPr>
        <w:t>ENVIRONMENTAL ENGINEERING RESEARCH EXPERIENCE</w:t>
      </w:r>
    </w:p>
    <w:p w14:paraId="7257EE3C" w14:textId="09A8D2E4" w:rsidR="00E3249F" w:rsidRPr="00BC0936" w:rsidRDefault="00BC0936" w:rsidP="003B49F3">
      <w:pPr>
        <w:spacing w:after="0"/>
        <w:rPr>
          <w:rFonts w:ascii="Calibri" w:hAnsi="Calibri" w:cs="Calibri"/>
          <w:b/>
          <w:bCs/>
          <w:sz w:val="22"/>
          <w:szCs w:val="22"/>
        </w:rPr>
      </w:pPr>
      <w:r w:rsidRPr="00BC0936">
        <w:rPr>
          <w:rFonts w:ascii="Calibri" w:hAnsi="Calibri" w:cs="Calibri"/>
          <w:b/>
          <w:bCs/>
          <w:sz w:val="22"/>
          <w:szCs w:val="22"/>
        </w:rPr>
        <w:lastRenderedPageBreak/>
        <w:t>Development of a Vulnerability Index for Transboundary Aquifers Based on the DRASTIC Method</w:t>
      </w:r>
    </w:p>
    <w:p w14:paraId="31922376" w14:textId="61FBC1A7" w:rsidR="00BC0936" w:rsidRPr="006C6C6A" w:rsidRDefault="002A68E9" w:rsidP="00BC0936">
      <w:pPr>
        <w:spacing w:after="0"/>
        <w:jc w:val="both"/>
        <w:rPr>
          <w:rFonts w:ascii="Calibri" w:hAnsi="Calibri" w:cs="Calibri"/>
          <w:b/>
          <w:bCs/>
          <w:i/>
          <w:iCs/>
          <w:color w:val="0070C0"/>
          <w:sz w:val="22"/>
          <w:szCs w:val="22"/>
          <w:lang w:val="es-ES"/>
        </w:rPr>
      </w:pPr>
      <w:r w:rsidRPr="002A68E9">
        <w:rPr>
          <w:rFonts w:ascii="Calibri" w:hAnsi="Calibri" w:cs="Calibri"/>
          <w:b/>
          <w:bCs/>
          <w:i/>
          <w:iCs/>
          <w:color w:val="0070C0"/>
          <w:sz w:val="22"/>
          <w:szCs w:val="22"/>
          <w:lang w:val="es-ES"/>
        </w:rPr>
        <w:t>Universidad Pontificia Bolivariana</w:t>
      </w:r>
      <w:r w:rsidR="00BC0936" w:rsidRPr="006C6C6A">
        <w:rPr>
          <w:rFonts w:ascii="Calibri" w:hAnsi="Calibri" w:cs="Calibri"/>
          <w:b/>
          <w:bCs/>
          <w:i/>
          <w:iCs/>
          <w:color w:val="0070C0"/>
          <w:sz w:val="22"/>
          <w:szCs w:val="22"/>
          <w:lang w:val="es-ES"/>
        </w:rPr>
        <w:t>, Bucaramanga, Colombia</w:t>
      </w:r>
      <w:r w:rsidR="00A15ADB" w:rsidRPr="006C6C6A">
        <w:rPr>
          <w:rFonts w:ascii="Calibri" w:hAnsi="Calibri" w:cs="Calibri"/>
          <w:b/>
          <w:bCs/>
          <w:i/>
          <w:iCs/>
          <w:color w:val="0070C0"/>
          <w:sz w:val="22"/>
          <w:szCs w:val="22"/>
          <w:lang w:val="es-ES"/>
        </w:rPr>
        <w:t xml:space="preserve"> </w:t>
      </w:r>
      <w:r w:rsidR="00A15ADB" w:rsidRPr="006C6C6A">
        <w:rPr>
          <w:rFonts w:ascii="Calibri" w:hAnsi="Calibri" w:cs="Calibri"/>
          <w:b/>
          <w:bCs/>
          <w:color w:val="0070C0"/>
          <w:lang w:val="es-CO"/>
        </w:rPr>
        <w:t xml:space="preserve">| </w:t>
      </w:r>
      <w:r w:rsidR="00BC0936" w:rsidRPr="006C6C6A">
        <w:rPr>
          <w:rFonts w:ascii="Calibri" w:hAnsi="Calibri" w:cs="Calibri"/>
          <w:b/>
          <w:bCs/>
          <w:i/>
          <w:iCs/>
          <w:color w:val="0070C0"/>
          <w:sz w:val="22"/>
          <w:szCs w:val="22"/>
          <w:lang w:val="es-ES"/>
        </w:rPr>
        <w:t xml:space="preserve">January 2021 – December 2021  </w:t>
      </w:r>
    </w:p>
    <w:p w14:paraId="7FD549DC" w14:textId="7F069B4C"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An index was developed to quantify the vulnerability of transboundary aquifers, considering both the natural characteristics of the aquifers and the anthropogenic activities occurring around these water bodies.</w:t>
      </w:r>
    </w:p>
    <w:p w14:paraId="347F82BF" w14:textId="5D85C646"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GIS analysis was used to create an elevation model in QGIS, which allowed the determination of key variables such as elevation, net recharge, and aquifer layer thickness.</w:t>
      </w:r>
    </w:p>
    <w:p w14:paraId="25B01BAA" w14:textId="1BE38874" w:rsidR="00A93DFD" w:rsidRDefault="0073666D" w:rsidP="00A93DFD">
      <w:pPr>
        <w:pStyle w:val="ListParagraph"/>
        <w:numPr>
          <w:ilvl w:val="0"/>
          <w:numId w:val="3"/>
        </w:numPr>
        <w:spacing w:after="0"/>
        <w:rPr>
          <w:rFonts w:ascii="Calibri" w:hAnsi="Calibri" w:cs="Calibri"/>
          <w:sz w:val="22"/>
          <w:szCs w:val="22"/>
        </w:rPr>
      </w:pPr>
      <w:r w:rsidRPr="00BC0936">
        <w:rPr>
          <w:rFonts w:ascii="Calibri" w:hAnsi="Calibri" w:cs="Calibri"/>
          <w:sz w:val="22"/>
          <w:szCs w:val="22"/>
        </w:rPr>
        <w:t>A geospatial analysis was then conducted to identify the regions experiencing higher levels of vulnerability based on the variables obtained.</w:t>
      </w:r>
    </w:p>
    <w:p w14:paraId="775C9AD3" w14:textId="77777777" w:rsidR="00A93DFD" w:rsidRPr="00B83A63" w:rsidRDefault="00A93DFD" w:rsidP="00A93DFD">
      <w:pPr>
        <w:spacing w:after="0"/>
        <w:rPr>
          <w:rFonts w:ascii="Calibri" w:hAnsi="Calibri" w:cs="Calibri"/>
          <w:sz w:val="18"/>
          <w:szCs w:val="18"/>
        </w:rPr>
      </w:pPr>
    </w:p>
    <w:p w14:paraId="4762EF5E" w14:textId="1102C0DB" w:rsidR="00A93DFD" w:rsidRDefault="00A93DFD" w:rsidP="00AA3E22">
      <w:pPr>
        <w:spacing w:after="0"/>
        <w:jc w:val="both"/>
        <w:rPr>
          <w:rFonts w:ascii="Calibri" w:hAnsi="Calibri" w:cs="Calibri"/>
          <w:color w:val="000000" w:themeColor="text1"/>
          <w:sz w:val="22"/>
          <w:szCs w:val="22"/>
        </w:rPr>
      </w:pPr>
      <w:r w:rsidRPr="00A93DFD">
        <w:rPr>
          <w:rFonts w:ascii="Calibri" w:hAnsi="Calibri" w:cs="Calibri"/>
          <w:b/>
          <w:bCs/>
          <w:color w:val="156082" w:themeColor="accent1"/>
          <w:sz w:val="22"/>
          <w:szCs w:val="22"/>
          <w:u w:val="single"/>
        </w:rPr>
        <w:t xml:space="preserve">LANGUAGES: </w:t>
      </w:r>
      <w:r w:rsidRPr="00A93DFD">
        <w:rPr>
          <w:rFonts w:ascii="Calibri" w:hAnsi="Calibri" w:cs="Calibri"/>
          <w:color w:val="000000" w:themeColor="text1"/>
          <w:sz w:val="22"/>
          <w:szCs w:val="22"/>
        </w:rPr>
        <w:t>English (Full professional proficiency), Spanish (native)</w:t>
      </w:r>
    </w:p>
    <w:p w14:paraId="1B2E18C3" w14:textId="77777777" w:rsidR="003F1F72" w:rsidRPr="0028034C" w:rsidRDefault="003F1F72" w:rsidP="00AA3E22">
      <w:pPr>
        <w:spacing w:after="0"/>
        <w:jc w:val="both"/>
        <w:rPr>
          <w:rFonts w:ascii="Calibri" w:hAnsi="Calibri" w:cs="Calibri"/>
          <w:color w:val="000000" w:themeColor="text1"/>
          <w:sz w:val="12"/>
          <w:szCs w:val="12"/>
        </w:rPr>
      </w:pPr>
    </w:p>
    <w:p w14:paraId="10D23162" w14:textId="2DB5FB21" w:rsidR="00F72803" w:rsidRDefault="00F72803" w:rsidP="00AA3E22">
      <w:pPr>
        <w:spacing w:after="0"/>
        <w:jc w:val="both"/>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Soft Skills:</w:t>
      </w:r>
    </w:p>
    <w:p w14:paraId="7C890376" w14:textId="77777777" w:rsidR="003F1F72" w:rsidRDefault="003F1F72" w:rsidP="00F72803">
      <w:pPr>
        <w:spacing w:after="0"/>
        <w:jc w:val="both"/>
        <w:rPr>
          <w:rFonts w:ascii="Calibri" w:hAnsi="Calibri" w:cs="Calibri"/>
          <w:b/>
          <w:bCs/>
          <w:color w:val="156082" w:themeColor="accent1"/>
          <w:sz w:val="22"/>
          <w:szCs w:val="22"/>
          <w:u w:val="single"/>
        </w:rPr>
      </w:pPr>
    </w:p>
    <w:p w14:paraId="2C075AF0" w14:textId="5263DC34"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Results-oriented:</w:t>
      </w:r>
      <w:r w:rsidRPr="002B2510">
        <w:rPr>
          <w:rFonts w:ascii="Calibri" w:hAnsi="Calibri" w:cs="Calibri"/>
          <w:color w:val="0070C0"/>
          <w:sz w:val="22"/>
          <w:szCs w:val="22"/>
        </w:rPr>
        <w:t xml:space="preserve"> </w:t>
      </w:r>
      <w:r w:rsidRPr="003F1F72">
        <w:rPr>
          <w:rFonts w:ascii="Calibri" w:hAnsi="Calibri" w:cs="Calibri"/>
          <w:sz w:val="22"/>
          <w:szCs w:val="22"/>
        </w:rPr>
        <w:t>Ability to prioritize objectives, optimizing available resources efficiently and in a timely manner, without compromising the quality of work.</w:t>
      </w:r>
    </w:p>
    <w:p w14:paraId="31386B0D" w14:textId="1FE854FE"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Adaptability:</w:t>
      </w:r>
      <w:r w:rsidRPr="002B2510">
        <w:rPr>
          <w:rFonts w:ascii="Calibri" w:hAnsi="Calibri" w:cs="Calibri"/>
          <w:color w:val="0070C0"/>
          <w:sz w:val="22"/>
          <w:szCs w:val="22"/>
        </w:rPr>
        <w:t xml:space="preserve"> </w:t>
      </w:r>
      <w:r w:rsidRPr="003F1F72">
        <w:rPr>
          <w:rFonts w:ascii="Calibri" w:hAnsi="Calibri" w:cs="Calibri"/>
          <w:sz w:val="22"/>
          <w:szCs w:val="22"/>
        </w:rPr>
        <w:t>High ability to adapt to new environments, with ease in learning and implementing new methodologies, procedures, and requirements.</w:t>
      </w:r>
    </w:p>
    <w:p w14:paraId="5C6F9E99" w14:textId="5F7EB71C"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 xml:space="preserve">Communication and </w:t>
      </w:r>
      <w:r w:rsidR="002B2510">
        <w:rPr>
          <w:rFonts w:ascii="Calibri" w:hAnsi="Calibri" w:cs="Calibri"/>
          <w:b/>
          <w:bCs/>
          <w:color w:val="0070C0"/>
          <w:sz w:val="22"/>
          <w:szCs w:val="22"/>
        </w:rPr>
        <w:t>T</w:t>
      </w:r>
      <w:r w:rsidRPr="002B2510">
        <w:rPr>
          <w:rFonts w:ascii="Calibri" w:hAnsi="Calibri" w:cs="Calibri"/>
          <w:b/>
          <w:bCs/>
          <w:color w:val="0070C0"/>
          <w:sz w:val="22"/>
          <w:szCs w:val="22"/>
        </w:rPr>
        <w:t>eamwork:</w:t>
      </w:r>
      <w:r w:rsidRPr="002B2510">
        <w:rPr>
          <w:rFonts w:ascii="Calibri" w:hAnsi="Calibri" w:cs="Calibri"/>
          <w:color w:val="0070C0"/>
          <w:sz w:val="22"/>
          <w:szCs w:val="22"/>
        </w:rPr>
        <w:t xml:space="preserve"> </w:t>
      </w:r>
      <w:r w:rsidRPr="003F1F72">
        <w:rPr>
          <w:rFonts w:ascii="Calibri" w:hAnsi="Calibri" w:cs="Calibri"/>
          <w:sz w:val="22"/>
          <w:szCs w:val="22"/>
        </w:rPr>
        <w:t>Clear and assertive verbal and written communication that promotes collaboration, teamwork, and positive learning environments.</w:t>
      </w:r>
    </w:p>
    <w:p w14:paraId="41243B5C" w14:textId="0BEC7535"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Self-</w:t>
      </w:r>
      <w:r w:rsidR="002B2510" w:rsidRPr="002B2510">
        <w:rPr>
          <w:rFonts w:ascii="Calibri" w:hAnsi="Calibri" w:cs="Calibri"/>
          <w:b/>
          <w:bCs/>
          <w:color w:val="0070C0"/>
          <w:sz w:val="22"/>
          <w:szCs w:val="22"/>
        </w:rPr>
        <w:t>L</w:t>
      </w:r>
      <w:r w:rsidRPr="002B2510">
        <w:rPr>
          <w:rFonts w:ascii="Calibri" w:hAnsi="Calibri" w:cs="Calibri"/>
          <w:b/>
          <w:bCs/>
          <w:color w:val="0070C0"/>
          <w:sz w:val="22"/>
          <w:szCs w:val="22"/>
        </w:rPr>
        <w:t xml:space="preserve">earning: </w:t>
      </w:r>
      <w:r w:rsidRPr="003F1F72">
        <w:rPr>
          <w:rFonts w:ascii="Calibri" w:hAnsi="Calibri" w:cs="Calibri"/>
          <w:sz w:val="22"/>
          <w:szCs w:val="22"/>
        </w:rPr>
        <w:t>Ability to acquire knowledge constantly and quickly, applying it to the work environment to optimize processes and tasks.</w:t>
      </w:r>
    </w:p>
    <w:p w14:paraId="260601DA" w14:textId="3D2B9B8B"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 xml:space="preserve">Problem </w:t>
      </w:r>
      <w:r w:rsidR="002B2510" w:rsidRPr="002B2510">
        <w:rPr>
          <w:rFonts w:ascii="Calibri" w:hAnsi="Calibri" w:cs="Calibri"/>
          <w:b/>
          <w:bCs/>
          <w:color w:val="0070C0"/>
          <w:sz w:val="22"/>
          <w:szCs w:val="22"/>
        </w:rPr>
        <w:t>S</w:t>
      </w:r>
      <w:r w:rsidRPr="002B2510">
        <w:rPr>
          <w:rFonts w:ascii="Calibri" w:hAnsi="Calibri" w:cs="Calibri"/>
          <w:b/>
          <w:bCs/>
          <w:color w:val="0070C0"/>
          <w:sz w:val="22"/>
          <w:szCs w:val="22"/>
        </w:rPr>
        <w:t>olving:</w:t>
      </w:r>
      <w:r w:rsidRPr="002B2510">
        <w:rPr>
          <w:rFonts w:ascii="Calibri" w:hAnsi="Calibri" w:cs="Calibri"/>
          <w:color w:val="0070C0"/>
          <w:sz w:val="22"/>
          <w:szCs w:val="22"/>
        </w:rPr>
        <w:t xml:space="preserve"> </w:t>
      </w:r>
      <w:r w:rsidRPr="003F1F72">
        <w:rPr>
          <w:rFonts w:ascii="Calibri" w:hAnsi="Calibri" w:cs="Calibri"/>
          <w:sz w:val="22"/>
          <w:szCs w:val="22"/>
        </w:rPr>
        <w:t>Effective performance in high-pressure environments, ensuring speed of execution and high-quality standards.</w:t>
      </w:r>
    </w:p>
    <w:p w14:paraId="4F81E255" w14:textId="54A1B4BB" w:rsidR="003F1F72" w:rsidRPr="003F1F72"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 xml:space="preserve">Openness to </w:t>
      </w:r>
      <w:r w:rsidR="002B2510" w:rsidRPr="002B2510">
        <w:rPr>
          <w:rFonts w:ascii="Calibri" w:hAnsi="Calibri" w:cs="Calibri"/>
          <w:b/>
          <w:bCs/>
          <w:color w:val="0070C0"/>
          <w:sz w:val="22"/>
          <w:szCs w:val="22"/>
        </w:rPr>
        <w:t>F</w:t>
      </w:r>
      <w:r w:rsidRPr="002B2510">
        <w:rPr>
          <w:rFonts w:ascii="Calibri" w:hAnsi="Calibri" w:cs="Calibri"/>
          <w:b/>
          <w:bCs/>
          <w:color w:val="0070C0"/>
          <w:sz w:val="22"/>
          <w:szCs w:val="22"/>
        </w:rPr>
        <w:t>eedback:</w:t>
      </w:r>
      <w:r w:rsidRPr="002B2510">
        <w:rPr>
          <w:rFonts w:ascii="Calibri" w:hAnsi="Calibri" w:cs="Calibri"/>
          <w:color w:val="0070C0"/>
          <w:sz w:val="22"/>
          <w:szCs w:val="22"/>
        </w:rPr>
        <w:t xml:space="preserve"> </w:t>
      </w:r>
      <w:r w:rsidRPr="003F1F72">
        <w:rPr>
          <w:rFonts w:ascii="Calibri" w:hAnsi="Calibri" w:cs="Calibri"/>
          <w:sz w:val="22"/>
          <w:szCs w:val="22"/>
        </w:rPr>
        <w:t>Receptive attitude to constructive criticism, using it as an opportunity to continuously improve the quality of work.</w:t>
      </w:r>
    </w:p>
    <w:p w14:paraId="2756C0C5" w14:textId="2D0B9CAD" w:rsidR="00F72803" w:rsidRDefault="003F1F72" w:rsidP="003F1F72">
      <w:pPr>
        <w:pStyle w:val="ListParagraph"/>
        <w:numPr>
          <w:ilvl w:val="0"/>
          <w:numId w:val="3"/>
        </w:numPr>
        <w:spacing w:after="0"/>
        <w:rPr>
          <w:rFonts w:ascii="Calibri" w:hAnsi="Calibri" w:cs="Calibri"/>
          <w:sz w:val="22"/>
          <w:szCs w:val="22"/>
        </w:rPr>
      </w:pPr>
      <w:r w:rsidRPr="002B2510">
        <w:rPr>
          <w:rFonts w:ascii="Calibri" w:hAnsi="Calibri" w:cs="Calibri"/>
          <w:b/>
          <w:bCs/>
          <w:color w:val="0070C0"/>
          <w:sz w:val="22"/>
          <w:szCs w:val="22"/>
        </w:rPr>
        <w:t xml:space="preserve">Motivation and </w:t>
      </w:r>
      <w:r w:rsidR="002B2510" w:rsidRPr="002B2510">
        <w:rPr>
          <w:rFonts w:ascii="Calibri" w:hAnsi="Calibri" w:cs="Calibri"/>
          <w:b/>
          <w:bCs/>
          <w:color w:val="0070C0"/>
          <w:sz w:val="22"/>
          <w:szCs w:val="22"/>
        </w:rPr>
        <w:t>C</w:t>
      </w:r>
      <w:r w:rsidRPr="002B2510">
        <w:rPr>
          <w:rFonts w:ascii="Calibri" w:hAnsi="Calibri" w:cs="Calibri"/>
          <w:b/>
          <w:bCs/>
          <w:color w:val="0070C0"/>
          <w:sz w:val="22"/>
          <w:szCs w:val="22"/>
        </w:rPr>
        <w:t>uriosity:</w:t>
      </w:r>
      <w:r w:rsidRPr="002B2510">
        <w:rPr>
          <w:rFonts w:ascii="Calibri" w:hAnsi="Calibri" w:cs="Calibri"/>
          <w:color w:val="0070C0"/>
          <w:sz w:val="22"/>
          <w:szCs w:val="22"/>
        </w:rPr>
        <w:t xml:space="preserve"> </w:t>
      </w:r>
      <w:r w:rsidRPr="003F1F72">
        <w:rPr>
          <w:rFonts w:ascii="Calibri" w:hAnsi="Calibri" w:cs="Calibri"/>
          <w:sz w:val="22"/>
          <w:szCs w:val="22"/>
        </w:rPr>
        <w:t>Passionate about learning, researching, and exploring new topics that add value to the projects I participate in.</w:t>
      </w:r>
    </w:p>
    <w:p w14:paraId="478D158C" w14:textId="77777777" w:rsidR="003F1F72" w:rsidRDefault="003F1F72" w:rsidP="003F1F72">
      <w:pPr>
        <w:spacing w:after="0"/>
        <w:rPr>
          <w:rFonts w:ascii="Calibri" w:hAnsi="Calibri" w:cs="Calibri"/>
          <w:sz w:val="22"/>
          <w:szCs w:val="22"/>
        </w:rPr>
      </w:pPr>
    </w:p>
    <w:p w14:paraId="6A2DEEFB" w14:textId="0CB7269E" w:rsidR="003F1F72" w:rsidRPr="003F1F72" w:rsidRDefault="003F1F72" w:rsidP="003F1F72">
      <w:pPr>
        <w:jc w:val="center"/>
        <w:rPr>
          <w:rFonts w:ascii="Calibri" w:hAnsi="Calibri" w:cs="Calibri"/>
          <w:i/>
          <w:iCs/>
          <w:color w:val="EE0000"/>
          <w:sz w:val="22"/>
          <w:szCs w:val="22"/>
        </w:rPr>
      </w:pPr>
      <w:r w:rsidRPr="003F1F72">
        <w:rPr>
          <w:rFonts w:ascii="Calibri" w:hAnsi="Calibri" w:cs="Calibri"/>
          <w:i/>
          <w:iCs/>
          <w:color w:val="EE0000"/>
          <w:sz w:val="22"/>
          <w:szCs w:val="22"/>
        </w:rPr>
        <w:t xml:space="preserve">Please contact me by email: </w:t>
      </w:r>
      <w:r>
        <w:rPr>
          <w:rFonts w:ascii="Calibri" w:hAnsi="Calibri" w:cs="Calibri"/>
          <w:i/>
          <w:iCs/>
          <w:color w:val="EE0000"/>
          <w:sz w:val="22"/>
          <w:szCs w:val="22"/>
        </w:rPr>
        <w:t>carlosdanielperez8</w:t>
      </w:r>
      <w:r w:rsidRPr="003F1F72">
        <w:rPr>
          <w:rFonts w:ascii="Calibri" w:hAnsi="Calibri" w:cs="Calibri"/>
          <w:i/>
          <w:iCs/>
          <w:color w:val="EE0000"/>
          <w:sz w:val="22"/>
          <w:szCs w:val="22"/>
        </w:rPr>
        <w:t>@gmail.com</w:t>
      </w:r>
    </w:p>
    <w:sectPr w:rsidR="003F1F72" w:rsidRPr="003F1F72" w:rsidSect="00A15ADB">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A3F8" w14:textId="77777777" w:rsidR="00090355" w:rsidRDefault="00090355" w:rsidP="00793E0A">
      <w:pPr>
        <w:spacing w:after="0" w:line="240" w:lineRule="auto"/>
      </w:pPr>
      <w:r>
        <w:separator/>
      </w:r>
    </w:p>
  </w:endnote>
  <w:endnote w:type="continuationSeparator" w:id="0">
    <w:p w14:paraId="25D8DAE4" w14:textId="77777777" w:rsidR="00090355" w:rsidRDefault="00090355" w:rsidP="00793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94FC" w14:textId="77777777" w:rsidR="00090355" w:rsidRDefault="00090355" w:rsidP="00793E0A">
      <w:pPr>
        <w:spacing w:after="0" w:line="240" w:lineRule="auto"/>
      </w:pPr>
      <w:r>
        <w:separator/>
      </w:r>
    </w:p>
  </w:footnote>
  <w:footnote w:type="continuationSeparator" w:id="0">
    <w:p w14:paraId="34E21A61" w14:textId="77777777" w:rsidR="00090355" w:rsidRDefault="00090355" w:rsidP="00793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E3B45"/>
    <w:multiLevelType w:val="hybridMultilevel"/>
    <w:tmpl w:val="2104F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DC5318"/>
    <w:multiLevelType w:val="hybridMultilevel"/>
    <w:tmpl w:val="D3F04106"/>
    <w:lvl w:ilvl="0" w:tplc="B948A418">
      <w:numFmt w:val="bullet"/>
      <w:lvlText w:val=""/>
      <w:lvlJc w:val="left"/>
      <w:pPr>
        <w:ind w:left="720" w:hanging="360"/>
      </w:pPr>
      <w:rPr>
        <w:rFonts w:ascii="Symbol" w:eastAsia="Times New Roman"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AF723AC"/>
    <w:multiLevelType w:val="hybridMultilevel"/>
    <w:tmpl w:val="083425A0"/>
    <w:lvl w:ilvl="0" w:tplc="FC5C1F5A">
      <w:numFmt w:val="bullet"/>
      <w:lvlText w:val=""/>
      <w:lvlJc w:val="left"/>
      <w:pPr>
        <w:ind w:left="720" w:hanging="360"/>
      </w:pPr>
      <w:rPr>
        <w:rFonts w:ascii="Symbol" w:eastAsia="Times New Roman" w:hAnsi="Symbol" w:cs="Calibri" w:hint="default"/>
        <w:b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8229469">
    <w:abstractNumId w:val="2"/>
  </w:num>
  <w:num w:numId="2" w16cid:durableId="1743716613">
    <w:abstractNumId w:val="1"/>
  </w:num>
  <w:num w:numId="3" w16cid:durableId="98509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9A"/>
    <w:rsid w:val="0000247D"/>
    <w:rsid w:val="0000284A"/>
    <w:rsid w:val="00031576"/>
    <w:rsid w:val="00047672"/>
    <w:rsid w:val="00085D19"/>
    <w:rsid w:val="00090355"/>
    <w:rsid w:val="000967D4"/>
    <w:rsid w:val="00111712"/>
    <w:rsid w:val="00143100"/>
    <w:rsid w:val="00175761"/>
    <w:rsid w:val="001B0EBF"/>
    <w:rsid w:val="001B7E0B"/>
    <w:rsid w:val="001C7C5D"/>
    <w:rsid w:val="001D44E3"/>
    <w:rsid w:val="001E16FC"/>
    <w:rsid w:val="001E33BA"/>
    <w:rsid w:val="00203027"/>
    <w:rsid w:val="002139A5"/>
    <w:rsid w:val="00276190"/>
    <w:rsid w:val="0028034C"/>
    <w:rsid w:val="002A68E9"/>
    <w:rsid w:val="002B12BD"/>
    <w:rsid w:val="002B2510"/>
    <w:rsid w:val="002B3910"/>
    <w:rsid w:val="002C5EFB"/>
    <w:rsid w:val="00377940"/>
    <w:rsid w:val="003802EE"/>
    <w:rsid w:val="00386849"/>
    <w:rsid w:val="003B49F3"/>
    <w:rsid w:val="003F1F72"/>
    <w:rsid w:val="00401F4D"/>
    <w:rsid w:val="004073FA"/>
    <w:rsid w:val="004201FA"/>
    <w:rsid w:val="004207AD"/>
    <w:rsid w:val="00420EBB"/>
    <w:rsid w:val="00440351"/>
    <w:rsid w:val="00444E9F"/>
    <w:rsid w:val="00491D8C"/>
    <w:rsid w:val="0049612C"/>
    <w:rsid w:val="004A56DC"/>
    <w:rsid w:val="004E4BE8"/>
    <w:rsid w:val="004E6F59"/>
    <w:rsid w:val="004F1842"/>
    <w:rsid w:val="004F1BB6"/>
    <w:rsid w:val="004F6265"/>
    <w:rsid w:val="00506D9F"/>
    <w:rsid w:val="005172EA"/>
    <w:rsid w:val="00546957"/>
    <w:rsid w:val="005544AB"/>
    <w:rsid w:val="005927A5"/>
    <w:rsid w:val="00595D76"/>
    <w:rsid w:val="005A5340"/>
    <w:rsid w:val="005F298D"/>
    <w:rsid w:val="00624196"/>
    <w:rsid w:val="00624C75"/>
    <w:rsid w:val="00666152"/>
    <w:rsid w:val="006754FD"/>
    <w:rsid w:val="006B5FDF"/>
    <w:rsid w:val="006C5226"/>
    <w:rsid w:val="006C6C6A"/>
    <w:rsid w:val="006F7B10"/>
    <w:rsid w:val="007325E6"/>
    <w:rsid w:val="0073666D"/>
    <w:rsid w:val="00742685"/>
    <w:rsid w:val="007455E5"/>
    <w:rsid w:val="00746E3D"/>
    <w:rsid w:val="00762601"/>
    <w:rsid w:val="00793E0A"/>
    <w:rsid w:val="00794BB8"/>
    <w:rsid w:val="007B5E00"/>
    <w:rsid w:val="0080342A"/>
    <w:rsid w:val="00824FAD"/>
    <w:rsid w:val="00844291"/>
    <w:rsid w:val="00887844"/>
    <w:rsid w:val="00890D55"/>
    <w:rsid w:val="008951AD"/>
    <w:rsid w:val="008B76AA"/>
    <w:rsid w:val="008D549A"/>
    <w:rsid w:val="008E4AD1"/>
    <w:rsid w:val="0092704F"/>
    <w:rsid w:val="009317F4"/>
    <w:rsid w:val="009628C7"/>
    <w:rsid w:val="00970B83"/>
    <w:rsid w:val="009772E3"/>
    <w:rsid w:val="00993C33"/>
    <w:rsid w:val="00A15ADB"/>
    <w:rsid w:val="00A8496C"/>
    <w:rsid w:val="00A93DFD"/>
    <w:rsid w:val="00A96422"/>
    <w:rsid w:val="00AA1DFF"/>
    <w:rsid w:val="00AA3E22"/>
    <w:rsid w:val="00AE447F"/>
    <w:rsid w:val="00AE6C4C"/>
    <w:rsid w:val="00B274BB"/>
    <w:rsid w:val="00B57D86"/>
    <w:rsid w:val="00B65838"/>
    <w:rsid w:val="00B83A63"/>
    <w:rsid w:val="00BB4F2E"/>
    <w:rsid w:val="00BB731F"/>
    <w:rsid w:val="00BC0936"/>
    <w:rsid w:val="00BE569D"/>
    <w:rsid w:val="00BE756F"/>
    <w:rsid w:val="00BF15EA"/>
    <w:rsid w:val="00C0675C"/>
    <w:rsid w:val="00C34CF3"/>
    <w:rsid w:val="00C50FEF"/>
    <w:rsid w:val="00C76FAB"/>
    <w:rsid w:val="00C84672"/>
    <w:rsid w:val="00C9558E"/>
    <w:rsid w:val="00CB41CF"/>
    <w:rsid w:val="00CD159F"/>
    <w:rsid w:val="00CE3541"/>
    <w:rsid w:val="00CF489E"/>
    <w:rsid w:val="00CF5FA9"/>
    <w:rsid w:val="00D0316E"/>
    <w:rsid w:val="00D05C25"/>
    <w:rsid w:val="00D27C6D"/>
    <w:rsid w:val="00D539BF"/>
    <w:rsid w:val="00D564F3"/>
    <w:rsid w:val="00D623B5"/>
    <w:rsid w:val="00D7167D"/>
    <w:rsid w:val="00DA1384"/>
    <w:rsid w:val="00DC5EA0"/>
    <w:rsid w:val="00DF245D"/>
    <w:rsid w:val="00DF3BDF"/>
    <w:rsid w:val="00E111BA"/>
    <w:rsid w:val="00E21FB9"/>
    <w:rsid w:val="00E3249F"/>
    <w:rsid w:val="00E37483"/>
    <w:rsid w:val="00E507A2"/>
    <w:rsid w:val="00E54E5A"/>
    <w:rsid w:val="00E96C47"/>
    <w:rsid w:val="00E96F43"/>
    <w:rsid w:val="00EA0267"/>
    <w:rsid w:val="00EA1C9F"/>
    <w:rsid w:val="00EA72E0"/>
    <w:rsid w:val="00EC495C"/>
    <w:rsid w:val="00EC5D90"/>
    <w:rsid w:val="00EC5FD9"/>
    <w:rsid w:val="00ED1752"/>
    <w:rsid w:val="00EF6F08"/>
    <w:rsid w:val="00F34173"/>
    <w:rsid w:val="00F3639D"/>
    <w:rsid w:val="00F55E6F"/>
    <w:rsid w:val="00F615D9"/>
    <w:rsid w:val="00F6313B"/>
    <w:rsid w:val="00F72803"/>
    <w:rsid w:val="00FA72B4"/>
    <w:rsid w:val="00FE25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A6DF"/>
  <w15:chartTrackingRefBased/>
  <w15:docId w15:val="{894A71AE-BBBA-46A6-8781-9E2D77A7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9A"/>
    <w:rPr>
      <w:rFonts w:eastAsiaTheme="majorEastAsia" w:cstheme="majorBidi"/>
      <w:color w:val="272727" w:themeColor="text1" w:themeTint="D8"/>
    </w:rPr>
  </w:style>
  <w:style w:type="paragraph" w:styleId="Title">
    <w:name w:val="Title"/>
    <w:basedOn w:val="Normal"/>
    <w:next w:val="Normal"/>
    <w:link w:val="TitleChar"/>
    <w:uiPriority w:val="10"/>
    <w:qFormat/>
    <w:rsid w:val="008D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9A"/>
    <w:pPr>
      <w:spacing w:before="160"/>
      <w:jc w:val="center"/>
    </w:pPr>
    <w:rPr>
      <w:i/>
      <w:iCs/>
      <w:color w:val="404040" w:themeColor="text1" w:themeTint="BF"/>
    </w:rPr>
  </w:style>
  <w:style w:type="character" w:customStyle="1" w:styleId="QuoteChar">
    <w:name w:val="Quote Char"/>
    <w:basedOn w:val="DefaultParagraphFont"/>
    <w:link w:val="Quote"/>
    <w:uiPriority w:val="29"/>
    <w:rsid w:val="008D549A"/>
    <w:rPr>
      <w:i/>
      <w:iCs/>
      <w:color w:val="404040" w:themeColor="text1" w:themeTint="BF"/>
    </w:rPr>
  </w:style>
  <w:style w:type="paragraph" w:styleId="ListParagraph">
    <w:name w:val="List Paragraph"/>
    <w:basedOn w:val="Normal"/>
    <w:uiPriority w:val="34"/>
    <w:qFormat/>
    <w:rsid w:val="008D549A"/>
    <w:pPr>
      <w:ind w:left="720"/>
      <w:contextualSpacing/>
    </w:pPr>
  </w:style>
  <w:style w:type="character" w:styleId="IntenseEmphasis">
    <w:name w:val="Intense Emphasis"/>
    <w:basedOn w:val="DefaultParagraphFont"/>
    <w:uiPriority w:val="21"/>
    <w:qFormat/>
    <w:rsid w:val="008D549A"/>
    <w:rPr>
      <w:i/>
      <w:iCs/>
      <w:color w:val="0F4761" w:themeColor="accent1" w:themeShade="BF"/>
    </w:rPr>
  </w:style>
  <w:style w:type="paragraph" w:styleId="IntenseQuote">
    <w:name w:val="Intense Quote"/>
    <w:basedOn w:val="Normal"/>
    <w:next w:val="Normal"/>
    <w:link w:val="IntenseQuoteChar"/>
    <w:uiPriority w:val="30"/>
    <w:qFormat/>
    <w:rsid w:val="008D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9A"/>
    <w:rPr>
      <w:i/>
      <w:iCs/>
      <w:color w:val="0F4761" w:themeColor="accent1" w:themeShade="BF"/>
    </w:rPr>
  </w:style>
  <w:style w:type="character" w:styleId="IntenseReference">
    <w:name w:val="Intense Reference"/>
    <w:basedOn w:val="DefaultParagraphFont"/>
    <w:uiPriority w:val="32"/>
    <w:qFormat/>
    <w:rsid w:val="008D549A"/>
    <w:rPr>
      <w:b/>
      <w:bCs/>
      <w:smallCaps/>
      <w:color w:val="0F4761" w:themeColor="accent1" w:themeShade="BF"/>
      <w:spacing w:val="5"/>
    </w:rPr>
  </w:style>
  <w:style w:type="character" w:styleId="Hyperlink">
    <w:name w:val="Hyperlink"/>
    <w:basedOn w:val="DefaultParagraphFont"/>
    <w:uiPriority w:val="99"/>
    <w:unhideWhenUsed/>
    <w:rsid w:val="0000284A"/>
    <w:rPr>
      <w:color w:val="467886" w:themeColor="hyperlink"/>
      <w:u w:val="single"/>
    </w:rPr>
  </w:style>
  <w:style w:type="character" w:styleId="UnresolvedMention">
    <w:name w:val="Unresolved Mention"/>
    <w:basedOn w:val="DefaultParagraphFont"/>
    <w:uiPriority w:val="99"/>
    <w:semiHidden/>
    <w:unhideWhenUsed/>
    <w:rsid w:val="0000284A"/>
    <w:rPr>
      <w:color w:val="605E5C"/>
      <w:shd w:val="clear" w:color="auto" w:fill="E1DFDD"/>
    </w:rPr>
  </w:style>
  <w:style w:type="paragraph" w:styleId="NormalWeb">
    <w:name w:val="Normal (Web)"/>
    <w:basedOn w:val="Normal"/>
    <w:uiPriority w:val="99"/>
    <w:unhideWhenUsed/>
    <w:rsid w:val="0088784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87844"/>
    <w:rPr>
      <w:b/>
      <w:bCs/>
    </w:rPr>
  </w:style>
  <w:style w:type="paragraph" w:styleId="Header">
    <w:name w:val="header"/>
    <w:basedOn w:val="Normal"/>
    <w:link w:val="HeaderChar"/>
    <w:uiPriority w:val="99"/>
    <w:unhideWhenUsed/>
    <w:rsid w:val="00793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E0A"/>
  </w:style>
  <w:style w:type="paragraph" w:styleId="Footer">
    <w:name w:val="footer"/>
    <w:basedOn w:val="Normal"/>
    <w:link w:val="FooterChar"/>
    <w:uiPriority w:val="99"/>
    <w:unhideWhenUsed/>
    <w:rsid w:val="00793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losdanielperez8@gmail.com" TargetMode="External"/><Relationship Id="rId3" Type="http://schemas.openxmlformats.org/officeDocument/2006/relationships/settings" Target="settings.xml"/><Relationship Id="rId7" Type="http://schemas.openxmlformats.org/officeDocument/2006/relationships/hyperlink" Target="https://carlosdanielperez8-cmd.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Daniel Perez Garcia</dc:creator>
  <cp:keywords/>
  <dc:description/>
  <cp:lastModifiedBy>Carlos Daniel Perez Garcia</cp:lastModifiedBy>
  <cp:revision>5</cp:revision>
  <dcterms:created xsi:type="dcterms:W3CDTF">2026-09-15T18:33:00Z</dcterms:created>
  <dcterms:modified xsi:type="dcterms:W3CDTF">2026-10-11T19:11:00Z</dcterms:modified>
</cp:coreProperties>
</file>