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>
              <w:rPr>
                <w:b/>
                <w:sz w:val="24"/>
              </w:rPr>
              <w:t>{empresaRazonSocial}</w:t>
            </w:r>
          </w:p>
          <w:p>
            <w:r>
              <w:t>{empresaDireccion}</w:t>
            </w:r>
          </w:p>
          <w:p>
            <w:r>
              <w:t>{empresaCiudad}</w:t>
            </w:r>
          </w:p>
        </w:tc>
        <w:tc>
          <w:tcPr>
            <w:tcW w:type="dxa" w:w="4320"/>
            <w:vAlign w:val="top"/>
          </w:tcPr>
          <w:p>
            <w:pPr>
              <w:jc w:val="center"/>
            </w:pPr>
            <w:r>
              <w:rPr>
                <w:b/>
                <w:sz w:val="22"/>
              </w:rPr>
              <w:t>{tituloComprobante}</w:t>
            </w:r>
          </w:p>
          <w:p>
            <w:pPr>
              <w:jc w:val="center"/>
            </w:pPr>
            <w:r>
              <w:rPr>
                <w:b/>
              </w:rPr>
              <w:t>RUC: {empresaRuc}</w:t>
            </w:r>
          </w:p>
          <w:p>
            <w:pPr>
              <w:jc w:val="center"/>
            </w:pPr>
            <w:r>
              <w:rPr>
                <w:b/>
              </w:rPr>
              <w:t>{serie}-{numero}</w:t>
            </w:r>
          </w:p>
        </w:tc>
      </w:tr>
    </w:tbl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b w:val="0"/>
              </w:rPr>
              <w:t>Fecha de Vencimiento :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t>{fechaVencimiento}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b w:val="0"/>
              </w:rPr>
              <w:t>Fecha de Emisión :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t>{fechaEmision}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b w:val="0"/>
              </w:rPr>
              <w:t>Hora de Emisión :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t>{horaEmision}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b w:val="0"/>
              </w:rPr>
              <w:t>Señor(es) :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t>{clienteNombre}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b w:val="0"/>
              </w:rPr>
              <w:t>{clienteTipoDoc} :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t>{clienteNumDoc}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b w:val="0"/>
              </w:rPr>
              <w:t>Tipo de Moneda :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t>{moneda}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b w:val="0"/>
              </w:rPr>
              <w:t>Medio de Pago :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t>{medioPago}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b w:val="0"/>
              </w:rPr>
              <w:t>Observación :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t>{observacion}</w:t>
            </w:r>
          </w:p>
        </w:tc>
      </w:tr>
    </w:tbl>
    <w:p/>
    <w:p>
      <w:r>
        <w:t>{#detalleItems}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Cantidad</w:t>
            </w:r>
          </w:p>
        </w:tc>
        <w:tc>
          <w:tcPr>
            <w:tcW w:type="dxa" w:w="1440"/>
          </w:tcPr>
          <w:p>
            <w:r>
              <w:t>Unidad Medida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Valor Unitario(*)</w:t>
            </w:r>
          </w:p>
        </w:tc>
        <w:tc>
          <w:tcPr>
            <w:tcW w:type="dxa" w:w="1440"/>
          </w:tcPr>
          <w:p>
            <w:r>
              <w:t>Descuento(*)</w:t>
            </w:r>
          </w:p>
        </w:tc>
        <w:tc>
          <w:tcPr>
            <w:tcW w:type="dxa" w:w="1440"/>
          </w:tcPr>
          <w:p>
            <w:r>
              <w:t>Importe de Venta(**)</w:t>
            </w:r>
          </w:p>
        </w:tc>
      </w:tr>
      <w:tr>
        <w:tc>
          <w:tcPr>
            <w:tcW w:type="dxa" w:w="1440"/>
          </w:tcPr>
          <w:p>
            <w:r>
              <w:t>{cantidad}</w:t>
            </w:r>
          </w:p>
        </w:tc>
        <w:tc>
          <w:tcPr>
            <w:tcW w:type="dxa" w:w="1440"/>
          </w:tcPr>
          <w:p>
            <w:r>
              <w:t>{unidad}</w:t>
            </w:r>
          </w:p>
        </w:tc>
        <w:tc>
          <w:tcPr>
            <w:tcW w:type="dxa" w:w="1440"/>
          </w:tcPr>
          <w:p>
            <w:r>
              <w:t>{descripcion}</w:t>
            </w:r>
          </w:p>
        </w:tc>
        <w:tc>
          <w:tcPr>
            <w:tcW w:type="dxa" w:w="1440"/>
          </w:tcPr>
          <w:p>
            <w:r>
              <w:t>{valorUnit}</w:t>
            </w:r>
          </w:p>
        </w:tc>
        <w:tc>
          <w:tcPr>
            <w:tcW w:type="dxa" w:w="1440"/>
          </w:tcPr>
          <w:p>
            <w:r>
              <w:t>{descuento}</w:t>
            </w:r>
          </w:p>
        </w:tc>
        <w:tc>
          <w:tcPr>
            <w:tcW w:type="dxa" w:w="1440"/>
          </w:tcPr>
          <w:p>
            <w:r>
              <w:t>{importe}</w:t>
            </w:r>
          </w:p>
        </w:tc>
      </w:tr>
    </w:tbl>
    <w:p>
      <w:r>
        <w:t>{/detalleItems}</w:t>
      </w:r>
    </w:p>
    <w:p/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Otros Cargos :</w:t>
            </w:r>
          </w:p>
        </w:tc>
        <w:tc>
          <w:tcPr>
            <w:tcW w:type="dxa" w:w="4320"/>
          </w:tcPr>
          <w:p>
            <w:r>
              <w:t>{otrosCargos}</w:t>
            </w:r>
          </w:p>
        </w:tc>
      </w:tr>
      <w:tr>
        <w:tc>
          <w:tcPr>
            <w:tcW w:type="dxa" w:w="4320"/>
          </w:tcPr>
          <w:p>
            <w:r>
              <w:t>Otros Tributos :</w:t>
            </w:r>
          </w:p>
        </w:tc>
        <w:tc>
          <w:tcPr>
            <w:tcW w:type="dxa" w:w="4320"/>
          </w:tcPr>
          <w:p>
            <w:r>
              <w:t>{otrosTributos}</w:t>
            </w:r>
          </w:p>
        </w:tc>
      </w:tr>
      <w:tr>
        <w:tc>
          <w:tcPr>
            <w:tcW w:type="dxa" w:w="4320"/>
          </w:tcPr>
          <w:p>
            <w:r>
              <w:t>Importe Total :</w:t>
            </w:r>
          </w:p>
        </w:tc>
        <w:tc>
          <w:tcPr>
            <w:tcW w:type="dxa" w:w="4320"/>
          </w:tcPr>
          <w:p>
            <w:r>
              <w:t>{total}</w:t>
            </w:r>
          </w:p>
        </w:tc>
      </w:tr>
    </w:tbl>
    <w:p/>
    <w:p>
      <w:pPr>
        <w:jc w:val="right"/>
      </w:pPr>
      <w:r>
        <w:rPr>
          <w:b/>
        </w:rPr>
        <w:t xml:space="preserve">SON: </w:t>
      </w:r>
      <w:r>
        <w:rPr>
          <w:b/>
        </w:rPr>
        <w:t>{totalEnLetras}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(*) Sin impuestos.</w:t>
            </w:r>
          </w:p>
          <w:p>
            <w:r>
              <w:t>(**) Incluye impuestos, de ser Op. Gravada.</w:t>
            </w:r>
          </w:p>
        </w:tc>
        <w:tc>
          <w:tcPr>
            <w:tcW w:type="dxa" w:w="4320"/>
          </w:tcPr>
          <w:p/>
          <w:tbl>
            <w:tblPr>
              <w:tblStyle w:val="TableGrid"/>
              <w:tblW w:type="auto" w:w="0"/>
              <w:jc w:val="right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Op. Gravada :</w:t>
                  </w:r>
                </w:p>
              </w:tc>
              <w:tc>
                <w:tcPr>
                  <w:tcW w:type="dxa" w:w="2160"/>
                </w:tcPr>
                <w:p>
                  <w:r>
                    <w:t>{opGravada}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Op. Exonerada :</w:t>
                  </w:r>
                </w:p>
              </w:tc>
              <w:tc>
                <w:tcPr>
                  <w:tcW w:type="dxa" w:w="2160"/>
                </w:tcPr>
                <w:p>
                  <w:r>
                    <w:t>{opExonerada}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Op. Inafecta :</w:t>
                  </w:r>
                </w:p>
              </w:tc>
              <w:tc>
                <w:tcPr>
                  <w:tcW w:type="dxa" w:w="2160"/>
                </w:tcPr>
                <w:p>
                  <w:r>
                    <w:t>{opInafecta}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ISC :</w:t>
                  </w:r>
                </w:p>
              </w:tc>
              <w:tc>
                <w:tcPr>
                  <w:tcW w:type="dxa" w:w="2160"/>
                </w:tcPr>
                <w:p>
                  <w:r>
                    <w:t>{isc}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IGV :</w:t>
                  </w:r>
                </w:p>
              </w:tc>
              <w:tc>
                <w:tcPr>
                  <w:tcW w:type="dxa" w:w="2160"/>
                </w:tcPr>
                <w:p>
                  <w:r>
                    <w:t>{igv}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Otros Cargos :</w:t>
                  </w:r>
                </w:p>
              </w:tc>
              <w:tc>
                <w:tcPr>
                  <w:tcW w:type="dxa" w:w="2160"/>
                </w:tcPr>
                <w:p>
                  <w:r>
                    <w:t>{otrosCargos}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Otros Tributos :</w:t>
                  </w:r>
                </w:p>
              </w:tc>
              <w:tc>
                <w:tcPr>
                  <w:tcW w:type="dxa" w:w="2160"/>
                </w:tcPr>
                <w:p>
                  <w:r>
                    <w:t>{otrosTributos}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Monto de Redondeo :</w:t>
                  </w:r>
                </w:p>
              </w:tc>
              <w:tc>
                <w:tcPr>
                  <w:tcW w:type="dxa" w:w="2160"/>
                </w:tcPr>
                <w:p>
                  <w:r>
                    <w:t>{redondeo}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jc w:val="right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rPr>
                      <w:b/>
                    </w:rPr>
                    <w:t>Importe Total :</w:t>
                  </w:r>
                </w:p>
              </w:tc>
              <w:tc>
                <w:tcPr>
                  <w:tcW w:type="dxa" w:w="2160"/>
                </w:tcPr>
                <w:p>
                  <w:r>
                    <w:rPr>
                      <w:b/>
                    </w:rPr>
                    <w:t>{total}</w:t>
                  </w:r>
                </w:p>
              </w:tc>
            </w:tr>
          </w:tbl>
          <w:p/>
        </w:tc>
      </w:tr>
    </w:tbl>
    <w:p/>
    <w:p>
      <w:pPr>
        <w:jc w:val="center"/>
      </w:pPr>
      <w:r>
        <w:rPr>
          <w:sz w:val="17"/>
        </w:rPr>
        <w:t>{leyendaSunat}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