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CAIXA Vida e Previdência  ·  Engenharia de Dados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ORQUESTRA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 de Unidades com Supervisão, Traçabilidade, Rastreamento e Agendamento</w:t>
      </w:r>
    </w:p>
    <w:p>
      <w:pPr>
        <w:pBdr>
          <w:bottom w:val="single" w:color="1A5FA8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Especificação de Interface — Tela de Login  |  POC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Especificação de Interface — Tela de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Produto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— POC (Prova de Conceito)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Empresa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CAIXA Vida e Previdência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Time responsável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Aprovado em debate de equipe multidisciplinar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de maio de 2026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e objetivos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especificação define os elementos de interface, textos, comportamentos e decisões de design da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tela de login do ORQUESTRA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plataforma interna de gerenciamento de jobs do Apache Airflow criada pela Engenharia de Dados da CAIXA Vida e Previdência.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tela foi revisada e aprovada em debate multidisciplinar com participação de: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Diana Costa (UX/UI)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Paula Mendes (Product Manager)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Bruno Almeida (Analista de Negócios)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Fernanda Dados (Engenharia de Dados)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Airton Flow (Especialista Airflow)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1.1  Objetivo da tela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tela de login é a porta de entrada do ORQUESTRA. Neste momento de POC, ela cumpre dois papéis simultâneos: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Autenticar o usuário via matrícula de rede 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Apresentar o produto para a gestão e demais times — sendo a primeira impressão da ferramenta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1.2  Premissa da POC</w:t>
      </w:r>
    </w:p>
    <w:p>
      <w:pPr>
        <w:pBdr>
          <w:left w:val="single" w:color="E65100" w:sz="12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HTML simples, sem frameworks.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O objetivo é uma POC funcional para validar o produto com a gestão. Refatoração e melhoria de usabilidade ocorrerão em versões futuras.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Estrutura do layout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tela é dividida em dois painéis horizontais lado a lado, ocupando 100% da viewport: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300"/>
        <w:gridCol w:w="2760"/>
      </w:tblGrid>
      <w:tr>
        <w:tc>
          <w:tcPr>
            <w:tcW w:type="dxa" w:w="1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Largura</w:t>
            </w:r>
          </w:p>
        </w:tc>
        <w:tc>
          <w:tcPr>
            <w:tcW w:type="dxa" w:w="33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 principal</w:t>
            </w:r>
          </w:p>
        </w:tc>
        <w:tc>
          <w:tcPr>
            <w:tcW w:type="dxa" w:w="2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 de fundo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Painel esquerdo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~45% da tela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Identidade do produto e apresentação das funcionalidades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#1A5FA8 (azul corporativo)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Painel direito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~55% da tela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Formulário de autenticação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#FFFFFF (branco)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Painel esquerdo — identidade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3.1  Logo 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Logo da CAIXA Vida e Previdência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Posição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Canto superior esquerdo do painel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Tratamento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Versão branca/negativa para contraste com o fundo azul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Decisão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Manter logo original — painel pertence à empresa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3.2  Badge institucional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Texto aprovado:  </w:t>
      </w: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Plataforma de Engenharia de Dados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Justificativa (Diana Costa + Paula Mendes):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Substitui 'ACESSO RESTRITO', que tinha tom de aviso de segurança. O novo badge posiciona o produto institucionalmente e contextualiza a ferramenta para quem está vendo pela primeira vez.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Estilo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Pílula com borda sutil e ícone de banco de dados à esquerda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Cor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branco com 12% de opacidade / borda branca 25% opacidade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Branco, 10px, letra maiúscula, espaçamento de letra 0.03em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3.3  Nome do produto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exibido: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ORQUESTRA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Sigla exibida abaixo: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ORQ · Organizador de Rotinas, Queues 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Nome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Sigla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Acrônimo expandido (linha abaixo do nome)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 · Organizador de Rotinas, Queues e Execução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Tamanho do nome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22px, peso 500, branco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Tamanho da sigla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11px, cor branca 55% opacidade, espaçamento 0.04em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Motivo da mudança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Substituiu 'SGE — Cadastro de Pipeline', nome sem identidade de produto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 acrônimo completo ORQUESTRA é usado na documentação técnica e apresentações formais. ORQ é o nome de uso cotidiano (Slack, tickets, dailies).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3.4  Bullets de funcionalidades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Aprovado em debate: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4 bullets, escritos em linguagem de benefício (não de funcionalidade técnica), para comunicar valor para a gestão.</w:t>
      </w:r>
    </w:p>
    <w:p>
      <w:pPr>
        <w:spacing w:after="80" w:before="12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1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4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 coberta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Centralize e controle todos os pipelines em um só lugar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Cadastro de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Crie e gerencie DAGs com rastreamento de origem e destino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Criação de DAG + vínculo origem/destino por job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Vincule jobs aos pipelines e acompanhe execuções em tempo real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 vinculado ao pipeline + logs de execução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Logs detalhados e dashboard com os principais indicadores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Logs de execução + dashboard big numbers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Motivo da mudança (Paula Mendes):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Os 3 bullets anteriores usavam linguagem de ação ('Cadastre...', 'Envie...'). Os novos falam em benefício e cobrem as 6 funcionalidades reais da ferramenta.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Painel direito — formulário de autenticação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4.1  Título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 no ORQUESTRA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Tamanho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16px, peso 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Motivo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Inclui o nome do produto para reforço de identidade na tela de login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4.2  Subtítulo / instrução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sua matrícula de rede. Sem acesso, fale com a engenharia de dados.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Tamanho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12px, cor secundária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Motivo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Mantém instrução clara (aprovado por Bruno Almeida). Troca 'engenharia' por 'engenharia de dados' para especificidade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4.3  Campo de matrícula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Label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MATRÍCULA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Label anterior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USUÁRIO (REDE / MATRÍCULA) — considerado verbose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ex: CVP12345 — manter, contextualiza o formato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Tipo 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type="text" (não email, pois é matrícula alfanumérica)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Motivo da mudança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Simplificação aprovada por Bruno Almeida: remove redundância sem perder clareza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4.4  Campo de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SENHA — manter como está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Tipo 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type="password"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Nenhum — comportamento padrão de campo de senha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4.5  Botão de 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Estilo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Largura 100%, fundo azul #1A5FA8, texto branco, caixa 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Submit do formulário + suporte a tecla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Estado desabilitado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quando os campos estiverem vazios (melhoria futura)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4.6  Dica de teclado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Pressione Enter para entrar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Posição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Abaixo do botão, fonte 11px, cor terciária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Manter?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 — útil para usuários avançados, não polui a tela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4.7  Rodapé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Texto aprovado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Desenvolvido pela Engenharia de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Posição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Junto à dica de teclado, separado por ' · 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Cor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Azul corporativo #1A5FA8 — sutil mas presente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Motivo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Dá crédito ao time criador na hora da apresentação para gestão (aprovado por Fernanda Dados)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Decisões aprovadas em debate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Decisão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</w:t>
            </w:r>
          </w:p>
        </w:tc>
        <w:tc>
          <w:tcPr>
            <w:tcW w:type="dxa" w:w="2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Quem aprovou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 do 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SGE — Cadastro de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Toda a equipe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Badge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ACESSO RESTRITO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Plataforma de Engenharia de Dados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Diana Costa, Paula Mendes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do formulário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 no ORQUESTRA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Paula Mendes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Label do 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USUÁRIO (REDE / MATRÍCULA)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MATRÍCULA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Bruno Almeida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Subtítulo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'...entre em contato com a engenharia'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'...fale com a engenharia de dados'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Bruno Almeida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Bullets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bullets — linguagem de 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bullets — linguagem de benefício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Paula Mendes, Diana Costa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Rodapé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Ausente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Desenvolvido pela Engenharia de Dados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Fernanda Dados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Acrônimo visível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Ausente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 · Organizador de Rotinas...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Fernanda Dados, Thiago Lima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Textos finais aprovados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Referência de copy para implementação: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Texto aprovado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Plataforma de Engenharia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 do produto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Sigla e acrônimo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 · Organizador de Rotinas, Queues e Execução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Bullet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Centralize e controle todos os pipelines em um só lugar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Bullet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Crie e gerencie DAGs com rastreamento de origem e destino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Bullet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Vincule jobs aos pipelines e acompanhe execuções em tempo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Bullet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Logs detalhados e dashboard com os principais indicadores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do formulário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 no ORQUESTRA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Subtítulo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sua matrícula de rede. Sem acesso, fale com a engenharia de dados.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Label campo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MATRÍCULA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Placeholder campo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ex: CVP12345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Label campo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Dica de teclado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Pressione Enter para entrar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Rodapé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Desenvolvido pela Engenharia de Dados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Paleta de cores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Azul corporativo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#1A5FA8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painel esquerdo, botão ENTRAR, links, borda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Azul escuro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#0D3D6B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Gradiente no painel esquerdo (overlay)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painel direito, textos no painel esquerdo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 12% opac.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rgba(255,255,255,0.12)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do badge institucional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 25% opac.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rgba(255,255,255,0.25)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Borda do badge institucional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 55% opac.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rgba(255,255,255,0.55)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da sigla ORQ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Branco 80% opac.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rgba(255,255,255,0.80)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dos bullets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Cinza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#333333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Corpo de texto painel direito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Cinza secundário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#666666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Subtítulos e labels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Comportamentos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8.1  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informa a matrícula (formato alfanumérico, ex: CVP12345) e a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Submissão via clique no botão ENTRAR ou pressionando a tecla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de campos não pode ser vazia antes de submeter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caso de erro de credencial: exibir mensagem abaixo do formulário (POC: mensagem genérica)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8.2  Responsividade (POC)</w:t>
      </w:r>
    </w:p>
    <w:p>
      <w:pPr>
        <w:pBdr>
          <w:left w:val="single" w:color="E65100" w:sz="8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Escopo da POC: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Layout otimizado para desktop (≥ 900px). Responsividade mobile será endereçada na versão seguinte.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8.3  Acessibilidade mínima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com label explícito associado via atributo for/id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com type="submit" para semântica correta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Contraste de texto ≥ 4.5:1 (WCAG AA) no painel direito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O que foi mantido da versão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da CAIXA Vida e Previdência — identidade corporativa preservada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 'ex: CVP12345' — contextualiza formato da matrícula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Dica 'Pressione Enter para entrar' — útil, não polui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dois painéis — estrutura funcional para POC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Paleta de azul corporativo — alinhada à identidade da empresa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Próximos passos após POC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o HTML da tela de login com os textos e estilos aprovados neste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com a gestão e coletar feedback na apresentação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Versão 2: responsividade mobile, estado de loading no botão, mensagens de erro específicas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Versão 2: animação de entrada sutil no painel direito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Versão 3: refatoração para componentes reutilizáveis conforme escopo futuro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Aprovação do debate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4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Contribuição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Diana Costa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UX/UI Designer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Badge institucional, linguagem dos bullets, identidade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Paula Mendes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do formulário, linguagem de benefício nos bullets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Bruno Almeida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Analista de Negócios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Simplificação do label, subtítulo do formulário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Fernanda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 ORQUESTRA, acrônimo expandido, rodapé de crédito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Airton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Especialista Airflow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Validação técnica da nomenclatura e contexto de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Thiago Lima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Validação da sigla ORQ e uso em documentação oficial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automaticamente com base no debate multidisciplinar da equipe ORQUESTRA.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120"/>
    </w:pPr>
    <w:r>
      <w:rPr>
        <w:rFonts w:ascii="Arial" w:cs="Arial" w:eastAsia="Arial" w:hAnsi="Arial"/>
        <w:b/>
        <w:bCs/>
        <w:color w:val="1A5FA8"/>
        <w:sz w:val="18"/>
        <w:szCs w:val="18"/>
      </w:rPr>
      <w:t xml:space="preserve">ORQUESTRA (ORQ)</w:t>
    </w:r>
    <w:r>
      <w:rPr>
        <w:rFonts w:ascii="Arial" w:cs="Arial" w:eastAsia="Arial" w:hAnsi="Arial"/>
        <w:color w:val="666666"/>
        <w:sz w:val="18"/>
        <w:szCs w:val="18"/>
      </w:rPr>
      <w:t xml:space="preserve">   |   Especificação de Interface — Tela de Login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2026-05-30T05:34:06.581Z</dcterms:created>
  <dcterms:modified xsi:type="dcterms:W3CDTF">2026-05-30T05:34:06.581Z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