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440.0" w:type="dxa"/>
              <w:left w:w="440.0" w:type="dxa"/>
              <w:bottom w:w="440.0" w:type="dxa"/>
              <w:right w:w="440.0" w:type="dxa"/>
            </w:tcMar>
          </w:tcPr>
          <w:p w:rsidR="00000000" w:rsidDel="00000000" w:rsidP="00000000" w:rsidRDefault="00000000" w:rsidRPr="00000000" w14:paraId="00000002">
            <w:pPr>
              <w:spacing w:after="1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Parcours Gestion des Réseaux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1.0 — Mars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Auteur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Carlos Costa — G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estionnaire principal, 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entre de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Public cible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Techniciens terrain avec base câblage/IP — vers niveau DEC Gestion des réseaux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Point de départ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Câblage, notions IP de base — diagnostic terrain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Durée totale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82 semaines (~20 mois à temps partiel, ~5 h/semaine)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Plateforme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Moodle 4.1 LTS / 4.5 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Simulateurs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GNS3, Packet Tracer, pfSense, RHEL 8 VM, Zabbix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Langue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Français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1. Vue d'ensemble du parcours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Philosophie pédagogique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Ce parcours est conçu pour un technicien terrain qui sait déjà brancher, mais veut comprendre pourquoi ça fonctionne — et comment intervenir avec rigueur quand ça ne fonctionne plus. Chaque cours est ancré dans des scénarios réels issus de l'environnement opérateur câblé québécois.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Trois piliers structurent chaque cours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Fondements théoriques — protocoles, RFC, architectures expliqués avec précision et sans raccourcis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Laboratoires simulés — chaque concept est immédiatement validé sur GNS3, Packet Tracer ou VM Linux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Contexte opérateur — les études de cas et scénarios sont calqués sur des incidents NOC réels Videotron</w:t>
      </w:r>
    </w:p>
    <w:p w:rsidR="00000000" w:rsidDel="00000000" w:rsidP="00000000" w:rsidRDefault="00000000" w:rsidRPr="00000000" w14:paraId="0000001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Progression du parcours — 8 cours 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"/>
        <w:gridCol w:w="2700"/>
        <w:gridCol w:w="1900"/>
        <w:gridCol w:w="1440"/>
        <w:gridCol w:w="1600"/>
        <w:gridCol w:w="1400"/>
        <w:tblGridChange w:id="0">
          <w:tblGrid>
            <w:gridCol w:w="320"/>
            <w:gridCol w:w="2700"/>
            <w:gridCol w:w="1900"/>
            <w:gridCol w:w="1440"/>
            <w:gridCol w:w="1600"/>
            <w:gridCol w:w="1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Équivalent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Outils clés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e7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Fondements des réseaux &amp; modèles OSI/TCP-IP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1 — 420-1A3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 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Wireshark, ping, traceroute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🟢 Intro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e7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Adressage IP &amp; routage statique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1 — 420-1B3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GNS3, ipcalc, Cisco 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9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🟡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e7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Commutation &amp; VLANs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2 — 420-2A3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GNS3, Packet Tracer, SNMP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🟡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e7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Routage dynamique (OSPF, BGP, MPLS)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2-3 — 420-2B3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12 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GNS3, Quagga/FRR, tcpdump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🟠 Inter.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e7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Infrastructure télécom — Fibre &amp; HFC/DOCSIS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3 — 420-3A3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Spectrum analyzers, CableLabs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🟠 Inter.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e7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Sécurité réseau &amp; firewalls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3-4 — 420-3B3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12 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pfSense, Nmap, Wireshark, Snort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🔴 Avancé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e7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Administration Linux &amp; services réseau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4 — 420-4A3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RHEL 8, Bash, systemd, Ansible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🔴 Avancé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e7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Monitoring, automatisation &amp; NOC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4 — 420-4B3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sem.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Zabbix, Python, Ansible, 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🔴 Avancé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2. Structure type d'un cours Moodle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Chaque cours Moodle du parcours suit une structure standardisée. Cette cohérence réduit la charge cognitive de l'apprenant et facilite le déploiement automatisé via Claude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Sections Moodle par cours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500"/>
        <w:gridCol w:w="5060"/>
        <w:tblGridChange w:id="0">
          <w:tblGrid>
            <w:gridCol w:w="1800"/>
            <w:gridCol w:w="2500"/>
            <w:gridCol w:w="5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e7f"/>
                <w:sz w:val="20"/>
                <w:szCs w:val="20"/>
                <w:rtl w:val="0"/>
              </w:rPr>
              <w:t xml:space="preserve">Section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Bienvenue &amp; diagnostic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Présentation du cours, test diagnostique (Quiz 20 questions), plan, prérequis matériels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e7f"/>
                <w:sz w:val="20"/>
                <w:szCs w:val="20"/>
                <w:rtl w:val="0"/>
              </w:rPr>
              <w:t xml:space="preserve">Sections 1-N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Modules thématiques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sdt>
              <w:sdtPr>
                <w:id w:val="149548774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222222"/>
                    <w:sz w:val="20"/>
                    <w:szCs w:val="20"/>
                    <w:rtl w:val="0"/>
                  </w:rPr>
                  <w:t xml:space="preserve">Livre Moodle → H5P interactif → Quiz pratique → Labo GNS3/Linux → Étude de cas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e7f"/>
                <w:sz w:val="20"/>
                <w:szCs w:val="20"/>
                <w:rtl w:val="0"/>
              </w:rPr>
              <w:t xml:space="preserve">Section finale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Évaluation &amp; synthèse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Quiz sommatif sécurisé + Devoir projet intégrateur + Références avancées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Activités Moodle recommandées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200"/>
        <w:gridCol w:w="2760"/>
        <w:gridCol w:w="2300"/>
        <w:tblGridChange w:id="0">
          <w:tblGrid>
            <w:gridCol w:w="2100"/>
            <w:gridCol w:w="2200"/>
            <w:gridCol w:w="2760"/>
            <w:gridCol w:w="2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 d'activité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Outil Moodle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Évaluation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Diagnostic 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Quiz Moodle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20 questions auto-corrigées sur les prérequis du 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Formatif — seuil 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Leçon théorique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Livre / Page Moodle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Contenu structuré : concepts, schémas, protocoles, RFC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Non évalué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Labo simulé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Devoir + fichier GNS3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Topologie GNS3/Packet Tracer à compléter et documenter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Sommatif 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Quiz de compréhension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Quiz Moodle (banque)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15 questions aléatoires par module, 2 tentatives permises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Formatif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Atelier monitoring/outils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Devoir Moodle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Capture Wireshark, script Python ou rapport Zabbix/Grafana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Sommatif 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Étude de cas NOC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Forum ou Devoir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Scénario d'incident réel à diagnostiquer et documenter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Sommatif 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Examen sommatif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Quiz sécurisé Moodle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Examen couvrant tous les modules, temps limité, aléatoire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Sommatif 30%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3. Outils de monitoring &amp; analyse — Fil conducteur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dimension 'outils' dans ce parcours n'est pas une couche distincte — elle est tissée dans chaque cours comme extension naturelle du concept étudié. L'objectif est que l'apprenant arrive en cours 8 avec un répertoire d'outils déjà maîtrisés individuellement, prêts à être intégrés en workflow NOC complet.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Progression des outils par cours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4760"/>
        <w:tblGridChange w:id="0">
          <w:tblGrid>
            <w:gridCol w:w="2000"/>
            <w:gridCol w:w="2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45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45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c4500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Usages pratiques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Cours 1-2 (Fondements)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6e7f"/>
                <w:sz w:val="20"/>
                <w:szCs w:val="20"/>
                <w:rtl w:val="0"/>
              </w:rPr>
              <w:t xml:space="preserve">Wireshark, ping, traceroute, ipcalc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Analyse de paquets, diagnostic connectivité, calcul sous-réseaux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Cours 3-4 (Routage/L2)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6e7f"/>
                <w:sz w:val="20"/>
                <w:szCs w:val="20"/>
                <w:rtl w:val="0"/>
              </w:rPr>
              <w:t xml:space="preserve">GNS3, Packet Tracer, tcpdump, FRRouting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Simulation topologies, capture protocoles, configuration Cisco/Linux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Cours 5 (HFC/Fibre)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6e7f"/>
                <w:sz w:val="20"/>
                <w:szCs w:val="20"/>
                <w:rtl w:val="0"/>
              </w:rPr>
              <w:t xml:space="preserve">OTDR sim, Spectrum analyzer, CableLabs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Analyse signal RF/optique, documentation infrastructure télécom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Cours 6 (Sécurité)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6e7f"/>
                <w:sz w:val="20"/>
                <w:szCs w:val="20"/>
                <w:rtl w:val="0"/>
              </w:rPr>
              <w:t xml:space="preserve">pfSense, Nmap, Snort/Suricata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Pare-feu, scan réseau, détection d'intrusion, audit sécurité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Cours 7 (Linux)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6e7f"/>
                <w:sz w:val="20"/>
                <w:szCs w:val="20"/>
                <w:rtl w:val="0"/>
              </w:rPr>
              <w:t xml:space="preserve">RHEL 8, Bash, systemd, Ansible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Administration système, scripting, déploiement automatisé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Cours 8 (NOC intégration)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6e7f"/>
                <w:sz w:val="20"/>
                <w:szCs w:val="20"/>
                <w:rtl w:val="0"/>
              </w:rPr>
              <w:t xml:space="preserve">Zabbix, Grafana, Python Netmiko/NAPALM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debd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Monitoring opérationnel, dashboards, automatisation réseau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Format des laboratoires simulés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Chaque labo est livré comme un Devoir Moodle avec les éléments suivants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Fichier de topologie GNS3 (.gns3project) ou VM préconfigurée fournie par l'instructeur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Guide de labo PDF — objectifs, contraintes, commandes clés de référence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Tâches à réaliser — configurations à effectuer et validations (captures show, ping, Wireshark)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Rapport à soumettre — captures d'écran annotées + réponses aux questions d'analyse</w:t>
      </w:r>
    </w:p>
    <w:p w:rsidR="00000000" w:rsidDel="00000000" w:rsidP="00000000" w:rsidRDefault="00000000" w:rsidRPr="00000000" w14:paraId="000000B1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4. Détail des 8 cours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after="20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Cours 1 — Fondements des réseaux &amp; modèles OSI/TCP-IP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Équivalent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1 — 420-1A3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8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Introductif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 modules + éval.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Point de départ du parcours. Le technicien terrain connaît le câblage physique — ce cours construit le cadre conceptuel qui donne du sens à ce qu'il branche tous les jours.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Décrire et distinguer les 7 couches du modèle OSI et les 4 couches TCP/IP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le rôle des équipements réseau à chaque couche (hub, switch, routeur, pare-feu)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Capturer et analyser du trafic réseau avec Wireshark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Documenter une topologie réseau de base selon les standards NOC</w:t>
      </w:r>
    </w:p>
    <w:p w:rsidR="00000000" w:rsidDel="00000000" w:rsidP="00000000" w:rsidRDefault="00000000" w:rsidRPr="00000000" w14:paraId="000000C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Modules du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1 — Modèle OSI — les 7 couches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Physique, liaison, réseau, transport, session, présentation, application — rôles et PDU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Schémas interactifs H5P, animation du trajet d'un paquet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2 — Modèle TCP/IP et encapsulation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Correspondance OSI/TCP-IP, encapsulation/désencapsulation, headers, MTU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Wireshark : capturer et décoder un paquet HTTP/DNS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3 — Médias et équipements réseau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Câblage UTP/STP, fibre, connecteurs, hub vs switch vs routeur, répéteurs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Packet Tracer : construire une topologie simple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4 — Protocoles de couche 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DNS, DHCP, HTTP/S, FTP, SSH, SMTP — rôle et port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Wireshark : identifier les protocoles par port et comportement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5 — Outils de diagnostic fondamentaux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ping, traceroute, nslookup, netstat, arp — syntaxe et interprétation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Linux : sessions pratiques en ligne de commande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6 — Documentation et nomenclature NOC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Standards de nommage, schémas Visio/draw.io, fiches d'inventaire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draw.io : documenter une topologie réelle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Ressources recommandées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CompTIA Network+ Study Guide — Mike Meyers (référence de base)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Networking Academy — Introduction to Networks (CCNAv7 Module 1-3)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Wireshark Official Documentation + tutoriels YouTube (David Bombal)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RFC 1122 — Requirements for Internet Hosts (lecture recommandée)</w:t>
      </w:r>
    </w:p>
    <w:p w:rsidR="00000000" w:rsidDel="00000000" w:rsidP="00000000" w:rsidRDefault="00000000" w:rsidRPr="00000000" w14:paraId="000000E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20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Cours 2 — Adressage IP &amp; routage statique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Équivalent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1 — 420-1B3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 modules + éval.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Le cœur du métier réseau. Maîtriser l'adressage IPv4/IPv6 et le routage statique est indispensable avant d'aborder les protocoles dynamiques. Ce cours élimine les zones grises les plus fréquentes chez les techniciens terrain.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Effectuer le subnetting IPv4 (CIDR, VLSM) rapidement et sans erreur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Configurer des interfaces et routes statiques sur équipements Cisco/Linux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les bases de l'IPv6 et la cohabitation dual-stack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GNS3 pour simuler et valider des topologies de routage</w:t>
      </w:r>
    </w:p>
    <w:p w:rsidR="00000000" w:rsidDel="00000000" w:rsidP="00000000" w:rsidRDefault="00000000" w:rsidRPr="00000000" w14:paraId="000000F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Modules du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1 — Adressage IPv4 — binaire et CIDR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Conversion binaire, classes A/B/C, masques, préfixes CIDR, broadcast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ipcalc, Python : calculateur de sous-réseaux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2 — Subnetting et VLSM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Découpage de plages, VLSM, supernetting, calcul d'hôtes utiles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Exercices GNS3 : plan d'adressage pour topologie multi-sites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3 — Configuration IOS de 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Interface CLI Cisco, modes, show commands, configuration d'interfaces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GNS3 : premiers pas sur routeurs Cisco 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4 — Routage statique IPv4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Table de routage, routes statiques, route par défaut, routes flottantes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GNS3 : topologie 3 routeurs, connectivité inter-sites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5 — Introduction à IPv6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Format d'adresse, types (link-local, global, multicast), SLAAC, DHCPv6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GNS3 : dual-stack IPv4/IPv6 sur même topologie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6 — Dépannage et validation du routage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Méthodologie de troubleshooting, ping étendu, traceroute, show ip route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Scénario de panne : identifier et corriger une erreur de routage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Ressources recommandées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Press : CCNA 200-301 Official Cert Guide Vol. 1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subnettingpractice.com — exercices illimités de subnetting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GNS3 Academy (gns3.com) — laboratoires guidés gratuits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HE.NET IPv6 Certification (ipv6.he.net) — parcours gratuit</w:t>
      </w:r>
    </w:p>
    <w:p w:rsidR="00000000" w:rsidDel="00000000" w:rsidP="00000000" w:rsidRDefault="00000000" w:rsidRPr="00000000" w14:paraId="0000011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spacing w:after="20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Cours 3 — Commutation &amp; VLANs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Équivalent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2 — 420-2A3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 modules + éval.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La couche 2 est le terrain quotidien des techniciens NOC et installation. Ce cours couvre la commutation Ethernet en profondeur, avec une attention particulière aux VLANs et au STP — deux sources fréquentes d'incidents réseau.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Expliquer le fonctionnement du spanning tree et prévenir les boucles L2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Configurer VLANs, trunks 802.1Q et inter-VLAN routing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Implémenter EtherChannel et comprendre LACP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SNMP et les outils Moodle pour monitorer des switchs en production</w:t>
      </w:r>
    </w:p>
    <w:p w:rsidR="00000000" w:rsidDel="00000000" w:rsidP="00000000" w:rsidRDefault="00000000" w:rsidRPr="00000000" w14:paraId="0000012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Modules du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1 — Ethernet et commutation L2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MAC addresses, table CAM, flooding/forwarding/filtering, full-duplex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Wireshark : analyser des trames Ethernet, identifier collisions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2 — Spanning Tree Protocol (STP/RSTP)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Élection du root bridge, ports rôles, BPDU, convergence, RSTP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GNS3 : simuler boucle L2 puis configurer STP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3 — VLANs — configuration et bonnes pratiques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VLAN natif, VLANs voix/données, commandes Cisco, vlan.dat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GNS3/Packet Tracer : segmenter un réseau d'entreprise en VLANs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4 — Trunking 802.1Q et DTP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Trunk vs access, encapsulation 802.1Q, DTP, native VLAN, allowed VLANs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GNS3 : configurer trunk entre switchs, vérifier avec show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5 — Inter-VLAN routing &amp; EtherChannel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Router-on-a-stick, L3 switch (SVI), LACP/PAGP, port-channel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GNS3 : inter-VLAN via SVI, EtherChannel entre deux switchs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6 — Monitoring L2 et SNMP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SNMP v2c/v3, MIB, OID, traps, CDP/LLDP, interrogation de switchs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Zabbix : ajouter un switch, créer alertes sur port-down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Ressources recommandées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Press : CCNA 200-301 Official Cert Guide Vol. 1 (chapitres L2)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Networking Academy — Switching, Routing and Wireless (CCNAv7 Module 2)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 Tracer (gratuit via Cisco NetAcad) — labos L2 complets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NetworkChuck (YouTube) — VLAN &amp; STP visualisés</w:t>
      </w:r>
    </w:p>
    <w:p w:rsidR="00000000" w:rsidDel="00000000" w:rsidP="00000000" w:rsidRDefault="00000000" w:rsidRPr="00000000" w14:paraId="0000014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20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Cours 4 — Routage dynamique — OSPF, BGP &amp; MPLS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Équivalent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2-3 — 420-2B3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12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Intermédiaire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 modules + éval.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Le cœur du routage en environnement opérateur. Ce cours couvre les protocoles que les techniciens NOC Videotron voient quotidiennement dans les alarmes et logs — OSPF pour le backbone, BGP pour les peerings, MPLS pour les VPNs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Configurer et dépanner OSPF single et multi-area sur réseau simulé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BGP eBGP/iBGP, attributs et politique de routage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Expliquer l'architecture MPLS L2/L3 VPN telle qu'utilisée chez les opérateurs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Corréler les états de protocoles avec les alarmes NOC typiques</w:t>
      </w:r>
    </w:p>
    <w:p w:rsidR="00000000" w:rsidDel="00000000" w:rsidP="00000000" w:rsidRDefault="00000000" w:rsidRPr="00000000" w14:paraId="0000016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Modules du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1 — Protocoles de routage — fondements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Distance administrative, métriques, convergence, IGP vs EGP, classes de protocoles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GNS3 : comparer convergence RIP vs OSPF sur même topologie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2 — OSPF — fonctionnement interne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LSA types, LSDB, SPF algorithm, DR/BDR election, adjacence, états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GNS3 : capturer OSPF hello/DBD/LSU avec Wireshark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3 — OSPF — configuration et multi-area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Areas, ABR, ASBR, route summarization, authentification, redistribution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GNS3 : topologie multi-area OSPF, redistribution avec statique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4 — BGP — concepts opérateur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AS, eBGP/iBGP, attributs (AS-PATH, LOCAL-PREF, MED), route reflectors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GNS3 + FRRouting : peering BGP entre deux AS simulés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5 — BGP — politique et sécurité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Route maps, prefix-lists, communities, RPKI, filtrage de routes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FRRouting : implémenter une politique de filtrage BGP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6 — MPLS et VPNs opérateur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Label switching, LDP, RSVP-TE, L3VPN (VRF), L2VPN (pseudowire), architecture PE/CE/P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Documentation CableLabs + schéma architecture Videotron-type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Ressources recommandées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 Doyle : Routing TCP/IP Vol. 1 &amp; 2 (référence avancée)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Press : CCNP Enterprise ENARSI Official Cert Guide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FRRouting Documentation (frrouting.org) — open source, labo gratuit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RIPE NCC — BGP Tutorial (ripe.net, gratuit, niveau opérateur)</w:t>
      </w:r>
    </w:p>
    <w:p w:rsidR="00000000" w:rsidDel="00000000" w:rsidP="00000000" w:rsidRDefault="00000000" w:rsidRPr="00000000" w14:paraId="0000018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spacing w:after="20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Cours 5 — Infrastructure télécom — Fibre optique &amp; HFC/DOCSIS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Équivalent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3 — 420-3A3 (spécialisation télécoms)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Intermédiaire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 modules + éval.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E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Cours unique à ce parcours — directement ancré dans la réalité Videotron/Quebecor. Couvre l'infrastructure physique et protocolaire des réseaux câblés HFC, la fibre optique et la transition vers le tout-optique (Node+0, Remote PHY).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Expliquer l'architecture HFC et le rôle de chaque composant (CMTS, amplificateur, nœud optique)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Interpréter les paramètres RF/optiques clés lors d'un diagnostic de panne terrain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Comprendre DOCSIS 3.1 et les enjeux de la migration vers DOCSIS 4.0 / Remote PHY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Relier les alarmes CMTS aux causes physiques terrain lors d'un incident NOC</w:t>
      </w:r>
    </w:p>
    <w:p w:rsidR="00000000" w:rsidDel="00000000" w:rsidP="00000000" w:rsidRDefault="00000000" w:rsidRPr="00000000" w14:paraId="0000019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Modules du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1 — Fibre optique — physique et types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SMF vs MMF, atténuation, dispersion, connecteurs (SC/APC, LC), OTDR, budgets optiques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Simulation OTDR : interpréter une trace, localiser une coupure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2 — Architecture HFC — topologie opérateur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Headend, nœud optique, amplificateurs cascade, tap, drop — rôle et signal attendu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Schéma d'architecture HFC Videotron-type annoté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3 — DOCSIS 3.0 — canaux et ranging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FDM/OFDM, upstream/downstream, QAM, ranging process, CM registration sequence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Wireshark : capturer et analyser une séquence DHCP/TFTP CM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4 — DOCSIS 3.1 — OFDM et performances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OFDM(A), full-duplex (FDX), profils de modulation, MER, SNR, bonding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Lecture specs CableLabs + analyse signaux avec spectrum analyzer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5 — Remote PHY &amp; évolution réseau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Architecture DAA, Remote PHY Device (RPD), R-MACPHY, impacts opérationnels NOC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Étude de cas : migration nœud traditionnel vers Remote PHY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6 — Diagnostic terrain et corrélation NOC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Paramètres critiques (Tx/Rx power, MER, T3/T4 timeouts), procédures d'escalade, tickets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Scénario d'incident : corréler alarme CMTS avec rapport terrain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Ressources recommandées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CableLabs — DOCSIS 3.1 PHY Specification (gratuit sur cablelabs.com)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SCTE Society of Cable Telecommunications Engineers — cours en ligne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Videotron/Quebecor : documentation interne procédures HFC (référence terrain)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Televes / CommScope : guides techniques amplificateurs et nœuds optiques</w:t>
      </w:r>
    </w:p>
    <w:p w:rsidR="00000000" w:rsidDel="00000000" w:rsidP="00000000" w:rsidRDefault="00000000" w:rsidRPr="00000000" w14:paraId="000001B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spacing w:after="20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Cours 6 — Sécurité réseau &amp; pare-feu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Équivalent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3-4 — 420-3B3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12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Avancé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 modules + éval.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La sécurité n'est plus optionnelle en environnement opérateur. Ce cours couvre les fondements de la sécurité réseau, la configuration de pare-feux, la détection d'intrusion et les bonnes pratiques de hardening — directement applicables en contexte NOC.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Classifier les menaces réseau et appliquer le modèle CIA (confidentialité, intégrité, disponibilité)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Configurer des règles de pare-feu (pfSense/iptables) et des ACLs Cisco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Mettre en place un IDS/IPS de base avec Snort ou Suricata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Appliquer le hardening SSH, SNMP v3 et les bonnes pratiques de segmentation</w:t>
      </w:r>
    </w:p>
    <w:p w:rsidR="00000000" w:rsidDel="00000000" w:rsidP="00000000" w:rsidRDefault="00000000" w:rsidRPr="00000000" w14:paraId="000001C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Modules du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C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1 — Fondements de la sécurité réseau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Modèle CIA, types de menaces (DoS, MitM, spoofing, phishing), surface d'attaque, CVE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Nmap : scan de découverte réseau, identification de services exposés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D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2 — Pare-feu et ACLs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Stateful vs stateless, zones de sécurité (LAN/DMZ/WAN), ACLs Cisco standard/étendues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pfSense : configurer règles firewall, zone DMZ, NAT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D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3 — VPN et chiffrement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IPSec (IKEv2, ESP, AH), SSL/TLS, site-to-site vs client VPN, certificats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pfSense : configurer tunnel IPSec site-to-site, tester avec 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D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4 — Détection et prévention d'intrusion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IDS vs IPS, signatures vs anomalie, Snort rules, alertes, tuning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Snort/Suricata : déployer, créer règle personnalisée, analyser alertes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D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5 — Hardening et bonnes pratiques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SSH key-based auth, SNMP v3, NTP sécurisé, désactivation services inutiles, 802.1X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Checklist hardening : appliquer sur VM Linux et switch GNS3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E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6 — Sécurité opérateur et conformité NOC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Segmentation réseau de gestion (OOB), RADIUS/TACACS+, journalisation, PCI-DSS basics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Étude de cas : concevoir l'architecture sécurité d'un réseau d'accès câblé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Ressources recommandées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CompTIA Security+ Study Guide — Mike Chapple (référence certif.)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pfSense Documentation (docs.netgate.com) — gratuit et exhaustif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Snort Documentation (snort.org) + tutoriels Security Onion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NIST Cybersecurity Framework (csrc.nist.gov) — référence opérateur</w:t>
      </w:r>
    </w:p>
    <w:p w:rsidR="00000000" w:rsidDel="00000000" w:rsidP="00000000" w:rsidRDefault="00000000" w:rsidRPr="00000000" w14:paraId="000001E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spacing w:after="20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Cours 7 — Administration Linux &amp; services réseau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Équivalent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4 — 420-4A3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Avancé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 modules + éval.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Linux est l'OS sous-jacent de la quasi-totalité des équipements réseau et outils NOC. Ce cours est calibré sur RHEL 8 — l'environnement de production Videotron — et couvre l'administration des services réseau critiques.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Administrer un serveur Linux RHEL 8 en ligne de commande (utilisateurs, droits, systemd)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Configurer et dépanner les services réseau fondamentaux (DNS, DHCP, NTP, SSH)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Écrire des scripts Bash d'automatisation pour tâches NOC répétitives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Utiliser Ansible pour déployer des configurations de façon reproductible</w:t>
      </w:r>
    </w:p>
    <w:p w:rsidR="00000000" w:rsidDel="00000000" w:rsidP="00000000" w:rsidRDefault="00000000" w:rsidRPr="00000000" w14:paraId="000001FE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Modules du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0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1 — Administration Linux fondamentale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Filesystem, permissions, utilisateurs/groupes, SELinux basics, journald, systemd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RHEL 8 VM : navigation, gestion services, lecture logs journalctl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0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2 — Réseau sous Linux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ip addr/route/link, nmcli, /etc/sysconfig/network-scripts, bonding, bridges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RHEL 8 : configurer interface statique, VLAN-tagged, bond actif-passif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0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3 — Services DNS et DHCP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BIND9 zones, records A/AAAA/MX/PTR/CNAME, ISC DHCP / Kea, DDNS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Déployer un DNS récursif + autoritaire, DHCP avec réservations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0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4 — SSH avancé et accès sécurisé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Clés RSA/ED25519, ProxyJump, tunneling, bastion host, hardening sshd_config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Configurer accès bastion NOC, tunneling vers équipement distant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1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5 — Scripting Bash pour le NOC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Boucles, conditions, fonctions, cron, traitement de logs, alertes par courriel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Scripts : rapport de disponibilité, détection d'anomalies dans logs syslog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1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6 — Introduction à Ansible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Inventaires, playbooks YAML, modules (copy, template, service, command), rôles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Ansible : déployer configuration SSH + NTP sur parc de serveurs simulés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Ressources recommandées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Hat System Administration I &amp; II (RH124/RH134) — documentation officielle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 Command Line and Shell Scripting Bible — Blum &amp; Bresnahan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 Documentation (docs.ansible.com) — Getting Started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TechHut / LearnLinuxTV (YouTube) — RHEL 8 administration pratique</w:t>
      </w:r>
    </w:p>
    <w:p w:rsidR="00000000" w:rsidDel="00000000" w:rsidP="00000000" w:rsidRDefault="00000000" w:rsidRPr="00000000" w14:paraId="0000021E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spacing w:after="200" w:before="4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6"/>
          <w:szCs w:val="36"/>
          <w:rtl w:val="0"/>
        </w:rPr>
        <w:t xml:space="preserve">Cours 8 — Monitoring, automatisation &amp; opérations NOC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Équivalent 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Niveau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006e7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DEC sem. 4 — 420-4B3 (intégration)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10 semaines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Avancé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6 modules + éval.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Cours de synthèse et d'intégration. Il rassemble les compétences des 7 cours précédents dans un contexte d'opérations NOC réalistes — surveillance, automatisation, réponse aux incidents et documentation. Directement transférable chez Videotron.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Objectifs d'apprentissage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Déployer et configurer Zabbix pour surveiller infrastructure réseau multi-protocoles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Créer des dashboards Grafana avec drill-down pour suivi de KPIs NOC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Automatiser des tâches de configuration réseau avec Python (Netmiko/NAPALM)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Appliquer une procédure structurée de réponse aux incidents (IRP) en simulation NOC</w:t>
      </w:r>
    </w:p>
    <w:p w:rsidR="00000000" w:rsidDel="00000000" w:rsidP="00000000" w:rsidRDefault="00000000" w:rsidRPr="00000000" w14:paraId="00000232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Modules du cours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3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1 — Monitoring réseau — architecture et outils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SNMP, NetFlow/IPFIX, syslog, ICMP polling, outils (Zabbix, Nagios, LibreNMS)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Zabbix : installer, ajouter hôtes, créer triggers et escalades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3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2 — Zabbix avancé — templates et alertes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Templates, discovery rules, LLD, macros, media types (email, SMS, webhook)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Zabbix : template SNMP personnalisé pour switch Cisco, alertes NOC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3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3 — Grafana et visualisation opérationnelle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Sources de données (Zabbix, InfluxDB, PostgreSQL), panels, variables, drill-down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sdt>
              <w:sdtPr>
                <w:id w:val="92747490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20"/>
                    <w:szCs w:val="20"/>
                    <w:rtl w:val="0"/>
                  </w:rPr>
                  <w:t xml:space="preserve">Grafana : dashboard NOC multi-niveaux (réseau → équipement → interface)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4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4 — Python pour l'automatisation réseau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Netmiko : SSH vers équipements, NAPALM : abstraction multi-vendor, parsing outputs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Python : script de collecte d'état BGP sur parc de routeurs GNS3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45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5 — NETCONF/YANG et automatisation moderne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NETCONF vs RESTCONF, modèles YANG, ncclient Python, comparaison CLI vs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ncclient : lire/modifier config OSPF sur routeur via NETCONF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6e7f" w:space="0" w:sz="4" w:val="single"/>
              <w:left w:color="006e7f" w:space="0" w:sz="4" w:val="single"/>
              <w:bottom w:color="006e7f" w:space="0" w:sz="4" w:val="single"/>
              <w:right w:color="006e7f" w:space="0" w:sz="4" w:val="single"/>
            </w:tcBorders>
            <w:shd w:fill="d0eef2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4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4"/>
                <w:szCs w:val="24"/>
                <w:rtl w:val="0"/>
              </w:rPr>
              <w:t xml:space="preserve">MODULE 6 — Gestion des incidents NOC — simulation complète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4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Contenu : </w:t>
            </w: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IRP (Incident Response Procedure), RCA, war room, communication, post-mortem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45000"/>
                <w:sz w:val="20"/>
                <w:szCs w:val="20"/>
                <w:rtl w:val="0"/>
              </w:rPr>
              <w:t xml:space="preserve">🛠 Outils :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Simulation d'incident majeur : panne BGP + corrélation alarmes + résolution documentée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Ressources recommandées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Zabbix 6.0 LTS Documentation (zabbix.com/documentation) — référence complète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 Documentation (grafana.com/docs) — tutoriels dashboard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Programmability and Automation — Éditions O'Reilly (Kirk Byers)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NANOG / RIPE Conference Talks (YouTube) — présentations opérateurs réels</w:t>
      </w:r>
    </w:p>
    <w:p w:rsidR="00000000" w:rsidDel="00000000" w:rsidP="00000000" w:rsidRDefault="00000000" w:rsidRPr="00000000" w14:paraId="00000252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5. Environnement technique et ressources globales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Environnement de simulation recommandé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GNS3 2.x (gns3.com) — simulateur réseau libre, images Cisco IOS/IOU, FRRouting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Packet Tracer (gratuit via Cisco NetAcad) — labos L1/L2/L3 guidés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VMware Workstation / VirtualBox — VMs RHEL 8, pfSense, Zabbix, Kali Linux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GNS3 VM (recommandé) — exécute les images IOS dans une VM dédiée pour les performances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Wireshark — analyse de paquets, intégré directement dans GNS3</w:t>
      </w:r>
    </w:p>
    <w:p w:rsidR="00000000" w:rsidDel="00000000" w:rsidP="00000000" w:rsidRDefault="00000000" w:rsidRPr="00000000" w14:paraId="0000025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Certifications alignées sur ce parcours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400"/>
        <w:gridCol w:w="4360"/>
        <w:tblGridChange w:id="0">
          <w:tblGrid>
            <w:gridCol w:w="2600"/>
            <w:gridCol w:w="24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Certification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Après 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1b2a4a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Pertinence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CompTIA Network+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6e7f"/>
                <w:sz w:val="20"/>
                <w:szCs w:val="20"/>
                <w:rtl w:val="0"/>
              </w:rPr>
              <w:t xml:space="preserve">Cours 1-3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Fondements réseau, adressage, commutation — idéal en milieu de parcours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Cisco CCNA 200-301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6e7f"/>
                <w:sz w:val="20"/>
                <w:szCs w:val="20"/>
                <w:rtl w:val="0"/>
              </w:rPr>
              <w:t xml:space="preserve">Cours 1-4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Certification de référence pour technicien réseau Cisco — après cours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CompTIA Security+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6e7f"/>
                <w:sz w:val="20"/>
                <w:szCs w:val="20"/>
                <w:rtl w:val="0"/>
              </w:rPr>
              <w:t xml:space="preserve">Cours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Sécurité réseau fondamentale — certification reconnue en entreprise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RHCSA (Red 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6e7f"/>
                <w:sz w:val="20"/>
                <w:szCs w:val="20"/>
                <w:rtl w:val="0"/>
              </w:rPr>
              <w:t xml:space="preserve">Cours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d0ee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Certification administration Linux RHEL — fort ROI en environnement opérateur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Zabbix Certified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6e7f"/>
                <w:sz w:val="20"/>
                <w:szCs w:val="20"/>
                <w:rtl w:val="0"/>
              </w:rPr>
              <w:t xml:space="preserve">Cours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4f4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22222"/>
                <w:sz w:val="20"/>
                <w:szCs w:val="20"/>
                <w:rtl w:val="0"/>
              </w:rPr>
              <w:t xml:space="preserve">Certification monitoring Zabbix — directement applicable NOC Videotron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6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e7f"/>
          <w:sz w:val="28"/>
          <w:szCs w:val="28"/>
          <w:rtl w:val="0"/>
        </w:rPr>
        <w:t xml:space="preserve">Cadence de travail suggérée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Pour compléter le parcours en 20 mois à temps partiel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heures par semaine minimum — idéalement 2 sessions de 2,5 h (théorie + labo)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pas passer au module suivant sans avoir complété et soumis le labo associé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Journaliser les commandes nouvelles apprises dans un carnet de référence personnel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Révision cumulative toutes les 4 semaines — reprendre les quiz formatifs des modules précédents</w:t>
      </w:r>
    </w:p>
    <w:p w:rsidR="00000000" w:rsidDel="00000000" w:rsidP="00000000" w:rsidRDefault="00000000" w:rsidRPr="00000000" w14:paraId="00000277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bottom w:color="c45000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Ce blueprint est conçu pour être utilisé directement comme contexte de génération avec Claude Code. Chacun des 8 cours peut être généré indépendamment en XML Moodle à partir de cette structure, sans nécessiter de réexplication systématique du contenu ou des choix pédagogiques.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6e7f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ax8D+2BT0rdTZioWZ2wOnviVOg==">CgMxLjAaJAoBMBIfCh0IB0IZCgVBcmlhbBIQQXJpYWwgVW5pY29kZSBNUxokCgExEh8KHQgHQhkKBUFyaWFsEhBBcmlhbCBVbmljb2RlIE1TOAByITFWbG5JRmpiTTNyZ1pkNFRPbzB5N1lPek5wMU1rT3ExQQ==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2026-03-06T11:59:25.655Z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