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000000" w:space="2" w:sz="0" w:val="none"/>
          <w:left w:color="000000" w:space="2" w:sz="0" w:val="none"/>
          <w:bottom w:color="0087ff" w:space="2" w:sz="19" w:val="single"/>
          <w:right w:color="000000" w:space="2" w:sz="0" w:val="none"/>
        </w:pBdr>
        <w:shd w:fill="ffffff" w:val="clear"/>
        <w:spacing w:after="360" w:before="360" w:line="240" w:lineRule="auto"/>
        <w:jc w:val="both"/>
        <w:rPr>
          <w:rFonts w:ascii="Helvetica Neue" w:cs="Helvetica Neue" w:eastAsia="Helvetica Neue" w:hAnsi="Helvetica Neue"/>
          <w:b w:val="1"/>
          <w:color w:val="0087ff"/>
          <w:sz w:val="48"/>
          <w:szCs w:val="48"/>
        </w:rPr>
      </w:pPr>
      <w:bookmarkStart w:colFirst="0" w:colLast="0" w:name="_heading=h.gjdgxs" w:id="0"/>
      <w:bookmarkEnd w:id="0"/>
      <w:r w:rsidDel="00000000" w:rsidR="00000000" w:rsidRPr="00000000">
        <w:rPr>
          <w:rFonts w:ascii="Helvetica Neue" w:cs="Helvetica Neue" w:eastAsia="Helvetica Neue" w:hAnsi="Helvetica Neue"/>
          <w:b w:val="1"/>
          <w:color w:val="0087ff"/>
          <w:sz w:val="48"/>
          <w:szCs w:val="48"/>
          <w:rtl w:val="0"/>
        </w:rPr>
        <w:t xml:space="preserve">Proyecto</w:t>
      </w:r>
      <w:r w:rsidDel="00000000" w:rsidR="00000000" w:rsidRPr="00000000">
        <w:rPr>
          <w:rFonts w:ascii="Helvetica Neue" w:cs="Helvetica Neue" w:eastAsia="Helvetica Neue" w:hAnsi="Helvetica Neue"/>
          <w:b w:val="1"/>
          <w:color w:val="0087ff"/>
          <w:sz w:val="48"/>
          <w:szCs w:val="48"/>
          <w:rtl w:val="0"/>
        </w:rPr>
        <w:t xml:space="preserve"> MA’punto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shd w:fill="c3dcf7" w:val="clear"/>
        <w:spacing w:line="360" w:lineRule="auto"/>
        <w:ind w:left="240" w:right="240" w:firstLine="0"/>
        <w:jc w:val="both"/>
        <w:rPr>
          <w:rFonts w:ascii="Helvetica Neue" w:cs="Helvetica Neue" w:eastAsia="Helvetica Neue" w:hAnsi="Helvetica Neue"/>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Ciclo formativo y módulo: </w:t>
      </w:r>
      <w:r w:rsidDel="00000000" w:rsidR="00000000" w:rsidRPr="00000000">
        <w:rPr>
          <w:rFonts w:ascii="Helvetica Neue" w:cs="Helvetica Neue" w:eastAsia="Helvetica Neue" w:hAnsi="Helvetica Neue"/>
          <w:color w:val="153152"/>
          <w:sz w:val="24"/>
          <w:szCs w:val="24"/>
          <w:rtl w:val="0"/>
        </w:rPr>
        <w:t xml:space="preserve">Desarrollo Web en Entorno Cliente (DWEC).</w:t>
      </w:r>
    </w:p>
    <w:p w:rsidR="00000000" w:rsidDel="00000000" w:rsidP="00000000" w:rsidRDefault="00000000" w:rsidRPr="00000000" w14:paraId="00000004">
      <w:pPr>
        <w:widowControl w:val="0"/>
        <w:shd w:fill="c3dcf7" w:val="clear"/>
        <w:spacing w:line="360" w:lineRule="auto"/>
        <w:ind w:left="240" w:right="240" w:firstLine="0"/>
        <w:jc w:val="both"/>
        <w:rPr>
          <w:rFonts w:ascii="Helvetica Neue" w:cs="Helvetica Neue" w:eastAsia="Helvetica Neue" w:hAnsi="Helvetica Neue"/>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Curso académico: </w:t>
      </w:r>
      <w:r w:rsidDel="00000000" w:rsidR="00000000" w:rsidRPr="00000000">
        <w:rPr>
          <w:rFonts w:ascii="Helvetica Neue" w:cs="Helvetica Neue" w:eastAsia="Helvetica Neue" w:hAnsi="Helvetica Neue"/>
          <w:color w:val="153152"/>
          <w:sz w:val="24"/>
          <w:szCs w:val="24"/>
          <w:rtl w:val="0"/>
        </w:rPr>
        <w:t xml:space="preserve">2021/2022</w:t>
      </w:r>
    </w:p>
    <w:p w:rsidR="00000000" w:rsidDel="00000000" w:rsidP="00000000" w:rsidRDefault="00000000" w:rsidRPr="00000000" w14:paraId="00000005">
      <w:pPr>
        <w:widowControl w:val="0"/>
        <w:shd w:fill="c3dcf7" w:val="clear"/>
        <w:spacing w:line="360" w:lineRule="auto"/>
        <w:ind w:left="240" w:right="240" w:firstLine="0"/>
        <w:jc w:val="both"/>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RAs relacionados: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c3dcf7" w:val="clear"/>
        <w:spacing w:after="0" w:before="0" w:line="360" w:lineRule="auto"/>
        <w:ind w:left="240" w:right="240" w:firstLine="480"/>
        <w:jc w:val="both"/>
        <w:rPr>
          <w:rFonts w:ascii="Helvetica Neue" w:cs="Helvetica Neue" w:eastAsia="Helvetica Neue" w:hAnsi="Helvetica Neue"/>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RA5</w:t>
      </w:r>
      <w:r w:rsidDel="00000000" w:rsidR="00000000" w:rsidRPr="00000000">
        <w:rPr>
          <w:rFonts w:ascii="Helvetica Neue" w:cs="Helvetica Neue" w:eastAsia="Helvetica Neue" w:hAnsi="Helvetica Neue"/>
          <w:color w:val="153152"/>
          <w:sz w:val="24"/>
          <w:szCs w:val="24"/>
          <w:rtl w:val="0"/>
        </w:rPr>
        <w:t xml:space="preserve">.- Desarrolla aplicaciones Web interactivas integrando mecanismos de manejo de eventos.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c3dcf7" w:val="clear"/>
        <w:spacing w:after="0" w:before="0" w:line="360" w:lineRule="auto"/>
        <w:ind w:left="240" w:right="240" w:firstLine="480"/>
        <w:jc w:val="both"/>
        <w:rPr>
          <w:rFonts w:ascii="Helvetica Neue" w:cs="Helvetica Neue" w:eastAsia="Helvetica Neue" w:hAnsi="Helvetica Neue"/>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RA6</w:t>
      </w:r>
      <w:r w:rsidDel="00000000" w:rsidR="00000000" w:rsidRPr="00000000">
        <w:rPr>
          <w:rFonts w:ascii="Helvetica Neue" w:cs="Helvetica Neue" w:eastAsia="Helvetica Neue" w:hAnsi="Helvetica Neue"/>
          <w:color w:val="153152"/>
          <w:sz w:val="24"/>
          <w:szCs w:val="24"/>
          <w:rtl w:val="0"/>
        </w:rPr>
        <w:t xml:space="preserve">. Desarrolla aplicaciones web analizando y aplicando las características del modelo de objetos del documento.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c3dcf7" w:val="clear"/>
        <w:spacing w:after="0" w:before="0" w:line="360" w:lineRule="auto"/>
        <w:ind w:left="240" w:right="240" w:firstLine="480"/>
        <w:jc w:val="both"/>
        <w:rPr>
          <w:rFonts w:ascii="Helvetica Neue" w:cs="Helvetica Neue" w:eastAsia="Helvetica Neue" w:hAnsi="Helvetica Neue"/>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RA7</w:t>
      </w:r>
      <w:r w:rsidDel="00000000" w:rsidR="00000000" w:rsidRPr="00000000">
        <w:rPr>
          <w:rFonts w:ascii="Helvetica Neue" w:cs="Helvetica Neue" w:eastAsia="Helvetica Neue" w:hAnsi="Helvetica Neue"/>
          <w:color w:val="153152"/>
          <w:sz w:val="24"/>
          <w:szCs w:val="24"/>
          <w:rtl w:val="0"/>
        </w:rPr>
        <w:t xml:space="preserve">. Desarrolla aplicaciones Web dinámicas, reconociendo y aplicando mecanismos de comunicación asíncrona entre cliente y servidor.</w:t>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shd w:fill="ffffff" w:val="clear"/>
        <w:spacing w:after="240" w:line="240" w:lineRule="auto"/>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Contenidos que se trabajarán en el proyecto:</w:t>
      </w:r>
    </w:p>
    <w:p w:rsidR="00000000" w:rsidDel="00000000" w:rsidP="00000000" w:rsidRDefault="00000000" w:rsidRPr="00000000" w14:paraId="0000000C">
      <w:pPr>
        <w:numPr>
          <w:ilvl w:val="0"/>
          <w:numId w:val="1"/>
        </w:numPr>
        <w:shd w:fill="ffffff" w:val="clear"/>
        <w:spacing w:after="0" w:before="240" w:line="240" w:lineRule="auto"/>
        <w:ind w:left="720" w:hanging="360"/>
        <w:rPr/>
      </w:pPr>
      <w:r w:rsidDel="00000000" w:rsidR="00000000" w:rsidRPr="00000000">
        <w:rPr>
          <w:rFonts w:ascii="Helvetica Neue" w:cs="Helvetica Neue" w:eastAsia="Helvetica Neue" w:hAnsi="Helvetica Neue"/>
          <w:sz w:val="24"/>
          <w:szCs w:val="24"/>
          <w:rtl w:val="0"/>
        </w:rPr>
        <w:t xml:space="preserve">El objeto Form</w:t>
      </w:r>
    </w:p>
    <w:p w:rsidR="00000000" w:rsidDel="00000000" w:rsidP="00000000" w:rsidRDefault="00000000" w:rsidRPr="00000000" w14:paraId="0000000D">
      <w:pPr>
        <w:numPr>
          <w:ilvl w:val="0"/>
          <w:numId w:val="1"/>
        </w:numPr>
        <w:shd w:fill="ffffff" w:val="clear"/>
        <w:spacing w:after="0" w:before="240" w:line="24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Objetos relacionados con formularios.</w:t>
      </w:r>
    </w:p>
    <w:p w:rsidR="00000000" w:rsidDel="00000000" w:rsidP="00000000" w:rsidRDefault="00000000" w:rsidRPr="00000000" w14:paraId="0000000E">
      <w:pPr>
        <w:numPr>
          <w:ilvl w:val="0"/>
          <w:numId w:val="1"/>
        </w:numPr>
        <w:shd w:fill="ffffff" w:val="clear"/>
        <w:spacing w:after="0" w:before="240" w:line="24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Eventos</w:t>
      </w:r>
    </w:p>
    <w:p w:rsidR="00000000" w:rsidDel="00000000" w:rsidP="00000000" w:rsidRDefault="00000000" w:rsidRPr="00000000" w14:paraId="0000000F">
      <w:pPr>
        <w:numPr>
          <w:ilvl w:val="0"/>
          <w:numId w:val="1"/>
        </w:numPr>
        <w:shd w:fill="ffffff" w:val="clear"/>
        <w:spacing w:after="0" w:before="240" w:line="24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Envío y validación de formularios</w:t>
      </w:r>
    </w:p>
    <w:p w:rsidR="00000000" w:rsidDel="00000000" w:rsidP="00000000" w:rsidRDefault="00000000" w:rsidRPr="00000000" w14:paraId="00000010">
      <w:pPr>
        <w:numPr>
          <w:ilvl w:val="0"/>
          <w:numId w:val="1"/>
        </w:numPr>
        <w:shd w:fill="ffffff" w:val="clear"/>
        <w:spacing w:after="0" w:before="240" w:line="24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Expresiones regulares y objetos RegExp</w:t>
      </w:r>
    </w:p>
    <w:p w:rsidR="00000000" w:rsidDel="00000000" w:rsidP="00000000" w:rsidRDefault="00000000" w:rsidRPr="00000000" w14:paraId="00000011">
      <w:pPr>
        <w:numPr>
          <w:ilvl w:val="0"/>
          <w:numId w:val="1"/>
        </w:numPr>
        <w:shd w:fill="ffffff" w:val="clear"/>
        <w:spacing w:after="0" w:before="240" w:line="24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Bases del Modelo de Objetos del Documento (DOM)</w:t>
      </w:r>
    </w:p>
    <w:p w:rsidR="00000000" w:rsidDel="00000000" w:rsidP="00000000" w:rsidRDefault="00000000" w:rsidRPr="00000000" w14:paraId="00000012">
      <w:pPr>
        <w:numPr>
          <w:ilvl w:val="0"/>
          <w:numId w:val="1"/>
        </w:numPr>
        <w:shd w:fill="ffffff" w:val="clear"/>
        <w:spacing w:after="0" w:before="240" w:line="24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Introducción a AJAX</w:t>
      </w:r>
    </w:p>
    <w:p w:rsidR="00000000" w:rsidDel="00000000" w:rsidP="00000000" w:rsidRDefault="00000000" w:rsidRPr="00000000" w14:paraId="00000013">
      <w:pPr>
        <w:numPr>
          <w:ilvl w:val="0"/>
          <w:numId w:val="1"/>
        </w:numPr>
        <w:shd w:fill="ffffff" w:val="clear"/>
        <w:spacing w:after="0" w:before="240" w:line="24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Envío y recepción de datos de forma asíncrona</w:t>
      </w:r>
    </w:p>
    <w:p w:rsidR="00000000" w:rsidDel="00000000" w:rsidP="00000000" w:rsidRDefault="00000000" w:rsidRPr="00000000" w14:paraId="00000014">
      <w:pPr>
        <w:numPr>
          <w:ilvl w:val="0"/>
          <w:numId w:val="1"/>
        </w:numPr>
        <w:shd w:fill="ffffff" w:val="clear"/>
        <w:spacing w:after="0" w:before="240" w:line="24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Librerías cross-browser para programación AJAX</w:t>
      </w:r>
    </w:p>
    <w:p w:rsidR="00000000" w:rsidDel="00000000" w:rsidP="00000000" w:rsidRDefault="00000000" w:rsidRPr="00000000" w14:paraId="00000015">
      <w:pPr>
        <w:shd w:fill="ffffff" w:val="clear"/>
        <w:spacing w:after="0" w:before="24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6">
      <w:pPr>
        <w:shd w:fill="ffffff" w:val="clear"/>
        <w:spacing w:after="0" w:before="24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7">
      <w:pPr>
        <w:shd w:fill="ffffff" w:val="clear"/>
        <w:spacing w:after="0" w:before="24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8">
      <w:pPr>
        <w:shd w:fill="ffffff" w:val="clear"/>
        <w:spacing w:after="0" w:before="24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9">
      <w:pPr>
        <w:shd w:fill="ffffff" w:val="clear"/>
        <w:spacing w:after="0" w:before="24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A">
      <w:pPr>
        <w:shd w:fill="ffffff" w:val="clear"/>
        <w:spacing w:after="0" w:before="24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B">
      <w:pPr>
        <w:pStyle w:val="Heading1"/>
        <w:keepNext w:val="0"/>
        <w:keepLines w:val="0"/>
        <w:pBdr>
          <w:top w:color="000000" w:space="2" w:sz="0" w:val="none"/>
          <w:left w:color="000000" w:space="2" w:sz="0" w:val="none"/>
          <w:bottom w:color="0087ff" w:space="2" w:sz="19" w:val="single"/>
          <w:right w:color="000000" w:space="2" w:sz="0" w:val="none"/>
        </w:pBdr>
        <w:shd w:fill="ffffff" w:val="clear"/>
        <w:tabs>
          <w:tab w:val="left" w:pos="2766"/>
        </w:tabs>
        <w:spacing w:after="360" w:before="360" w:line="240" w:lineRule="auto"/>
        <w:jc w:val="both"/>
        <w:rPr>
          <w:rFonts w:ascii="Cambria" w:cs="Cambria" w:eastAsia="Cambria" w:hAnsi="Cambria"/>
          <w:b w:val="1"/>
          <w:color w:val="0087ff"/>
          <w:sz w:val="28"/>
          <w:szCs w:val="28"/>
        </w:rPr>
      </w:pPr>
      <w:bookmarkStart w:colFirst="0" w:colLast="0" w:name="_heading=h.30j0zll" w:id="1"/>
      <w:bookmarkEnd w:id="1"/>
      <w:r w:rsidDel="00000000" w:rsidR="00000000" w:rsidRPr="00000000">
        <w:rPr>
          <w:rFonts w:ascii="Cambria" w:cs="Cambria" w:eastAsia="Cambria" w:hAnsi="Cambria"/>
          <w:b w:val="1"/>
          <w:color w:val="0087ff"/>
          <w:sz w:val="28"/>
          <w:szCs w:val="28"/>
          <w:rtl w:val="0"/>
        </w:rPr>
        <w:t xml:space="preserve">1.- Descripción de la tarea</w:t>
      </w:r>
    </w:p>
    <w:p w:rsidR="00000000" w:rsidDel="00000000" w:rsidP="00000000" w:rsidRDefault="00000000" w:rsidRPr="00000000" w14:paraId="0000001C">
      <w:pPr>
        <w:jc w:val="center"/>
        <w:rPr>
          <w:b w:val="1"/>
          <w:sz w:val="28"/>
          <w:szCs w:val="28"/>
        </w:rPr>
      </w:pPr>
      <w:r w:rsidDel="00000000" w:rsidR="00000000" w:rsidRPr="00000000">
        <w:rPr>
          <w:rtl w:val="0"/>
        </w:rPr>
      </w:r>
    </w:p>
    <w:p w:rsidR="00000000" w:rsidDel="00000000" w:rsidP="00000000" w:rsidRDefault="00000000" w:rsidRPr="00000000" w14:paraId="0000001D">
      <w:pPr>
        <w:jc w:val="center"/>
        <w:rPr>
          <w:b w:val="1"/>
          <w:sz w:val="28"/>
          <w:szCs w:val="28"/>
        </w:rPr>
      </w:pPr>
      <w:r w:rsidDel="00000000" w:rsidR="00000000" w:rsidRPr="00000000">
        <w:rPr>
          <w:b w:val="1"/>
          <w:sz w:val="28"/>
          <w:szCs w:val="28"/>
          <w:rtl w:val="0"/>
        </w:rPr>
        <w:t xml:space="preserve">PROYECTO MA’PUNTO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ind w:firstLine="720"/>
        <w:jc w:val="both"/>
        <w:rPr/>
      </w:pPr>
      <w:r w:rsidDel="00000000" w:rsidR="00000000" w:rsidRPr="00000000">
        <w:rPr>
          <w:rtl w:val="0"/>
        </w:rPr>
        <w:t xml:space="preserve">El proyecto MA’PUNTO es un proyecto colaborativo que se va a desarrollar en diferentes módulos de los ciclos Desarrollo de Aplicaciones Web, Desarrollo de Aplicaciones Multimedia y Administración de Sistemas Informáticos. El objetivo de este proyecto es el desarrollo de una aplicación para la reserva participativa de las pistas de </w:t>
      </w:r>
      <w:r w:rsidDel="00000000" w:rsidR="00000000" w:rsidRPr="00000000">
        <w:rPr>
          <w:b w:val="1"/>
          <w:rtl w:val="0"/>
        </w:rPr>
        <w:t xml:space="preserve">pádel</w:t>
      </w:r>
      <w:r w:rsidDel="00000000" w:rsidR="00000000" w:rsidRPr="00000000">
        <w:rPr>
          <w:rtl w:val="0"/>
        </w:rPr>
        <w:t xml:space="preserve"> de una empresa. En cada módulo se desarrollará una parte del proyecto, por ejemplo en “Administración de Sistemas Gestores de Bases de datos” (ASGBD) se desarrollará el diseño de la BD, en “Programación de Dispositivos Móviles” (PRDM) se desarrollará una aplicación móvil para gestionar las reservas,...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ind w:firstLine="720"/>
        <w:jc w:val="both"/>
        <w:rPr/>
      </w:pPr>
      <w:r w:rsidDel="00000000" w:rsidR="00000000" w:rsidRPr="00000000">
        <w:rPr>
          <w:rtl w:val="0"/>
        </w:rPr>
        <w:t xml:space="preserve">En este módulo se creará el frontend de la aplicación web, que permitirá el uso de la aplicación por parte de los usuarios registrados (hacer reservas, ver reservas, modificar datos personales, …). A continuación, se van a ir presentando las diferentes interfaces que hay que desarrollar y su funcionalidad..</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numPr>
          <w:ilvl w:val="0"/>
          <w:numId w:val="3"/>
        </w:numPr>
        <w:spacing w:line="276" w:lineRule="auto"/>
        <w:ind w:left="720" w:hanging="360"/>
        <w:jc w:val="both"/>
        <w:rPr>
          <w:b w:val="1"/>
        </w:rPr>
      </w:pPr>
      <w:r w:rsidDel="00000000" w:rsidR="00000000" w:rsidRPr="00000000">
        <w:rPr>
          <w:b w:val="1"/>
          <w:rtl w:val="0"/>
        </w:rPr>
        <w:t xml:space="preserve">LOGIN</w:t>
      </w:r>
    </w:p>
    <w:p w:rsidR="00000000" w:rsidDel="00000000" w:rsidP="00000000" w:rsidRDefault="00000000" w:rsidRPr="00000000" w14:paraId="00000024">
      <w:pPr>
        <w:spacing w:line="276" w:lineRule="auto"/>
        <w:ind w:firstLine="720"/>
        <w:jc w:val="both"/>
        <w:rPr/>
      </w:pPr>
      <w:r w:rsidDel="00000000" w:rsidR="00000000" w:rsidRPr="00000000">
        <w:rPr>
          <w:rtl w:val="0"/>
        </w:rPr>
        <w:t xml:space="preserve">Está página permitirá loguearse al usuario para poder acceder a las funcionalidades de la aplicación.</w:t>
      </w:r>
    </w:p>
    <w:p w:rsidR="00000000" w:rsidDel="00000000" w:rsidP="00000000" w:rsidRDefault="00000000" w:rsidRPr="00000000" w14:paraId="00000025">
      <w:pPr>
        <w:spacing w:line="276" w:lineRule="auto"/>
        <w:ind w:firstLine="720"/>
        <w:jc w:val="both"/>
        <w:rPr/>
      </w:pPr>
      <w:r w:rsidDel="00000000" w:rsidR="00000000" w:rsidRPr="00000000">
        <w:rPr>
          <w:rtl w:val="0"/>
        </w:rPr>
      </w:r>
    </w:p>
    <w:p w:rsidR="00000000" w:rsidDel="00000000" w:rsidP="00000000" w:rsidRDefault="00000000" w:rsidRPr="00000000" w14:paraId="00000026">
      <w:pPr>
        <w:numPr>
          <w:ilvl w:val="1"/>
          <w:numId w:val="2"/>
        </w:numPr>
        <w:spacing w:line="276" w:lineRule="auto"/>
        <w:ind w:left="1440" w:hanging="360"/>
        <w:jc w:val="both"/>
        <w:rPr>
          <w:b w:val="1"/>
        </w:rPr>
      </w:pPr>
      <w:r w:rsidDel="00000000" w:rsidR="00000000" w:rsidRPr="00000000">
        <w:rPr>
          <w:b w:val="1"/>
          <w:rtl w:val="0"/>
        </w:rPr>
        <w:t xml:space="preserve">REALIZAR REGISTRO</w:t>
      </w:r>
    </w:p>
    <w:p w:rsidR="00000000" w:rsidDel="00000000" w:rsidP="00000000" w:rsidRDefault="00000000" w:rsidRPr="00000000" w14:paraId="00000027">
      <w:pPr>
        <w:spacing w:line="276" w:lineRule="auto"/>
        <w:ind w:left="1440" w:firstLine="720"/>
        <w:jc w:val="both"/>
        <w:rPr>
          <w:b w:val="1"/>
        </w:rPr>
      </w:pPr>
      <w:r w:rsidDel="00000000" w:rsidR="00000000" w:rsidRPr="00000000">
        <w:rPr>
          <w:rtl w:val="0"/>
        </w:rPr>
        <w:t xml:space="preserve">Se realizará el registro del usuario, introduciendo los datos personales básicos y se esperará que el administrador apruebe la creación de la cuenta de usuario.</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numPr>
          <w:ilvl w:val="0"/>
          <w:numId w:val="4"/>
        </w:numPr>
        <w:spacing w:line="276" w:lineRule="auto"/>
        <w:ind w:left="720" w:hanging="360"/>
        <w:jc w:val="both"/>
        <w:rPr>
          <w:b w:val="1"/>
        </w:rPr>
      </w:pPr>
      <w:r w:rsidDel="00000000" w:rsidR="00000000" w:rsidRPr="00000000">
        <w:rPr>
          <w:b w:val="1"/>
          <w:rtl w:val="0"/>
        </w:rPr>
        <w:t xml:space="preserve">PERFIL</w:t>
      </w:r>
      <w:r w:rsidDel="00000000" w:rsidR="00000000" w:rsidRPr="00000000">
        <w:rPr>
          <w:rtl w:val="0"/>
        </w:rPr>
      </w:r>
    </w:p>
    <w:p w:rsidR="00000000" w:rsidDel="00000000" w:rsidP="00000000" w:rsidRDefault="00000000" w:rsidRPr="00000000" w14:paraId="0000002A">
      <w:pPr>
        <w:spacing w:line="276" w:lineRule="auto"/>
        <w:ind w:firstLine="720"/>
        <w:jc w:val="both"/>
        <w:rPr/>
      </w:pPr>
      <w:r w:rsidDel="00000000" w:rsidR="00000000" w:rsidRPr="00000000">
        <w:rPr>
          <w:rtl w:val="0"/>
        </w:rPr>
        <w:t xml:space="preserve">Permitirá modificar los datos personales de la cuenta del usuario.</w:t>
      </w:r>
    </w:p>
    <w:p w:rsidR="00000000" w:rsidDel="00000000" w:rsidP="00000000" w:rsidRDefault="00000000" w:rsidRPr="00000000" w14:paraId="0000002B">
      <w:pPr>
        <w:spacing w:line="276" w:lineRule="auto"/>
        <w:ind w:firstLine="720"/>
        <w:jc w:val="both"/>
        <w:rPr/>
      </w:pPr>
      <w:r w:rsidDel="00000000" w:rsidR="00000000" w:rsidRPr="00000000">
        <w:rPr>
          <w:rtl w:val="0"/>
        </w:rPr>
      </w:r>
    </w:p>
    <w:p w:rsidR="00000000" w:rsidDel="00000000" w:rsidP="00000000" w:rsidRDefault="00000000" w:rsidRPr="00000000" w14:paraId="0000002C">
      <w:pPr>
        <w:numPr>
          <w:ilvl w:val="0"/>
          <w:numId w:val="5"/>
        </w:numPr>
        <w:spacing w:line="276" w:lineRule="auto"/>
        <w:ind w:left="720" w:hanging="360"/>
        <w:jc w:val="both"/>
        <w:rPr>
          <w:b w:val="1"/>
        </w:rPr>
      </w:pPr>
      <w:r w:rsidDel="00000000" w:rsidR="00000000" w:rsidRPr="00000000">
        <w:rPr>
          <w:b w:val="1"/>
          <w:rtl w:val="0"/>
        </w:rPr>
        <w:t xml:space="preserve">PRINCIPAL</w:t>
      </w:r>
    </w:p>
    <w:p w:rsidR="00000000" w:rsidDel="00000000" w:rsidP="00000000" w:rsidRDefault="00000000" w:rsidRPr="00000000" w14:paraId="0000002D">
      <w:pPr>
        <w:spacing w:line="276" w:lineRule="auto"/>
        <w:ind w:firstLine="720"/>
        <w:jc w:val="both"/>
        <w:rPr/>
      </w:pPr>
      <w:r w:rsidDel="00000000" w:rsidR="00000000" w:rsidRPr="00000000">
        <w:rPr>
          <w:rtl w:val="0"/>
        </w:rPr>
        <w:t xml:space="preserve">En esta página se mostrará el menú principal. Además, en esta y en todas las páginas de la aplicación se mostrará en todo momento el nombre del usuario y le ofrecerá la opción de cerrar sesión.</w:t>
      </w:r>
    </w:p>
    <w:p w:rsidR="00000000" w:rsidDel="00000000" w:rsidP="00000000" w:rsidRDefault="00000000" w:rsidRPr="00000000" w14:paraId="0000002E">
      <w:pPr>
        <w:spacing w:line="276" w:lineRule="auto"/>
        <w:ind w:firstLine="720"/>
        <w:jc w:val="both"/>
        <w:rPr/>
      </w:pPr>
      <w:r w:rsidDel="00000000" w:rsidR="00000000" w:rsidRPr="00000000">
        <w:rPr>
          <w:rtl w:val="0"/>
        </w:rPr>
      </w:r>
    </w:p>
    <w:p w:rsidR="00000000" w:rsidDel="00000000" w:rsidP="00000000" w:rsidRDefault="00000000" w:rsidRPr="00000000" w14:paraId="0000002F">
      <w:pPr>
        <w:numPr>
          <w:ilvl w:val="1"/>
          <w:numId w:val="5"/>
        </w:numPr>
        <w:spacing w:line="276" w:lineRule="auto"/>
        <w:ind w:left="1440" w:hanging="360"/>
        <w:jc w:val="both"/>
        <w:rPr>
          <w:b w:val="1"/>
        </w:rPr>
      </w:pPr>
      <w:r w:rsidDel="00000000" w:rsidR="00000000" w:rsidRPr="00000000">
        <w:rPr>
          <w:b w:val="1"/>
          <w:rtl w:val="0"/>
        </w:rPr>
        <w:t xml:space="preserve">VER RESERVAS</w:t>
      </w:r>
    </w:p>
    <w:p w:rsidR="00000000" w:rsidDel="00000000" w:rsidP="00000000" w:rsidRDefault="00000000" w:rsidRPr="00000000" w14:paraId="00000030">
      <w:pPr>
        <w:spacing w:line="276" w:lineRule="auto"/>
        <w:ind w:left="1440" w:firstLine="720"/>
        <w:jc w:val="both"/>
        <w:rPr/>
      </w:pPr>
      <w:r w:rsidDel="00000000" w:rsidR="00000000" w:rsidRPr="00000000">
        <w:rPr>
          <w:rtl w:val="0"/>
        </w:rPr>
        <w:t xml:space="preserve">Ver si existe alguna reserva hecha para el usuario.</w:t>
      </w:r>
    </w:p>
    <w:p w:rsidR="00000000" w:rsidDel="00000000" w:rsidP="00000000" w:rsidRDefault="00000000" w:rsidRPr="00000000" w14:paraId="00000031">
      <w:pPr>
        <w:spacing w:line="276" w:lineRule="auto"/>
        <w:jc w:val="both"/>
        <w:rPr>
          <w:b w:val="1"/>
        </w:rPr>
      </w:pPr>
      <w:r w:rsidDel="00000000" w:rsidR="00000000" w:rsidRPr="00000000">
        <w:rPr>
          <w:rtl w:val="0"/>
        </w:rPr>
      </w:r>
    </w:p>
    <w:p w:rsidR="00000000" w:rsidDel="00000000" w:rsidP="00000000" w:rsidRDefault="00000000" w:rsidRPr="00000000" w14:paraId="00000032">
      <w:pPr>
        <w:numPr>
          <w:ilvl w:val="1"/>
          <w:numId w:val="5"/>
        </w:numPr>
        <w:spacing w:line="276" w:lineRule="auto"/>
        <w:ind w:left="1440" w:hanging="360"/>
        <w:jc w:val="both"/>
        <w:rPr>
          <w:b w:val="1"/>
          <w:color w:val="ff0000"/>
        </w:rPr>
      </w:pPr>
      <w:r w:rsidDel="00000000" w:rsidR="00000000" w:rsidRPr="00000000">
        <w:rPr>
          <w:b w:val="1"/>
          <w:color w:val="ff0000"/>
          <w:rtl w:val="0"/>
        </w:rPr>
        <w:t xml:space="preserve">HACER RESERVA</w:t>
      </w:r>
    </w:p>
    <w:p w:rsidR="00000000" w:rsidDel="00000000" w:rsidP="00000000" w:rsidRDefault="00000000" w:rsidRPr="00000000" w14:paraId="00000033">
      <w:pPr>
        <w:spacing w:line="276" w:lineRule="auto"/>
        <w:ind w:left="1440" w:firstLine="720"/>
        <w:jc w:val="both"/>
        <w:rPr>
          <w:color w:val="ff0000"/>
        </w:rPr>
      </w:pPr>
      <w:r w:rsidDel="00000000" w:rsidR="00000000" w:rsidRPr="00000000">
        <w:rPr>
          <w:color w:val="ff0000"/>
          <w:rtl w:val="0"/>
        </w:rPr>
        <w:t xml:space="preserve">En esta página se mostrará el menú principal. Además, en esta y en todas las páginas de la aplicación </w:t>
      </w:r>
    </w:p>
    <w:p w:rsidR="00000000" w:rsidDel="00000000" w:rsidP="00000000" w:rsidRDefault="00000000" w:rsidRPr="00000000" w14:paraId="00000034">
      <w:pPr>
        <w:spacing w:line="276" w:lineRule="auto"/>
        <w:ind w:firstLine="720"/>
        <w:jc w:val="both"/>
        <w:rPr/>
      </w:pPr>
      <w:r w:rsidDel="00000000" w:rsidR="00000000" w:rsidRPr="00000000">
        <w:rPr>
          <w:rtl w:val="0"/>
        </w:rPr>
      </w:r>
    </w:p>
    <w:p w:rsidR="00000000" w:rsidDel="00000000" w:rsidP="00000000" w:rsidRDefault="00000000" w:rsidRPr="00000000" w14:paraId="00000035">
      <w:pPr>
        <w:numPr>
          <w:ilvl w:val="1"/>
          <w:numId w:val="5"/>
        </w:numPr>
        <w:spacing w:line="276" w:lineRule="auto"/>
        <w:ind w:left="1440" w:hanging="360"/>
        <w:jc w:val="both"/>
        <w:rPr>
          <w:b w:val="1"/>
        </w:rPr>
      </w:pPr>
      <w:r w:rsidDel="00000000" w:rsidR="00000000" w:rsidRPr="00000000">
        <w:rPr>
          <w:b w:val="1"/>
          <w:rtl w:val="0"/>
        </w:rPr>
        <w:t xml:space="preserve">¡ME APUNTO!</w:t>
      </w:r>
      <w:r w:rsidDel="00000000" w:rsidR="00000000" w:rsidRPr="00000000">
        <w:rPr>
          <w:rtl w:val="0"/>
        </w:rPr>
      </w:r>
    </w:p>
    <w:p w:rsidR="00000000" w:rsidDel="00000000" w:rsidP="00000000" w:rsidRDefault="00000000" w:rsidRPr="00000000" w14:paraId="00000036">
      <w:pPr>
        <w:spacing w:line="276" w:lineRule="auto"/>
        <w:ind w:left="1440" w:firstLine="720"/>
        <w:jc w:val="both"/>
        <w:rPr/>
      </w:pPr>
      <w:r w:rsidDel="00000000" w:rsidR="00000000" w:rsidRPr="00000000">
        <w:rPr>
          <w:rtl w:val="0"/>
        </w:rPr>
        <w:t xml:space="preserve">En esta página se mostrará el menú principal. Además, en esta y en todas las páginas de la aplicación </w:t>
      </w: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Helvetica Neue" w:cs="Helvetica Neue" w:eastAsia="Helvetica Neue" w:hAnsi="Helvetica Neue"/>
        <w:sz w:val="24"/>
        <w:szCs w:val="24"/>
        <w:u w:val="none"/>
      </w:rPr>
    </w:lvl>
    <w:lvl w:ilvl="1">
      <w:start w:val="1"/>
      <w:numFmt w:val="decimal"/>
      <w:lvlText w:val="%2."/>
      <w:lvlJc w:val="left"/>
      <w:pPr>
        <w:ind w:left="1440" w:hanging="360"/>
      </w:pPr>
      <w:rPr>
        <w:rFonts w:ascii="Helvetica Neue" w:cs="Helvetica Neue" w:eastAsia="Helvetica Neue" w:hAnsi="Helvetica Neue"/>
        <w:sz w:val="24"/>
        <w:szCs w:val="24"/>
        <w:u w:val="none"/>
      </w:rPr>
    </w:lvl>
    <w:lvl w:ilvl="2">
      <w:start w:val="1"/>
      <w:numFmt w:val="decimal"/>
      <w:lvlText w:val="%3."/>
      <w:lvlJc w:val="left"/>
      <w:pPr>
        <w:ind w:left="2160" w:hanging="360"/>
      </w:pPr>
      <w:rPr>
        <w:rFonts w:ascii="Helvetica Neue" w:cs="Helvetica Neue" w:eastAsia="Helvetica Neue" w:hAnsi="Helvetica Neue"/>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QPQqAvGaJa2M0k72aZP3hSEHlg==">AMUW2mVwpOz6H7WFiYWdrA9mzc+XFCkWkxqg8VL4flYkowFfdbUNjQgGuru+7ULmuxTFR1H86+V0/75tqxKBWXvWU0FzStsR4QK3vw1+NhEnB7Tc/5+BRdFW6NpoTtBtN8mjeC1zmfSQ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