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Calibri" w:cs="Calibri" w:eastAsia="Calibri" w:hAnsi="Calibri"/>
          <w:b/>
          <w:bCs/>
          <w:color w:val="4F46E5"/>
          <w:sz w:val="52"/>
          <w:szCs w:val="52"/>
        </w:rPr>
        <w:t xml:space="preserve">DOCUMENTAÇÃO DETALHADA</w:t>
      </w:r>
    </w:p>
    <w:p>
      <w:pPr>
        <w:spacing w:after="80"/>
      </w:pPr>
      <w:r>
        <w:rPr>
          <w:rFonts w:ascii="Calibri" w:cs="Calibri" w:eastAsia="Calibri" w:hAnsi="Calibri"/>
          <w:color w:val="3F3F46"/>
          <w:sz w:val="36"/>
          <w:szCs w:val="36"/>
        </w:rPr>
        <w:t xml:space="preserve">auth-session-fix</w:t>
      </w:r>
    </w:p>
    <w:p>
      <w:pPr>
        <w:spacing w:after="240"/>
      </w:pPr>
      <w:r>
        <w:rPr>
          <w:rFonts w:ascii="Calibri" w:cs="Calibri" w:eastAsia="Calibri" w:hAnsi="Calibri"/>
          <w:color w:val="A1A1AA"/>
          <w:sz w:val="22"/>
          <w:szCs w:val="22"/>
        </w:rPr>
        <w:t xml:space="preserve">Teste Técnico  |  Engenheiro(a) Frontend Sênior  |  Plataforma Assaad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3F3F46"/>
          <w:sz w:val="22"/>
          <w:szCs w:val="22"/>
        </w:rPr>
        <w:t xml:space="preserve">Este documento é uma releitura mais pessoal de como fui chegando na solução. Não é um manual da arquitetura, isso está no DECISOES_TECNICAS. Aqui aparecem as alternativas que descartei, os momentos em que mudei de rota, os trade-offs que pesaram, e o que eu faria diferente com mais tempo.</w:t>
      </w:r>
    </w:p>
    <w:p>
      <w:pPr>
        <w:pBdr>
          <w:bottom w:val="single" w:color="4F46E5" w:sz="6" w:space="1"/>
        </w:pBdr>
        <w:spacing w:after="48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1. Como eu li o problema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enunciado descrevia usuários sendo deslogados aleatoriamente. Meu primeiro instinto foi buscar o padrão: acontecia mais em certas horas do dia? Mais em mobile? Mais após inatividade?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Não havia informação suficiente para confirmar nenhum desses. Mas havia uma pista forte: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usuários com múltiplas abas abertas</w:t>
      </w:r>
      <w:r>
        <w:rPr>
          <w:rFonts w:ascii="Calibri" w:cs="Calibri" w:eastAsia="Calibri" w:hAnsi="Calibri"/>
          <w:sz w:val="22"/>
          <w:szCs w:val="22"/>
        </w:rPr>
        <w:t xml:space="preserve"> relatavam o problema com mais frequência. Isso descartou falha de backend isolada e apontou para algo no ciclo de vida do token no browser.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partir daí, li a documentação do Supabase GoTrue focando em como o ciclo de refresh funciona, não apenas em como usar a SDK.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2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Por que focar em GoTrue e não na SDK?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21"/>
                <w:szCs w:val="21"/>
              </w:rPr>
              <w:t xml:space="preserve">A SDK abstrai o comportamento do token, mas o bug estava justamente no que ela faz debaixo dos panos. Sem entender que o GoTrue emite refresh tokens de uso único, a solução mais óbvia (retry de refreshSession()) seria exatamente o que agravaria o problema.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1.1 O que confirmou a hipótese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confirmação veio ao encontrar o comportamento documentado: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"cada refresh invalida imediatamente o token anterior"</w:t>
      </w:r>
      <w:r>
        <w:rPr>
          <w:rFonts w:ascii="Calibri" w:cs="Calibri" w:eastAsia="Calibri" w:hAnsi="Calibri"/>
          <w:sz w:val="22"/>
          <w:szCs w:val="22"/>
        </w:rPr>
        <w:t xml:space="preserve">. Com múltiplas abas, cada uma monitorando o mesmo token expirado e disparando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refreshSession()</w:t>
      </w:r>
      <w:r>
        <w:rPr>
          <w:rFonts w:ascii="Calibri" w:cs="Calibri" w:eastAsia="Calibri" w:hAnsi="Calibri"/>
          <w:sz w:val="22"/>
          <w:szCs w:val="22"/>
        </w:rPr>
        <w:t xml:space="preserve"> de forma independente, o resultado é matematicamente previsível: apenas a primeira chamada vai funcionar.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Esse é o gargalo central. Tudo o que implementei parte dessa premissa.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2. As decisões e o que ficou pelo caminho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2.1 Como serializar o refresh entre abas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Essa foi a decisão mais importante. Precisava de um mecanismo que garantisse que apenas uma aba fizesse a chamada de refresh por vez.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O que considerei primeiro: localStorage com timestamp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ideia é simples: antes de chamar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refreshSession()</w:t>
      </w:r>
      <w:r>
        <w:rPr>
          <w:rFonts w:ascii="Calibri" w:cs="Calibri" w:eastAsia="Calibri" w:hAnsi="Calibri"/>
          <w:sz w:val="22"/>
          <w:szCs w:val="22"/>
        </w:rPr>
        <w:t xml:space="preserve">, cada aba checa um valor no localStorage. Se encontrar um timestamp recente (ex: nos últimos 5 segundos), assume que outra aba já está no processo e aguarda.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problema é que isso não é atômico. Duas abas podem ler o localStorage no mesmo milissegundo, ver que não há lock ativo e ambas dispararem o refresh. O próprio mecanismo que deveria prevenir a colisão tem uma colisão interna.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O que descartei depois: SharedWorker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Um SharedWorker é compartilhado entre abas da mesma origem e poderia centralizar o controle do refresh. A aba que quisesse renovar o token enviaria uma mensagem ao worker; ele responderia quando fosse a vez dela.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custo é um arquivo de worker separado, registro no browser e um protocolo de mensagens próprio. Além disso, o suporte em Safari é limitado. Para esse escopo, era engenharia demais para um problema que tem solução nativa.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O que escolhi: Web Locks API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Web Locks API é exatamente o que o nome diz: um mecanismo de lock no nível do browser. Chamo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navigator.locks.request("supabase-token-refresh", callback)</w:t>
      </w:r>
      <w:r>
        <w:rPr>
          <w:rFonts w:ascii="Calibri" w:cs="Calibri" w:eastAsia="Calibri" w:hAnsi="Calibri"/>
          <w:sz w:val="22"/>
          <w:szCs w:val="22"/>
        </w:rPr>
        <w:t xml:space="preserve"> e o browser garante que o callback só executa quando o lock está disponível. Se outra aba já tem o lock, a minha espera na fila. Sem polling, sem race condition.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navigator.locks.request("supabase-token-refresh", async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// Verifica se outra aba já fez o refresh enquanto aguardava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const current = await supabase.auth.getSession()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if (current.data.session?.refresh_token !== currentSession?.refresh_token)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return { data: current.data, error: null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return originalRefreshSession(currentSession)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verificação do refresh_token antes de chamar a API é o detalhe que torna a solução eficiente: a segunda aba em fila não precisa ir à rede, ela apenas confirma que o token já foi trocado e retorna.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1"/>
              <w:left w:val="single" w:color="22C55E" w:sz="12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Web Locks API foi uma decisão original aqui.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21"/>
                <w:szCs w:val="21"/>
              </w:rPr>
              <w:t xml:space="preserve">O enunciado do teste não mencionou essa API. Cheguei nela pesquisando os mecanismos de coordenação entre abas disponíveis no browser. Que ela seja a solução mais limpa para esse problema específico era o que eu precisava confirmar antes de escolher.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2.2 Como propagar a sessão renovada sem nova chamada de rede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 o Web Lock, apenas uma aba faz o refresh. As demais ficam em fila. Quando a fila libera, elas poderiam chamar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refreshSession()</w:t>
      </w:r>
      <w:r>
        <w:rPr>
          <w:rFonts w:ascii="Calibri" w:cs="Calibri" w:eastAsia="Calibri" w:hAnsi="Calibri"/>
          <w:sz w:val="22"/>
          <w:szCs w:val="22"/>
        </w:rPr>
        <w:t xml:space="preserve"> também, mas isso seria desperdício: o token já foi renovado.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BroadcastChannel resolve isso. A aba que concluiu o refresh transmite o novo access token. As demais, ao receberem a mensagem, chamam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setSession()</w:t>
      </w:r>
      <w:r>
        <w:rPr>
          <w:rFonts w:ascii="Calibri" w:cs="Calibri" w:eastAsia="Calibri" w:hAnsi="Calibri"/>
          <w:sz w:val="22"/>
          <w:szCs w:val="22"/>
        </w:rPr>
        <w:t xml:space="preserve">, que atualiza o estado em memória sem consumir o refresh token.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Essa combinação (Lock para serializar, Channel para propagar) elimina completamente a colisão. A segunda aba em fila adquire o lock, vê que o refresh_token já mudou, e retorna sem ir à rede.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2.3 O lado do servidor: middleware e o erro clássico com getSession()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parte do servidor foi onde eu quis ter cuidado com um erro que é muito comum em implementações de SSR com Supabase.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documentação oficial do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@supabase/ssr</w:t>
      </w:r>
      <w:r>
        <w:rPr>
          <w:rFonts w:ascii="Calibri" w:cs="Calibri" w:eastAsia="Calibri" w:hAnsi="Calibri"/>
          <w:sz w:val="22"/>
          <w:szCs w:val="22"/>
        </w:rPr>
        <w:t xml:space="preserve"> deixa claro: no middleware, use sempre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getUser()</w:t>
      </w:r>
      <w:r>
        <w:rPr>
          <w:rFonts w:ascii="Calibri" w:cs="Calibri" w:eastAsia="Calibri" w:hAnsi="Calibri"/>
          <w:sz w:val="22"/>
          <w:szCs w:val="22"/>
        </w:rPr>
        <w:t xml:space="preserve">, nunca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getSession()</w:t>
      </w:r>
      <w:r>
        <w:rPr>
          <w:rFonts w:ascii="Calibri" w:cs="Calibri" w:eastAsia="Calibri" w:hAnsi="Calibri"/>
          <w:sz w:val="22"/>
          <w:szCs w:val="22"/>
        </w:rPr>
        <w:t xml:space="preserve">. A diferença parece sutil mas é crítica: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getSession()</w:t>
      </w:r>
      <w:r>
        <w:rPr>
          <w:rFonts w:ascii="Calibri" w:cs="Calibri" w:eastAsia="Calibri" w:hAnsi="Calibri"/>
          <w:sz w:val="22"/>
          <w:szCs w:val="22"/>
        </w:rPr>
        <w:t xml:space="preserve">: lê os cookies e decodifica o JWT localmente. Um token expirado ou revogado parece válido até o JWT expirar naturalmente. Falsa segurança.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getUser()</w:t>
      </w:r>
      <w:r>
        <w:rPr>
          <w:rFonts w:ascii="Calibri" w:cs="Calibri" w:eastAsia="Calibri" w:hAnsi="Calibri"/>
          <w:sz w:val="22"/>
          <w:szCs w:val="22"/>
        </w:rPr>
        <w:t xml:space="preserve">: valida o JWT contra a API do Supabase. Se o token foi revogado, a API retorna erro. Se está próximo da expiração, a API já devolve um par novo.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segundo vetor do bug (dessincronia SSR x cliente) vem de um middleware mal implementado que usa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getSession()</w:t>
      </w:r>
      <w:r>
        <w:rPr>
          <w:rFonts w:ascii="Calibri" w:cs="Calibri" w:eastAsia="Calibri" w:hAnsi="Calibri"/>
          <w:sz w:val="22"/>
          <w:szCs w:val="22"/>
        </w:rPr>
        <w:t xml:space="preserve"> e não propaga o cookie renovado corretamente. Implementei o cookie adapter com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setAll</w:t>
      </w:r>
      <w:r>
        <w:rPr>
          <w:rFonts w:ascii="Calibri" w:cs="Calibri" w:eastAsia="Calibri" w:hAnsi="Calibri"/>
          <w:sz w:val="22"/>
          <w:szCs w:val="22"/>
        </w:rPr>
        <w:t xml:space="preserve"> escrevendo nos dois lugares (request mutado e response) para que Server Components downstream recebam a sessão já renovada no mesmo ciclo de render.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2.4 Recuperação de 401: quando o token vence no ar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Mesmo com todas as camadas anteriores, um 401 pode chegar por timing: o access token expirava entre o momento do render e o momento do fetch. Isso é esperado e não é um erro da solução, é só a janela de expiração natural.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UX correta é tentar um refresh silencioso antes de mandar o usuário para o login. Implementei uma função apiFetch com lógica de retry: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if (response.status === 401 &amp;&amp; !isRetry)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await supabase.auth.refreshSession()  // com Web Lock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return attempt(true)  // tenta de novo com novo token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if (response.status === 401 &amp;&amp; isRetry)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// Segundo 401: sessão genuinamente inválida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await supabase.auth.signOut({ scope: "local"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redirect("/login")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isRetry impede loop infinito. Se dois 401s chegam em sequência, a sessão é genuinamente irrecuperável e o redirect é correto.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3. O que eu faria diferente com mais tempo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3.1 Testes automatizados para o cenário multi-aba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Playwright tem suporte a múltiplos contextos de browser na mesma sessão de teste. Daria para escrever um teste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Abre duas páginas com sessão 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Invalida o access token via Supabase admin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Dispara uma requisição em ambas simultaneamente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Verifica que nenhuma foi deslogada e que ambas têm o mesmo novo access token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Isso torna o fix verificável em CI e protege contra regressão. Sem esse teste, qualquer refactor futuro pode reabrir o bug sem sinal claro.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3.2 Page Visibility API para antecipar o refresh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Quando o usuário retorna a uma aba inativa, o access token pode estar próximo da expiração.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Page Visibility API</w:t>
      </w:r>
      <w:r>
        <w:rPr>
          <w:rFonts w:ascii="Calibri" w:cs="Calibri" w:eastAsia="Calibri" w:hAnsi="Calibri"/>
          <w:sz w:val="22"/>
          <w:szCs w:val="22"/>
        </w:rPr>
        <w:t xml:space="preserve"> permite detectar esse momento e antecipar o refresh antes que qualquer requisição falhe: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document.addEventListener("visibilitychange",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if (document.visibilityState === "visible")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Verifica se o token expira em menos de 60s e antecipa o refresh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supabase.auth.getSession().then(({ data })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const expiresIn = (data.session?.expires_at ?? 0) * 1000 - Date.now()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if (expiresIn &lt; 60_000) supabase.auth.refreshSession()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Isso reduziria quase a zero os 401 por timing, tornando a recuperação de 401 um caminho de contingência em vez de caminho frequente.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3.3 Monitoramento do invalid_refresh_token em produção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erro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invalid_refresh_token</w:t>
      </w:r>
      <w:r>
        <w:rPr>
          <w:rFonts w:ascii="Calibri" w:cs="Calibri" w:eastAsia="Calibri" w:hAnsi="Calibri"/>
          <w:sz w:val="22"/>
          <w:szCs w:val="22"/>
        </w:rPr>
        <w:t xml:space="preserve"> é o sinal exato de que a race condition aconteceu. Com observabilidade em produção (Sentry, Datadog, ou mesmo um log estruturado no middleware), daria para medir a frequência antes e depois do deploy e confirmar que o fix realmente eliminou o problema.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Sem essa métrica, o fix é correto na teoria mas não confirmado na prática em escala. Com 12 mil alunos ativos, a diferença entre "parece ter resolvido" e "confirmamos que resolveu" vale muito.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4. Opiniões técnicas sobre o problema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4.1 O design de refresh token rotativo é correto, mas exige coordenação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Tokens rotativos são mais seguros que tokens estáticos: um refresh token comprometido fica inválido após o primeiro uso pelo atacante, o que alerta sobre o comprometimento. O problema não é o design do GoTrue, é a falta de coordenação entre abas no cliente.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solução nativa (Web Locks) é tão elegante justamente porque resolve coordenação com uma primitiva do próprio browser, sem adicionar infraestrutura.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4.2 Por que esse bug é insidioso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bug é difícil de diagnosticar porque não aparece com uma aba só. Com uma aba, o refresh sequencial funciona perfeitamente. O problema emerge em uso real, quando o usuário está trabalhando com o sistema aberto em várias abas ao mesmo tempo.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Além disso, o sintoma (usuário deslogado) parece um erro de sessão expirada, o que leva o time a suspeitar de configurações de timeout no servidor antes de olhar para coordenação entre abas no cliente.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4.3 O que não é solução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Aumentar o tempo de vida do access token:</w:t>
      </w:r>
      <w:r>
        <w:rPr>
          <w:rFonts w:ascii="Calibri" w:cs="Calibri" w:eastAsia="Calibri" w:hAnsi="Calibri"/>
          <w:sz w:val="22"/>
          <w:szCs w:val="22"/>
        </w:rPr>
        <w:t xml:space="preserve"> reduz a frequência do problema mas não resolve. A janela de colisão só fica maior.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Desabilitar refresh token rotativo:</w:t>
      </w:r>
      <w:r>
        <w:rPr>
          <w:rFonts w:ascii="Calibri" w:cs="Calibri" w:eastAsia="Calibri" w:hAnsi="Calibri"/>
          <w:sz w:val="22"/>
          <w:szCs w:val="22"/>
        </w:rPr>
        <w:t xml:space="preserve"> remove uma camada de segurança importante. Não é trade-off aceitável.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Reload forçado ao detectar 401:</w:t>
      </w:r>
      <w:r>
        <w:rPr>
          <w:rFonts w:ascii="Calibri" w:cs="Calibri" w:eastAsia="Calibri" w:hAnsi="Calibri"/>
          <w:sz w:val="22"/>
          <w:szCs w:val="22"/>
        </w:rPr>
        <w:t xml:space="preserve"> resolve o sintoma com UX terrível. O usuário perde o contexto da aba.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5. Compatibilidade e fallback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Web Locks API tem cobertura acima de 95% (2024): Chrome 69+, Firefox 96+, Safari 15.4+. Para browsers sem suporte, o código cai no comportamento padrão do Supabase sem o lock, o que não é ideal mas não quebra a aplicação.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if (!("locks" in navigator))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// Fallback: sem lock, comportamento padrão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return originalRefreshSession(currentSession)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BroadcastChannel tem suporte universal em navegadores modernos. Não precisou de fallback.</w:t>
      </w:r>
    </w:p>
    <w:p>
      <w:pPr>
        <w:spacing w:after="80"/>
      </w:pPr>
      <w:r>
        <w:t xml:space="preserve"/>
      </w:r>
    </w:p>
    <w:p>
      <w:pPr>
        <w:pBdr>
          <w:top w:val="single" w:color="E4E4E7" w:sz="4" w:space="1"/>
        </w:pBdr>
        <w:spacing w:before="480"/>
      </w:pPr>
      <w:r>
        <w:rPr>
          <w:rFonts w:ascii="Calibri" w:cs="Calibri" w:eastAsia="Calibri" w:hAnsi="Calibri"/>
          <w:color w:val="A1A1AA"/>
          <w:sz w:val="18"/>
          <w:szCs w:val="18"/>
        </w:rPr>
        <w:t xml:space="preserve">Carlos Eduardo Braga Wizer  |  Teste Técnico Frontend Sênior  |  Plataforma Assaad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1A1AA"/>
        <w:sz w:val="18"/>
        <w:szCs w:val="18"/>
      </w:rPr>
      <w:t xml:space="preserve">Página </w:t>
    </w:r>
    <w:r>
      <w:rPr>
        <w:color w:val="A1A1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1A1AA"/>
        <w:sz w:val="18"/>
        <w:szCs w:val="18"/>
      </w:rPr>
      <w:t xml:space="preserve"> de </w:t>
    </w:r>
    <w:r>
      <w:rPr>
        <w:color w:val="A1A1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4E7" w:sz="4" w:space="1"/>
      </w:pBdr>
    </w:pPr>
    <w:r>
      <w:rPr>
        <w:rFonts w:ascii="Calibri" w:cs="Calibri" w:eastAsia="Calibri" w:hAnsi="Calibri"/>
        <w:color w:val="A1A1AA"/>
        <w:sz w:val="18"/>
        <w:szCs w:val="18"/>
      </w:rPr>
      <w:t xml:space="preserve">auth-session-fix  |  Documentação Detalhada  |  Plataforma Assaad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18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8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40" w:before="32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2026-07-01T20:56:42.214Z</dcterms:created>
  <dcterms:modified xsi:type="dcterms:W3CDTF">2026-07-01T20:56:42.215Z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