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color w:val="0b5394"/>
          <w:sz w:val="24"/>
          <w:szCs w:val="24"/>
        </w:rPr>
      </w:pPr>
      <w:r w:rsidDel="00000000" w:rsidR="00000000" w:rsidRPr="00000000">
        <w:rPr>
          <w:rFonts w:ascii="Georgia" w:cs="Georgia" w:eastAsia="Georgia" w:hAnsi="Georgia"/>
          <w:b w:val="1"/>
          <w:color w:val="0b5394"/>
          <w:sz w:val="24"/>
          <w:szCs w:val="24"/>
          <w:rtl w:val="0"/>
        </w:rPr>
        <w:t xml:space="preserve">PRESUPUESTO DE LA ADMINISTRACIÓN PÚBLICA NACIONAL ARGENTINA: ANÁLISIS DEL GASTO PÚBLICO PRESUPUESTADO Y EJECUTADO EN EL EJERCICIO 2021</w:t>
      </w:r>
      <w:r w:rsidDel="00000000" w:rsidR="00000000" w:rsidRPr="00000000">
        <w:rPr>
          <w:rtl w:val="0"/>
        </w:rPr>
      </w:r>
    </w:p>
    <w:p w:rsidR="00000000" w:rsidDel="00000000" w:rsidP="00000000" w:rsidRDefault="00000000" w:rsidRPr="00000000" w14:paraId="00000002">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3">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5">
      <w:pPr>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3822700"/>
            <wp:effectExtent b="0" l="0" r="0" t="0"/>
            <wp:docPr id="38" name="image42.jpg"/>
            <a:graphic>
              <a:graphicData uri="http://schemas.openxmlformats.org/drawingml/2006/picture">
                <pic:pic>
                  <pic:nvPicPr>
                    <pic:cNvPr id="0" name="image42.jpg"/>
                    <pic:cNvPicPr preferRelativeResize="0"/>
                  </pic:nvPicPr>
                  <pic:blipFill>
                    <a:blip r:embed="rId6">
                      <a:alphaModFix amt="73000"/>
                    </a:blip>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7">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8">
      <w:pPr>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9">
      <w:pPr>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00A">
      <w:pP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0B">
      <w:pPr>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INTEGRANTES:</w:t>
      </w:r>
    </w:p>
    <w:p w:rsidR="00000000" w:rsidDel="00000000" w:rsidP="00000000" w:rsidRDefault="00000000" w:rsidRPr="00000000" w14:paraId="0000000C">
      <w:pPr>
        <w:jc w:val="center"/>
        <w:rPr>
          <w:rFonts w:ascii="Georgia" w:cs="Georgia" w:eastAsia="Georgia" w:hAnsi="Georgia"/>
        </w:rPr>
      </w:pPr>
      <w:r w:rsidDel="00000000" w:rsidR="00000000" w:rsidRPr="00000000">
        <w:rPr>
          <w:rFonts w:ascii="Georgia" w:cs="Georgia" w:eastAsia="Georgia" w:hAnsi="Georgia"/>
          <w:rtl w:val="0"/>
        </w:rPr>
        <w:t xml:space="preserve">Estefania, Maiten</w:t>
      </w:r>
    </w:p>
    <w:p w:rsidR="00000000" w:rsidDel="00000000" w:rsidP="00000000" w:rsidRDefault="00000000" w:rsidRPr="00000000" w14:paraId="0000000D">
      <w:pPr>
        <w:jc w:val="center"/>
        <w:rPr>
          <w:rFonts w:ascii="Georgia" w:cs="Georgia" w:eastAsia="Georgia" w:hAnsi="Georgia"/>
        </w:rPr>
      </w:pPr>
      <w:r w:rsidDel="00000000" w:rsidR="00000000" w:rsidRPr="00000000">
        <w:rPr>
          <w:rFonts w:ascii="Georgia" w:cs="Georgia" w:eastAsia="Georgia" w:hAnsi="Georgia"/>
          <w:rtl w:val="0"/>
        </w:rPr>
        <w:t xml:space="preserve">Palacios, Agustina</w:t>
      </w:r>
    </w:p>
    <w:p w:rsidR="00000000" w:rsidDel="00000000" w:rsidP="00000000" w:rsidRDefault="00000000" w:rsidRPr="00000000" w14:paraId="0000000E">
      <w:pPr>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0F">
      <w:pPr>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INSTITUCIÓN:</w:t>
      </w:r>
    </w:p>
    <w:p w:rsidR="00000000" w:rsidDel="00000000" w:rsidP="00000000" w:rsidRDefault="00000000" w:rsidRPr="00000000" w14:paraId="00000010">
      <w:pPr>
        <w:jc w:val="center"/>
        <w:rPr>
          <w:rFonts w:ascii="Georgia" w:cs="Georgia" w:eastAsia="Georgia" w:hAnsi="Georgia"/>
        </w:rPr>
      </w:pPr>
      <w:r w:rsidDel="00000000" w:rsidR="00000000" w:rsidRPr="00000000">
        <w:rPr>
          <w:rFonts w:ascii="Georgia" w:cs="Georgia" w:eastAsia="Georgia" w:hAnsi="Georgia"/>
          <w:rtl w:val="0"/>
        </w:rPr>
        <w:t xml:space="preserve">Coderhouse</w:t>
      </w:r>
    </w:p>
    <w:p w:rsidR="00000000" w:rsidDel="00000000" w:rsidP="00000000" w:rsidRDefault="00000000" w:rsidRPr="00000000" w14:paraId="00000011">
      <w:pPr>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12">
      <w:pPr>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FECHA DE ENTREGA:</w:t>
      </w:r>
    </w:p>
    <w:p w:rsidR="00000000" w:rsidDel="00000000" w:rsidP="00000000" w:rsidRDefault="00000000" w:rsidRPr="00000000" w14:paraId="00000013">
      <w:pPr>
        <w:jc w:val="center"/>
        <w:rPr>
          <w:rFonts w:ascii="Georgia" w:cs="Georgia" w:eastAsia="Georgia" w:hAnsi="Georgia"/>
        </w:rPr>
      </w:pPr>
      <w:r w:rsidDel="00000000" w:rsidR="00000000" w:rsidRPr="00000000">
        <w:rPr>
          <w:rFonts w:ascii="Georgia" w:cs="Georgia" w:eastAsia="Georgia" w:hAnsi="Georgia"/>
          <w:rtl w:val="0"/>
        </w:rPr>
        <w:t xml:space="preserve">09</w:t>
      </w:r>
      <w:r w:rsidDel="00000000" w:rsidR="00000000" w:rsidRPr="00000000">
        <w:rPr>
          <w:rFonts w:ascii="Georgia" w:cs="Georgia" w:eastAsia="Georgia" w:hAnsi="Georgia"/>
          <w:rtl w:val="0"/>
        </w:rPr>
        <w:t xml:space="preserve"> de mayo de 2022</w:t>
      </w:r>
    </w:p>
    <w:p w:rsidR="00000000" w:rsidDel="00000000" w:rsidP="00000000" w:rsidRDefault="00000000" w:rsidRPr="00000000" w14:paraId="00000014">
      <w:pPr>
        <w:rPr>
          <w:rFonts w:ascii="Georgia" w:cs="Georgia" w:eastAsia="Georgia" w:hAnsi="Georgia"/>
          <w:b w:val="1"/>
        </w:rPr>
      </w:pPr>
      <w:r w:rsidDel="00000000" w:rsidR="00000000" w:rsidRPr="00000000">
        <w:rPr>
          <w:rtl w:val="0"/>
        </w:rPr>
      </w:r>
    </w:p>
    <w:p w:rsidR="00000000" w:rsidDel="00000000" w:rsidP="00000000" w:rsidRDefault="00000000" w:rsidRPr="00000000" w14:paraId="00000015">
      <w:pPr>
        <w:rPr>
          <w:rFonts w:ascii="Georgia" w:cs="Georgia" w:eastAsia="Georgia" w:hAnsi="Georgia"/>
          <w:b w:val="1"/>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CONTENIDO</w:t>
      </w:r>
    </w:p>
    <w:p w:rsidR="00000000" w:rsidDel="00000000" w:rsidP="00000000" w:rsidRDefault="00000000" w:rsidRPr="00000000" w14:paraId="00000018">
      <w:pPr>
        <w:rPr>
          <w:rFonts w:ascii="Georgia" w:cs="Georgia" w:eastAsia="Georgia" w:hAnsi="Georgia"/>
          <w:b w:val="1"/>
          <w:color w:val="333333"/>
        </w:rPr>
      </w:pPr>
      <w:r w:rsidDel="00000000" w:rsidR="00000000" w:rsidRPr="00000000">
        <w:rPr>
          <w:rtl w:val="0"/>
        </w:rPr>
      </w:r>
    </w:p>
    <w:p w:rsidR="00000000" w:rsidDel="00000000" w:rsidP="00000000" w:rsidRDefault="00000000" w:rsidRPr="00000000" w14:paraId="00000019">
      <w:pPr>
        <w:numPr>
          <w:ilvl w:val="0"/>
          <w:numId w:val="10"/>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Introducción…………………………………………………………………………………… 3</w:t>
      </w:r>
    </w:p>
    <w:p w:rsidR="00000000" w:rsidDel="00000000" w:rsidP="00000000" w:rsidRDefault="00000000" w:rsidRPr="00000000" w14:paraId="0000001A">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Tabla de versionado………………………………………………………………………….4</w:t>
      </w:r>
    </w:p>
    <w:p w:rsidR="00000000" w:rsidDel="00000000" w:rsidP="00000000" w:rsidRDefault="00000000" w:rsidRPr="00000000" w14:paraId="0000001B">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Descripción de la temática…………………………………………………………………5</w:t>
      </w:r>
    </w:p>
    <w:p w:rsidR="00000000" w:rsidDel="00000000" w:rsidP="00000000" w:rsidRDefault="00000000" w:rsidRPr="00000000" w14:paraId="0000001C">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Alcance…………………………………………………………………………………………….5</w:t>
      </w:r>
    </w:p>
    <w:p w:rsidR="00000000" w:rsidDel="00000000" w:rsidP="00000000" w:rsidRDefault="00000000" w:rsidRPr="00000000" w14:paraId="0000001D">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Hipótesis………………………………………………………………………………………….5</w:t>
      </w:r>
    </w:p>
    <w:p w:rsidR="00000000" w:rsidDel="00000000" w:rsidP="00000000" w:rsidRDefault="00000000" w:rsidRPr="00000000" w14:paraId="0000001E">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Herramientas tecnológicas implementadas…………………………………………6</w:t>
      </w:r>
    </w:p>
    <w:p w:rsidR="00000000" w:rsidDel="00000000" w:rsidP="00000000" w:rsidRDefault="00000000" w:rsidRPr="00000000" w14:paraId="0000001F">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Base de datos……………………………………………………………………………………6</w:t>
      </w:r>
    </w:p>
    <w:p w:rsidR="00000000" w:rsidDel="00000000" w:rsidP="00000000" w:rsidRDefault="00000000" w:rsidRPr="00000000" w14:paraId="00000020">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Diagrama entidad relación…………………………………………………………………7</w:t>
      </w:r>
    </w:p>
    <w:p w:rsidR="00000000" w:rsidDel="00000000" w:rsidP="00000000" w:rsidRDefault="00000000" w:rsidRPr="00000000" w14:paraId="00000021">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Listado de tablas……………………………………………………………………………….8</w:t>
      </w:r>
    </w:p>
    <w:p w:rsidR="00000000" w:rsidDel="00000000" w:rsidP="00000000" w:rsidRDefault="00000000" w:rsidRPr="00000000" w14:paraId="00000022">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Listado de columnas por tablas………………………………………………………….11</w:t>
      </w:r>
    </w:p>
    <w:p w:rsidR="00000000" w:rsidDel="00000000" w:rsidP="00000000" w:rsidRDefault="00000000" w:rsidRPr="00000000" w14:paraId="00000023">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Transformación de datos…………………………………………………………………..12</w:t>
      </w:r>
    </w:p>
    <w:p w:rsidR="00000000" w:rsidDel="00000000" w:rsidP="00000000" w:rsidRDefault="00000000" w:rsidRPr="00000000" w14:paraId="00000024">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Medidas y columnas calculadas………………………………………………………….19</w:t>
      </w:r>
    </w:p>
    <w:p w:rsidR="00000000" w:rsidDel="00000000" w:rsidP="00000000" w:rsidRDefault="00000000" w:rsidRPr="00000000" w14:paraId="00000025">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             12.1 Columnas calculadas……………………………………………………………………19</w:t>
      </w:r>
    </w:p>
    <w:p w:rsidR="00000000" w:rsidDel="00000000" w:rsidP="00000000" w:rsidRDefault="00000000" w:rsidRPr="00000000" w14:paraId="00000026">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             12.2. Medidas columnas……………………………………………………………………..20</w:t>
      </w:r>
    </w:p>
    <w:p w:rsidR="00000000" w:rsidDel="00000000" w:rsidP="00000000" w:rsidRDefault="00000000" w:rsidRPr="00000000" w14:paraId="00000027">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                       12.2.1. Medidas calculadas a partir de un parámetro……………………..22</w:t>
      </w:r>
    </w:p>
    <w:p w:rsidR="00000000" w:rsidDel="00000000" w:rsidP="00000000" w:rsidRDefault="00000000" w:rsidRPr="00000000" w14:paraId="00000028">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Análisis funcional del tablero……………………………………………………………..23</w:t>
      </w:r>
    </w:p>
    <w:p w:rsidR="00000000" w:rsidDel="00000000" w:rsidP="00000000" w:rsidRDefault="00000000" w:rsidRPr="00000000" w14:paraId="00000029">
      <w:pPr>
        <w:ind w:left="72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13.1. Solapas……………………………………………………………………………………..23</w:t>
      </w:r>
    </w:p>
    <w:p w:rsidR="00000000" w:rsidDel="00000000" w:rsidP="00000000" w:rsidRDefault="00000000" w:rsidRPr="00000000" w14:paraId="0000002A">
      <w:pPr>
        <w:ind w:left="72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13.2. Botones comunes en cada solapa…………………………………………………34</w:t>
      </w:r>
    </w:p>
    <w:p w:rsidR="00000000" w:rsidDel="00000000" w:rsidP="00000000" w:rsidRDefault="00000000" w:rsidRPr="00000000" w14:paraId="0000002B">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Futuras líneas……………………………………………………………………………………34</w:t>
      </w:r>
    </w:p>
    <w:p w:rsidR="00000000" w:rsidDel="00000000" w:rsidP="00000000" w:rsidRDefault="00000000" w:rsidRPr="00000000" w14:paraId="0000002C">
      <w:pPr>
        <w:numPr>
          <w:ilvl w:val="0"/>
          <w:numId w:val="10"/>
        </w:numPr>
        <w:ind w:left="720" w:hanging="360"/>
        <w:rPr>
          <w:rFonts w:ascii="Georgia" w:cs="Georgia" w:eastAsia="Georgia" w:hAnsi="Georgia"/>
          <w:color w:val="333333"/>
          <w:u w:val="none"/>
        </w:rPr>
      </w:pPr>
      <w:r w:rsidDel="00000000" w:rsidR="00000000" w:rsidRPr="00000000">
        <w:rPr>
          <w:rFonts w:ascii="Georgia" w:cs="Georgia" w:eastAsia="Georgia" w:hAnsi="Georgia"/>
          <w:color w:val="333333"/>
          <w:rtl w:val="0"/>
        </w:rPr>
        <w:t xml:space="preserve">Bibliografía……………………………………………………………………………………….34</w:t>
      </w:r>
    </w:p>
    <w:p w:rsidR="00000000" w:rsidDel="00000000" w:rsidP="00000000" w:rsidRDefault="00000000" w:rsidRPr="00000000" w14:paraId="0000002D">
      <w:pPr>
        <w:ind w:lef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02E">
      <w:pPr>
        <w:rPr>
          <w:rFonts w:ascii="Georgia" w:cs="Georgia" w:eastAsia="Georgia" w:hAnsi="Georgia"/>
          <w:b w:val="1"/>
        </w:rPr>
      </w:pPr>
      <w:r w:rsidDel="00000000" w:rsidR="00000000" w:rsidRPr="00000000">
        <w:rPr>
          <w:rtl w:val="0"/>
        </w:rPr>
      </w:r>
    </w:p>
    <w:p w:rsidR="00000000" w:rsidDel="00000000" w:rsidP="00000000" w:rsidRDefault="00000000" w:rsidRPr="00000000" w14:paraId="0000002F">
      <w:pPr>
        <w:rPr>
          <w:rFonts w:ascii="Georgia" w:cs="Georgia" w:eastAsia="Georgia" w:hAnsi="Georgia"/>
          <w:b w:val="1"/>
        </w:rPr>
      </w:pPr>
      <w:r w:rsidDel="00000000" w:rsidR="00000000" w:rsidRPr="00000000">
        <w:rPr>
          <w:rtl w:val="0"/>
        </w:rPr>
      </w:r>
    </w:p>
    <w:p w:rsidR="00000000" w:rsidDel="00000000" w:rsidP="00000000" w:rsidRDefault="00000000" w:rsidRPr="00000000" w14:paraId="00000030">
      <w:pPr>
        <w:rPr>
          <w:rFonts w:ascii="Georgia" w:cs="Georgia" w:eastAsia="Georgia" w:hAnsi="Georgia"/>
          <w:b w:val="1"/>
        </w:rPr>
      </w:pPr>
      <w:r w:rsidDel="00000000" w:rsidR="00000000" w:rsidRPr="00000000">
        <w:rPr>
          <w:rtl w:val="0"/>
        </w:rPr>
      </w:r>
    </w:p>
    <w:p w:rsidR="00000000" w:rsidDel="00000000" w:rsidP="00000000" w:rsidRDefault="00000000" w:rsidRPr="00000000" w14:paraId="00000031">
      <w:pPr>
        <w:rPr>
          <w:rFonts w:ascii="Georgia" w:cs="Georgia" w:eastAsia="Georgia" w:hAnsi="Georgia"/>
          <w:b w:val="1"/>
        </w:rPr>
      </w:pPr>
      <w:r w:rsidDel="00000000" w:rsidR="00000000" w:rsidRPr="00000000">
        <w:rPr>
          <w:rtl w:val="0"/>
        </w:rPr>
      </w:r>
    </w:p>
    <w:p w:rsidR="00000000" w:rsidDel="00000000" w:rsidP="00000000" w:rsidRDefault="00000000" w:rsidRPr="00000000" w14:paraId="00000032">
      <w:pPr>
        <w:rPr>
          <w:rFonts w:ascii="Georgia" w:cs="Georgia" w:eastAsia="Georgia" w:hAnsi="Georgia"/>
          <w:b w:val="1"/>
        </w:rPr>
      </w:pPr>
      <w:r w:rsidDel="00000000" w:rsidR="00000000" w:rsidRPr="00000000">
        <w:rPr>
          <w:rtl w:val="0"/>
        </w:rPr>
      </w:r>
    </w:p>
    <w:p w:rsidR="00000000" w:rsidDel="00000000" w:rsidP="00000000" w:rsidRDefault="00000000" w:rsidRPr="00000000" w14:paraId="00000033">
      <w:pPr>
        <w:rPr>
          <w:rFonts w:ascii="Georgia" w:cs="Georgia" w:eastAsia="Georgia" w:hAnsi="Georgia"/>
          <w:b w:val="1"/>
        </w:rPr>
      </w:pPr>
      <w:r w:rsidDel="00000000" w:rsidR="00000000" w:rsidRPr="00000000">
        <w:rPr>
          <w:rtl w:val="0"/>
        </w:rPr>
      </w:r>
    </w:p>
    <w:p w:rsidR="00000000" w:rsidDel="00000000" w:rsidP="00000000" w:rsidRDefault="00000000" w:rsidRPr="00000000" w14:paraId="00000034">
      <w:pPr>
        <w:rPr>
          <w:rFonts w:ascii="Georgia" w:cs="Georgia" w:eastAsia="Georgia" w:hAnsi="Georgia"/>
          <w:b w:val="1"/>
        </w:rPr>
      </w:pPr>
      <w:r w:rsidDel="00000000" w:rsidR="00000000" w:rsidRPr="00000000">
        <w:rPr>
          <w:rtl w:val="0"/>
        </w:rPr>
      </w:r>
    </w:p>
    <w:p w:rsidR="00000000" w:rsidDel="00000000" w:rsidP="00000000" w:rsidRDefault="00000000" w:rsidRPr="00000000" w14:paraId="00000035">
      <w:pPr>
        <w:rPr>
          <w:rFonts w:ascii="Georgia" w:cs="Georgia" w:eastAsia="Georgia" w:hAnsi="Georgia"/>
          <w:b w:val="1"/>
        </w:rPr>
      </w:pPr>
      <w:r w:rsidDel="00000000" w:rsidR="00000000" w:rsidRPr="00000000">
        <w:rPr>
          <w:rtl w:val="0"/>
        </w:rPr>
      </w:r>
    </w:p>
    <w:p w:rsidR="00000000" w:rsidDel="00000000" w:rsidP="00000000" w:rsidRDefault="00000000" w:rsidRPr="00000000" w14:paraId="00000036">
      <w:pPr>
        <w:rPr>
          <w:rFonts w:ascii="Georgia" w:cs="Georgia" w:eastAsia="Georgia" w:hAnsi="Georgia"/>
          <w:b w:val="1"/>
        </w:rPr>
      </w:pPr>
      <w:r w:rsidDel="00000000" w:rsidR="00000000" w:rsidRPr="00000000">
        <w:rPr>
          <w:rtl w:val="0"/>
        </w:rPr>
      </w:r>
    </w:p>
    <w:p w:rsidR="00000000" w:rsidDel="00000000" w:rsidP="00000000" w:rsidRDefault="00000000" w:rsidRPr="00000000" w14:paraId="00000037">
      <w:pPr>
        <w:rPr>
          <w:rFonts w:ascii="Georgia" w:cs="Georgia" w:eastAsia="Georgia" w:hAnsi="Georgia"/>
          <w:b w:val="1"/>
        </w:rPr>
      </w:pPr>
      <w:r w:rsidDel="00000000" w:rsidR="00000000" w:rsidRPr="00000000">
        <w:rPr>
          <w:rtl w:val="0"/>
        </w:rPr>
      </w:r>
    </w:p>
    <w:p w:rsidR="00000000" w:rsidDel="00000000" w:rsidP="00000000" w:rsidRDefault="00000000" w:rsidRPr="00000000" w14:paraId="00000038">
      <w:pPr>
        <w:rPr>
          <w:rFonts w:ascii="Georgia" w:cs="Georgia" w:eastAsia="Georgia" w:hAnsi="Georgia"/>
          <w:b w:val="1"/>
        </w:rPr>
      </w:pPr>
      <w:r w:rsidDel="00000000" w:rsidR="00000000" w:rsidRPr="00000000">
        <w:rPr>
          <w:rtl w:val="0"/>
        </w:rPr>
      </w:r>
    </w:p>
    <w:p w:rsidR="00000000" w:rsidDel="00000000" w:rsidP="00000000" w:rsidRDefault="00000000" w:rsidRPr="00000000" w14:paraId="00000039">
      <w:pPr>
        <w:rPr>
          <w:rFonts w:ascii="Georgia" w:cs="Georgia" w:eastAsia="Georgia" w:hAnsi="Georgia"/>
          <w:b w:val="1"/>
        </w:rPr>
      </w:pPr>
      <w:r w:rsidDel="00000000" w:rsidR="00000000" w:rsidRPr="00000000">
        <w:rPr>
          <w:rtl w:val="0"/>
        </w:rPr>
      </w:r>
    </w:p>
    <w:p w:rsidR="00000000" w:rsidDel="00000000" w:rsidP="00000000" w:rsidRDefault="00000000" w:rsidRPr="00000000" w14:paraId="0000003A">
      <w:pPr>
        <w:rPr>
          <w:rFonts w:ascii="Georgia" w:cs="Georgia" w:eastAsia="Georgia" w:hAnsi="Georgia"/>
          <w:b w:val="1"/>
        </w:rPr>
      </w:pPr>
      <w:r w:rsidDel="00000000" w:rsidR="00000000" w:rsidRPr="00000000">
        <w:rPr>
          <w:rtl w:val="0"/>
        </w:rPr>
      </w:r>
    </w:p>
    <w:p w:rsidR="00000000" w:rsidDel="00000000" w:rsidP="00000000" w:rsidRDefault="00000000" w:rsidRPr="00000000" w14:paraId="0000003B">
      <w:pPr>
        <w:rPr>
          <w:rFonts w:ascii="Georgia" w:cs="Georgia" w:eastAsia="Georgia" w:hAnsi="Georgia"/>
          <w:b w:val="1"/>
        </w:rPr>
      </w:pPr>
      <w:r w:rsidDel="00000000" w:rsidR="00000000" w:rsidRPr="00000000">
        <w:rPr>
          <w:rtl w:val="0"/>
        </w:rPr>
      </w:r>
    </w:p>
    <w:p w:rsidR="00000000" w:rsidDel="00000000" w:rsidP="00000000" w:rsidRDefault="00000000" w:rsidRPr="00000000" w14:paraId="0000003C">
      <w:pPr>
        <w:rPr>
          <w:rFonts w:ascii="Georgia" w:cs="Georgia" w:eastAsia="Georgia" w:hAnsi="Georgia"/>
          <w:b w:val="1"/>
        </w:rPr>
      </w:pPr>
      <w:r w:rsidDel="00000000" w:rsidR="00000000" w:rsidRPr="00000000">
        <w:rPr>
          <w:rtl w:val="0"/>
        </w:rPr>
      </w:r>
    </w:p>
    <w:p w:rsidR="00000000" w:rsidDel="00000000" w:rsidP="00000000" w:rsidRDefault="00000000" w:rsidRPr="00000000" w14:paraId="0000003D">
      <w:pPr>
        <w:rPr>
          <w:rFonts w:ascii="Georgia" w:cs="Georgia" w:eastAsia="Georgia" w:hAnsi="Georgia"/>
          <w:b w:val="1"/>
        </w:rPr>
      </w:pPr>
      <w:r w:rsidDel="00000000" w:rsidR="00000000" w:rsidRPr="00000000">
        <w:rPr>
          <w:rtl w:val="0"/>
        </w:rPr>
      </w:r>
    </w:p>
    <w:p w:rsidR="00000000" w:rsidDel="00000000" w:rsidP="00000000" w:rsidRDefault="00000000" w:rsidRPr="00000000" w14:paraId="0000003E">
      <w:pPr>
        <w:rPr>
          <w:rFonts w:ascii="Georgia" w:cs="Georgia" w:eastAsia="Georgia" w:hAnsi="Georgia"/>
          <w:b w:val="1"/>
        </w:rPr>
      </w:pPr>
      <w:r w:rsidDel="00000000" w:rsidR="00000000" w:rsidRPr="00000000">
        <w:rPr>
          <w:rtl w:val="0"/>
        </w:rPr>
      </w:r>
    </w:p>
    <w:p w:rsidR="00000000" w:rsidDel="00000000" w:rsidP="00000000" w:rsidRDefault="00000000" w:rsidRPr="00000000" w14:paraId="0000003F">
      <w:pPr>
        <w:rPr>
          <w:rFonts w:ascii="Georgia" w:cs="Georgia" w:eastAsia="Georgia" w:hAnsi="Georgia"/>
          <w:b w:val="1"/>
        </w:rPr>
      </w:pPr>
      <w:r w:rsidDel="00000000" w:rsidR="00000000" w:rsidRPr="00000000">
        <w:rPr>
          <w:rtl w:val="0"/>
        </w:rPr>
      </w:r>
    </w:p>
    <w:p w:rsidR="00000000" w:rsidDel="00000000" w:rsidP="00000000" w:rsidRDefault="00000000" w:rsidRPr="00000000" w14:paraId="00000040">
      <w:pPr>
        <w:rPr>
          <w:rFonts w:ascii="Georgia" w:cs="Georgia" w:eastAsia="Georgia" w:hAnsi="Georgia"/>
          <w:b w:val="1"/>
        </w:rPr>
      </w:pPr>
      <w:r w:rsidDel="00000000" w:rsidR="00000000" w:rsidRPr="00000000">
        <w:rPr>
          <w:rtl w:val="0"/>
        </w:rPr>
      </w:r>
    </w:p>
    <w:p w:rsidR="00000000" w:rsidDel="00000000" w:rsidP="00000000" w:rsidRDefault="00000000" w:rsidRPr="00000000" w14:paraId="00000041">
      <w:pPr>
        <w:rPr>
          <w:rFonts w:ascii="Georgia" w:cs="Georgia" w:eastAsia="Georgia" w:hAnsi="Georgia"/>
          <w:b w:val="1"/>
        </w:rPr>
      </w:pPr>
      <w:r w:rsidDel="00000000" w:rsidR="00000000" w:rsidRPr="00000000">
        <w:rPr>
          <w:rtl w:val="0"/>
        </w:rPr>
      </w:r>
    </w:p>
    <w:p w:rsidR="00000000" w:rsidDel="00000000" w:rsidP="00000000" w:rsidRDefault="00000000" w:rsidRPr="00000000" w14:paraId="00000042">
      <w:pPr>
        <w:rPr>
          <w:rFonts w:ascii="Georgia" w:cs="Georgia" w:eastAsia="Georgia" w:hAnsi="Georgia"/>
          <w:b w:val="1"/>
        </w:rPr>
      </w:pPr>
      <w:r w:rsidDel="00000000" w:rsidR="00000000" w:rsidRPr="00000000">
        <w:rPr>
          <w:rtl w:val="0"/>
        </w:rPr>
      </w:r>
    </w:p>
    <w:p w:rsidR="00000000" w:rsidDel="00000000" w:rsidP="00000000" w:rsidRDefault="00000000" w:rsidRPr="00000000" w14:paraId="00000043">
      <w:pPr>
        <w:rPr>
          <w:rFonts w:ascii="Georgia" w:cs="Georgia" w:eastAsia="Georgia" w:hAnsi="Georgia"/>
          <w:b w:val="1"/>
        </w:rPr>
      </w:pPr>
      <w:r w:rsidDel="00000000" w:rsidR="00000000" w:rsidRPr="00000000">
        <w:rPr>
          <w:rtl w:val="0"/>
        </w:rPr>
      </w:r>
    </w:p>
    <w:p w:rsidR="00000000" w:rsidDel="00000000" w:rsidP="00000000" w:rsidRDefault="00000000" w:rsidRPr="00000000" w14:paraId="00000044">
      <w:pPr>
        <w:rPr>
          <w:rFonts w:ascii="Georgia" w:cs="Georgia" w:eastAsia="Georgia" w:hAnsi="Georgia"/>
          <w:b w:val="1"/>
        </w:rPr>
      </w:pPr>
      <w:r w:rsidDel="00000000" w:rsidR="00000000" w:rsidRPr="00000000">
        <w:rPr>
          <w:rtl w:val="0"/>
        </w:rPr>
      </w:r>
    </w:p>
    <w:p w:rsidR="00000000" w:rsidDel="00000000" w:rsidP="00000000" w:rsidRDefault="00000000" w:rsidRPr="00000000" w14:paraId="00000045">
      <w:pPr>
        <w:rPr>
          <w:rFonts w:ascii="Georgia" w:cs="Georgia" w:eastAsia="Georgia" w:hAnsi="Georgia"/>
          <w:b w:val="1"/>
        </w:rPr>
      </w:pPr>
      <w:r w:rsidDel="00000000" w:rsidR="00000000" w:rsidRPr="00000000">
        <w:rPr>
          <w:rtl w:val="0"/>
        </w:rPr>
      </w:r>
    </w:p>
    <w:p w:rsidR="00000000" w:rsidDel="00000000" w:rsidP="00000000" w:rsidRDefault="00000000" w:rsidRPr="00000000" w14:paraId="00000046">
      <w:pPr>
        <w:rPr>
          <w:rFonts w:ascii="Georgia" w:cs="Georgia" w:eastAsia="Georgia" w:hAnsi="Georgia"/>
          <w:b w:val="1"/>
        </w:rPr>
      </w:pPr>
      <w:r w:rsidDel="00000000" w:rsidR="00000000" w:rsidRPr="00000000">
        <w:rPr>
          <w:rtl w:val="0"/>
        </w:rPr>
      </w:r>
    </w:p>
    <w:p w:rsidR="00000000" w:rsidDel="00000000" w:rsidP="00000000" w:rsidRDefault="00000000" w:rsidRPr="00000000" w14:paraId="00000047">
      <w:pPr>
        <w:numPr>
          <w:ilvl w:val="0"/>
          <w:numId w:val="16"/>
        </w:numPr>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INTRODUCCIÓN</w:t>
      </w:r>
    </w:p>
    <w:p w:rsidR="00000000" w:rsidDel="00000000" w:rsidP="00000000" w:rsidRDefault="00000000" w:rsidRPr="00000000" w14:paraId="00000048">
      <w:pPr>
        <w:rPr>
          <w:rFonts w:ascii="Georgia" w:cs="Georgia" w:eastAsia="Georgia" w:hAnsi="Georgia"/>
          <w:b w:val="1"/>
        </w:rPr>
      </w:pPr>
      <w:r w:rsidDel="00000000" w:rsidR="00000000" w:rsidRPr="00000000">
        <w:rPr>
          <w:rtl w:val="0"/>
        </w:rPr>
      </w:r>
    </w:p>
    <w:p w:rsidR="00000000" w:rsidDel="00000000" w:rsidP="00000000" w:rsidRDefault="00000000" w:rsidRPr="00000000" w14:paraId="0000004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Presupuesto Nacional es una ley anual que sanciona el Congreso, donde planifica los ingresos que recibirá el Gobierno y cómo se aplicarán para satisfacer las diferentes necesidades de la población: seguridad social, educación, salud, seguridad y justicia, entre otras.</w:t>
      </w:r>
    </w:p>
    <w:p w:rsidR="00000000" w:rsidDel="00000000" w:rsidP="00000000" w:rsidRDefault="00000000" w:rsidRPr="00000000" w14:paraId="0000004A">
      <w:pPr>
        <w:spacing w:after="100" w:line="276" w:lineRule="auto"/>
        <w:ind w:left="566.9291338582675" w:firstLine="0"/>
        <w:rPr>
          <w:rFonts w:ascii="Georgia" w:cs="Georgia" w:eastAsia="Georgia" w:hAnsi="Georgia"/>
          <w:b w:val="1"/>
          <w:color w:val="333333"/>
          <w:sz w:val="24"/>
          <w:szCs w:val="24"/>
          <w:shd w:fill="f2f3f4" w:val="clear"/>
        </w:rPr>
      </w:pPr>
      <w:r w:rsidDel="00000000" w:rsidR="00000000" w:rsidRPr="00000000">
        <w:rPr>
          <w:rFonts w:ascii="Georgia" w:cs="Georgia" w:eastAsia="Georgia" w:hAnsi="Georgia"/>
          <w:rtl w:val="0"/>
        </w:rPr>
        <w:t xml:space="preserve">El Presupuesto financia el funcionamiento de todo el Estado Nacional, es decir, de los Poderes Ejecutivo, Legislativo y Judicial. También contiene las transferencias que se realizan a los estados provinciales y municipales quienes a su vez confeccionan sus propios presupuestos</w:t>
      </w:r>
      <w:r w:rsidDel="00000000" w:rsidR="00000000" w:rsidRPr="00000000">
        <w:rPr>
          <w:rFonts w:ascii="Georgia" w:cs="Georgia" w:eastAsia="Georgia" w:hAnsi="Georgia"/>
          <w:b w:val="1"/>
          <w:color w:val="333333"/>
          <w:sz w:val="24"/>
          <w:szCs w:val="24"/>
          <w:shd w:fill="f2f3f4" w:val="clear"/>
          <w:rtl w:val="0"/>
        </w:rPr>
        <w:t xml:space="preserve">.</w:t>
      </w:r>
    </w:p>
    <w:p w:rsidR="00000000" w:rsidDel="00000000" w:rsidP="00000000" w:rsidRDefault="00000000" w:rsidRPr="00000000" w14:paraId="0000004B">
      <w:pPr>
        <w:spacing w:after="100" w:line="276" w:lineRule="auto"/>
        <w:ind w:left="566.9291338582675" w:firstLine="0"/>
        <w:rPr>
          <w:rFonts w:ascii="Georgia" w:cs="Georgia" w:eastAsia="Georgia" w:hAnsi="Georgia"/>
          <w:b w:val="1"/>
          <w:color w:val="333333"/>
          <w:sz w:val="24"/>
          <w:szCs w:val="24"/>
          <w:shd w:fill="f2f3f4" w:val="clear"/>
        </w:rPr>
      </w:pPr>
      <w:r w:rsidDel="00000000" w:rsidR="00000000" w:rsidRPr="00000000">
        <w:rPr>
          <w:rFonts w:ascii="Georgia" w:cs="Georgia" w:eastAsia="Georgia" w:hAnsi="Georgia"/>
          <w:rtl w:val="0"/>
        </w:rPr>
        <w:t xml:space="preserve">El proceso presupuestario consta de cuatro etapas: formulación presupuestaria, discusión y aprobación, ejecución presupuestaria y seguimiento y evaluación.</w:t>
      </w:r>
      <w:r w:rsidDel="00000000" w:rsidR="00000000" w:rsidRPr="00000000">
        <w:rPr>
          <w:rtl w:val="0"/>
        </w:rPr>
      </w:r>
    </w:p>
    <w:p w:rsidR="00000000" w:rsidDel="00000000" w:rsidP="00000000" w:rsidRDefault="00000000" w:rsidRPr="00000000" w14:paraId="0000004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En la etapa de la formulación presupuestaria, el Poder Ejecutivo Nacional fija las prioridades y políticas públicas a desarrollar en el próximo año. Se estiman los recursos, las principales variables macroeconómicas y se calculan los gastos necesarios para cumplir con las políticas y prioridades de gobierno. Esta etapa culmina el 15 de septiembre cuando se envía el proyecto de Ley de Presupuesto al Congreso Nacional.</w:t>
      </w:r>
    </w:p>
    <w:p w:rsidR="00000000" w:rsidDel="00000000" w:rsidP="00000000" w:rsidRDefault="00000000" w:rsidRPr="00000000" w14:paraId="0000004D">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siguiente paso es la discusión y aprobación, donde el Congreso Nacional recibe el proyecto de ley de presupuesto, lo discute, sugiere modificaciones al mismo y finalmente aprueba la Ley de Presupuesto para el año siguiente.</w:t>
      </w:r>
    </w:p>
    <w:p w:rsidR="00000000" w:rsidDel="00000000" w:rsidP="00000000" w:rsidRDefault="00000000" w:rsidRPr="00000000" w14:paraId="0000004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Luego viene la ejecución presupuestaria: al comenzar el año empieza a regir la Ley de Presupuesto. Los organismos públicos comienzan a ejecutar los gastos previstos en la norma para su funcionamiento, en la medida que se perciben los recursos estimados en la etapa de Formulación Presupuestaria.</w:t>
      </w:r>
    </w:p>
    <w:p w:rsidR="00000000" w:rsidDel="00000000" w:rsidP="00000000" w:rsidRDefault="00000000" w:rsidRPr="00000000" w14:paraId="0000004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Finalmente, se realiza un seguimiento y evaluación del presupuesto, tanto durante la ejecución presupuestaria como en forma posterior. Una vez finalizado el año el Poder Ejecutivo confecciona la Cuenta de Inversión, donde rinde cuentas al Congreso Nacional de los gastos ejecutados, la producción realizada y los resultados alcanzados. Asimismo, de forma trimestral el Poder Ejecutivo realiza el seguimiento físico-financiero del presupuesto y lo publica en internet. </w:t>
      </w:r>
    </w:p>
    <w:p w:rsidR="00000000" w:rsidDel="00000000" w:rsidP="00000000" w:rsidRDefault="00000000" w:rsidRPr="00000000" w14:paraId="00000050">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presupuesto analizado en el presente trabajo es el correspondiente al ejercicio 2021 y surgió de la ley 27591, aprobada por el Congreso de la Nación.</w:t>
      </w:r>
      <w:r w:rsidDel="00000000" w:rsidR="00000000" w:rsidRPr="00000000">
        <w:rPr>
          <w:rtl w:val="0"/>
        </w:rPr>
      </w:r>
    </w:p>
    <w:p w:rsidR="00000000" w:rsidDel="00000000" w:rsidP="00000000" w:rsidRDefault="00000000" w:rsidRPr="00000000" w14:paraId="00000051">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52">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3">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4">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5">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6">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7">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8">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9">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A">
      <w:pPr>
        <w:spacing w:after="100" w:line="276" w:lineRule="auto"/>
        <w:ind w:left="566.9291338582675"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5B">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TABLA DE VERSIONADO</w:t>
      </w:r>
    </w:p>
    <w:p w:rsidR="00000000" w:rsidDel="00000000" w:rsidP="00000000" w:rsidRDefault="00000000" w:rsidRPr="00000000" w14:paraId="0000005C">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5D">
      <w:pPr>
        <w:spacing w:after="100" w:line="276" w:lineRule="auto"/>
        <w:ind w:left="566.9291338582675" w:firstLine="0"/>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2819400" cy="15621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819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5F">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60">
      <w:pPr>
        <w:spacing w:after="100" w:line="276" w:lineRule="auto"/>
        <w:ind w:lef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61">
      <w:pPr>
        <w:spacing w:after="100" w:line="276" w:lineRule="auto"/>
        <w:ind w:left="720" w:firstLine="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 </w:t>
      </w:r>
    </w:p>
    <w:p w:rsidR="00000000" w:rsidDel="00000000" w:rsidP="00000000" w:rsidRDefault="00000000" w:rsidRPr="00000000" w14:paraId="00000062">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3">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4">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5">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6">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7">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8">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9">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A">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B">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C">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D">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E">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6F">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0">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1">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2">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3">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4">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5">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6">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7">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8">
      <w:pPr>
        <w:spacing w:after="100" w:line="276" w:lineRule="auto"/>
        <w:ind w:left="0" w:firstLine="0"/>
        <w:jc w:val="left"/>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9">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DESCRIPCIÓN DE LA TEMÁTICA</w:t>
      </w:r>
    </w:p>
    <w:p w:rsidR="00000000" w:rsidDel="00000000" w:rsidP="00000000" w:rsidRDefault="00000000" w:rsidRPr="00000000" w14:paraId="0000007A">
      <w:pPr>
        <w:spacing w:after="100" w:line="276" w:lineRule="auto"/>
        <w:ind w:left="566.9291338582675" w:firstLine="0"/>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B">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En el presente trabajo se analizan datos concernientes al Presupuesto General de la Nación Argentina para el ejercicio 2021; más precisamente, lo que respecta al gasto público y su ejecución. Se observa cuáles son los organismos encargados de ejecutar el gasto público, las distintas finalidades de éste, el monto asignado a cada partida del gasto, las fuentes que lo financian, entre otros.</w:t>
      </w:r>
      <w:r w:rsidDel="00000000" w:rsidR="00000000" w:rsidRPr="00000000">
        <w:rPr>
          <w:rtl w:val="0"/>
        </w:rPr>
      </w:r>
    </w:p>
    <w:p w:rsidR="00000000" w:rsidDel="00000000" w:rsidP="00000000" w:rsidRDefault="00000000" w:rsidRPr="00000000" w14:paraId="0000007C">
      <w:pPr>
        <w:spacing w:after="100" w:line="276" w:lineRule="auto"/>
        <w:ind w:left="566.9291338582675" w:firstLine="0"/>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7D">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ALCANCE</w:t>
      </w:r>
    </w:p>
    <w:p w:rsidR="00000000" w:rsidDel="00000000" w:rsidP="00000000" w:rsidRDefault="00000000" w:rsidRPr="00000000" w14:paraId="0000007E">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tablero resultante de este trabajo está orientado a la ciudadanía en general ya que es de fácil entendimiento y tiene una estructura sencilla. El objetivo es que cualquier ciudadano pueda informarse respecto a qué se destina el gasto público, cuánto se gasta y de qué manera es financiado.</w:t>
      </w:r>
      <w:r w:rsidDel="00000000" w:rsidR="00000000" w:rsidRPr="00000000">
        <w:rPr>
          <w:rtl w:val="0"/>
        </w:rPr>
      </w:r>
    </w:p>
    <w:p w:rsidR="00000000" w:rsidDel="00000000" w:rsidP="00000000" w:rsidRDefault="00000000" w:rsidRPr="00000000" w14:paraId="00000080">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1">
      <w:pPr>
        <w:numPr>
          <w:ilvl w:val="0"/>
          <w:numId w:val="16"/>
        </w:numPr>
        <w:spacing w:after="100" w:line="276" w:lineRule="auto"/>
        <w:ind w:left="720" w:hanging="36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HIPÓTESIS</w:t>
      </w:r>
    </w:p>
    <w:p w:rsidR="00000000" w:rsidDel="00000000" w:rsidP="00000000" w:rsidRDefault="00000000" w:rsidRPr="00000000" w14:paraId="00000082">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83">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Partiendo del presupuesto de la Administración Pública Nacional Argentina para el ejercicio 2021; el objetivo del presente trabajo es responder, a través del análisis de datos, a los siguientes interrogantes:</w:t>
      </w:r>
    </w:p>
    <w:p w:rsidR="00000000" w:rsidDel="00000000" w:rsidP="00000000" w:rsidRDefault="00000000" w:rsidRPr="00000000" w14:paraId="00000084">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85">
      <w:pPr>
        <w:numPr>
          <w:ilvl w:val="0"/>
          <w:numId w:val="14"/>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¿Quién gasta? Gastos por jurisdicción</w:t>
      </w:r>
    </w:p>
    <w:p w:rsidR="00000000" w:rsidDel="00000000" w:rsidP="00000000" w:rsidRDefault="00000000" w:rsidRPr="00000000" w14:paraId="00000086">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La Administración Pública Nacional se divide en jurisdicciones, sub jurisdicciones y entidades (Ministerios y Agencias Públicas), que son aquellas organizaciones públicas encargadas de llevar a cabo las funciones del Estado Nacional y por lo tanto de efectuar los gastos necesarios para ello.</w:t>
      </w:r>
    </w:p>
    <w:p w:rsidR="00000000" w:rsidDel="00000000" w:rsidP="00000000" w:rsidRDefault="00000000" w:rsidRPr="00000000" w14:paraId="00000087">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88">
      <w:pPr>
        <w:numPr>
          <w:ilvl w:val="0"/>
          <w:numId w:val="14"/>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¿A qué se destina el gasto? Gastos por finalidad y función.</w:t>
      </w:r>
      <w:r w:rsidDel="00000000" w:rsidR="00000000" w:rsidRPr="00000000">
        <w:rPr>
          <w:rtl w:val="0"/>
        </w:rPr>
      </w:r>
    </w:p>
    <w:p w:rsidR="00000000" w:rsidDel="00000000" w:rsidP="00000000" w:rsidRDefault="00000000" w:rsidRPr="00000000" w14:paraId="0000008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Analizar cuánto destina el Estado Nacional a los servicios que brinda a la ciudadanía, dividiéndolos por finalidad y función.</w:t>
      </w:r>
    </w:p>
    <w:p w:rsidR="00000000" w:rsidDel="00000000" w:rsidP="00000000" w:rsidRDefault="00000000" w:rsidRPr="00000000" w14:paraId="0000008A">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8B">
      <w:pPr>
        <w:numPr>
          <w:ilvl w:val="0"/>
          <w:numId w:val="14"/>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¿En qué se gasta? Gastos por objeto del gasto.</w:t>
      </w:r>
      <w:r w:rsidDel="00000000" w:rsidR="00000000" w:rsidRPr="00000000">
        <w:rPr>
          <w:rtl w:val="0"/>
        </w:rPr>
      </w:r>
    </w:p>
    <w:p w:rsidR="00000000" w:rsidDel="00000000" w:rsidP="00000000" w:rsidRDefault="00000000" w:rsidRPr="00000000" w14:paraId="0000008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Analizar cuánto gasta el Estado Nacional según el tipo de bienes y servicios que compra o contrata.</w:t>
      </w:r>
    </w:p>
    <w:p w:rsidR="00000000" w:rsidDel="00000000" w:rsidP="00000000" w:rsidRDefault="00000000" w:rsidRPr="00000000" w14:paraId="0000008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8E">
      <w:pPr>
        <w:numPr>
          <w:ilvl w:val="0"/>
          <w:numId w:val="11"/>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¿Cuánto se gasta?</w:t>
      </w:r>
    </w:p>
    <w:p w:rsidR="00000000" w:rsidDel="00000000" w:rsidP="00000000" w:rsidRDefault="00000000" w:rsidRPr="00000000" w14:paraId="0000008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Analizar el monto en dinero que se presupuesta y se destina efectivamente a cada gasto</w:t>
      </w:r>
      <w:r w:rsidDel="00000000" w:rsidR="00000000" w:rsidRPr="00000000">
        <w:rPr>
          <w:rFonts w:ascii="Georgia" w:cs="Georgia" w:eastAsia="Georgia" w:hAnsi="Georgia"/>
          <w:rtl w:val="0"/>
        </w:rPr>
        <w:t xml:space="preserve"> realizado por las entidades que conforman la Administración Pública Nacional.</w:t>
      </w:r>
    </w:p>
    <w:p w:rsidR="00000000" w:rsidDel="00000000" w:rsidP="00000000" w:rsidRDefault="00000000" w:rsidRPr="00000000" w14:paraId="00000090">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91">
      <w:pPr>
        <w:numPr>
          <w:ilvl w:val="0"/>
          <w:numId w:val="11"/>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¿A qué programa pertenece cada gasto?</w:t>
      </w:r>
    </w:p>
    <w:p w:rsidR="00000000" w:rsidDel="00000000" w:rsidP="00000000" w:rsidRDefault="00000000" w:rsidRPr="00000000" w14:paraId="0000009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Analizar los distintos programas públicos que existen y que nivel de participación representan en el presupuesto público.</w:t>
      </w:r>
    </w:p>
    <w:p w:rsidR="00000000" w:rsidDel="00000000" w:rsidP="00000000" w:rsidRDefault="00000000" w:rsidRPr="00000000" w14:paraId="00000093">
      <w:pPr>
        <w:spacing w:after="100" w:line="276" w:lineRule="auto"/>
        <w:ind w:left="566.9291338582675" w:firstLine="0"/>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094">
      <w:pPr>
        <w:numPr>
          <w:ilvl w:val="0"/>
          <w:numId w:val="13"/>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¿Cómo se financia? Gastos por fuente de financiamiento</w:t>
      </w:r>
    </w:p>
    <w:p w:rsidR="00000000" w:rsidDel="00000000" w:rsidP="00000000" w:rsidRDefault="00000000" w:rsidRPr="00000000" w14:paraId="00000095">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Analizar qué tipos de recursos financian el gasto público.</w:t>
      </w:r>
      <w:r w:rsidDel="00000000" w:rsidR="00000000" w:rsidRPr="00000000">
        <w:rPr>
          <w:rtl w:val="0"/>
        </w:rPr>
      </w:r>
    </w:p>
    <w:p w:rsidR="00000000" w:rsidDel="00000000" w:rsidP="00000000" w:rsidRDefault="00000000" w:rsidRPr="00000000" w14:paraId="00000096">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97">
      <w:pPr>
        <w:numPr>
          <w:ilvl w:val="0"/>
          <w:numId w:val="5"/>
        </w:num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¿Cómo se clasifica el gasto? </w:t>
      </w:r>
    </w:p>
    <w:p w:rsidR="00000000" w:rsidDel="00000000" w:rsidP="00000000" w:rsidRDefault="00000000" w:rsidRPr="00000000" w14:paraId="00000098">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Las clasificaciones presupuestarias son instrumentos normativos que agrupan los recursos y gastos de acuerdo a ciertos criterios, cuya estructuración se basa en el establecimiento de aspectos comunes y diferenciados de las operaciones gubernamentales.</w:t>
      </w:r>
    </w:p>
    <w:p w:rsidR="00000000" w:rsidDel="00000000" w:rsidP="00000000" w:rsidRDefault="00000000" w:rsidRPr="00000000" w14:paraId="0000009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Las mismas conforman un sistema de información ajustado a las necesidades del gobierno y de los organismos internacionales que llevan estadísticas sobre los sectores públicos nacionales, posibilitando un análisis objetivo de las acciones ejecutadas por el sector público.</w:t>
      </w:r>
    </w:p>
    <w:p w:rsidR="00000000" w:rsidDel="00000000" w:rsidP="00000000" w:rsidRDefault="00000000" w:rsidRPr="00000000" w14:paraId="0000009A">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00" w:before="0" w:line="276" w:lineRule="auto"/>
        <w:ind w:left="720" w:right="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 HERRAMIENTAS TECNOLÓGICAS IMPLEMENTADAS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720" w:right="0" w:firstLine="0"/>
        <w:jc w:val="left"/>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720" w:right="0" w:hanging="153.07086614173244"/>
        <w:jc w:val="left"/>
        <w:rPr>
          <w:rFonts w:ascii="Georgia" w:cs="Georgia" w:eastAsia="Georgia" w:hAnsi="Georgia"/>
        </w:rPr>
      </w:pPr>
      <w:r w:rsidDel="00000000" w:rsidR="00000000" w:rsidRPr="00000000">
        <w:rPr>
          <w:rFonts w:ascii="Georgia" w:cs="Georgia" w:eastAsia="Georgia" w:hAnsi="Georgia"/>
          <w:rtl w:val="0"/>
        </w:rPr>
        <w:t xml:space="preserve">Para realizar este trabajo se utilizaron las siguientes tecnologías:</w:t>
      </w:r>
    </w:p>
    <w:p w:rsidR="00000000" w:rsidDel="00000000" w:rsidP="00000000" w:rsidRDefault="00000000" w:rsidRPr="00000000" w14:paraId="0000009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Georgia" w:cs="Georgia" w:eastAsia="Georgia" w:hAnsi="Georgia"/>
          <w:u w:val="none"/>
        </w:rPr>
      </w:pPr>
      <w:r w:rsidDel="00000000" w:rsidR="00000000" w:rsidRPr="00000000">
        <w:rPr>
          <w:rFonts w:ascii="Georgia" w:cs="Georgia" w:eastAsia="Georgia" w:hAnsi="Georgia"/>
          <w:b w:val="1"/>
          <w:rtl w:val="0"/>
        </w:rPr>
        <w:t xml:space="preserve">Microsoft excel:</w:t>
      </w:r>
      <w:r w:rsidDel="00000000" w:rsidR="00000000" w:rsidRPr="00000000">
        <w:rPr>
          <w:rFonts w:ascii="Georgia" w:cs="Georgia" w:eastAsia="Georgia" w:hAnsi="Georgia"/>
          <w:rtl w:val="0"/>
        </w:rPr>
        <w:t xml:space="preserve"> la base de datos original estaba en formato csv. Se transformó a un archivo xlsx para una mejor visualización de los datos, se eliminaron algunas columnas que contenían información irrelevante para el análisis y se crearon correctamente los ID en los que casos en que correspondía.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720" w:right="0" w:firstLine="0"/>
        <w:jc w:val="left"/>
        <w:rPr>
          <w:rFonts w:ascii="Georgia" w:cs="Georgia" w:eastAsia="Georgia" w:hAnsi="Georgia"/>
        </w:rPr>
      </w:pPr>
      <w:r w:rsidDel="00000000" w:rsidR="00000000" w:rsidRPr="00000000">
        <w:rPr>
          <w:rFonts w:ascii="Georgia" w:cs="Georgia" w:eastAsia="Georgia" w:hAnsi="Georgia"/>
          <w:rtl w:val="0"/>
        </w:rPr>
        <w:t xml:space="preserve">Una vez organizada la información en la única solapa que contenía la base de datos original, se dividió el archivo de excel en tantas solapas como tablas identificadas, y se crearon estas últimas.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firstLine="0"/>
        <w:jc w:val="left"/>
        <w:rPr>
          <w:rFonts w:ascii="Georgia" w:cs="Georgia" w:eastAsia="Georgia" w:hAnsi="Georgia"/>
        </w:rPr>
      </w:pPr>
      <w:r w:rsidDel="00000000" w:rsidR="00000000" w:rsidRPr="00000000">
        <w:rPr>
          <w:rFonts w:ascii="Georgia" w:cs="Georgia" w:eastAsia="Georgia" w:hAnsi="Georgia"/>
          <w:rtl w:val="0"/>
        </w:rPr>
        <w:t xml:space="preserve">Se puede consultar la base de datos original ingresando en este enlace </w:t>
      </w:r>
      <w:hyperlink r:id="rId8">
        <w:r w:rsidDel="00000000" w:rsidR="00000000" w:rsidRPr="00000000">
          <w:rPr>
            <w:rFonts w:ascii="Georgia" w:cs="Georgia" w:eastAsia="Georgia" w:hAnsi="Georgia"/>
            <w:color w:val="1155cc"/>
            <w:u w:val="single"/>
            <w:rtl w:val="0"/>
          </w:rPr>
          <w:t xml:space="preserve">Csv original.csv</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Georgia" w:cs="Georgia" w:eastAsia="Georgia" w:hAnsi="Georgia"/>
          <w:u w:val="none"/>
        </w:rPr>
      </w:pPr>
      <w:r w:rsidDel="00000000" w:rsidR="00000000" w:rsidRPr="00000000">
        <w:rPr>
          <w:rFonts w:ascii="Georgia" w:cs="Georgia" w:eastAsia="Georgia" w:hAnsi="Georgia"/>
          <w:b w:val="1"/>
          <w:rtl w:val="0"/>
        </w:rPr>
        <w:t xml:space="preserve">Lucid chart:</w:t>
      </w:r>
      <w:r w:rsidDel="00000000" w:rsidR="00000000" w:rsidRPr="00000000">
        <w:rPr>
          <w:rFonts w:ascii="Georgia" w:cs="Georgia" w:eastAsia="Georgia" w:hAnsi="Georgia"/>
          <w:rtl w:val="0"/>
        </w:rPr>
        <w:t xml:space="preserve"> para crear el diagrama entidad relación.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Georgia" w:cs="Georgia" w:eastAsia="Georgia" w:hAnsi="Georgia"/>
          <w:u w:val="none"/>
        </w:rPr>
      </w:pPr>
      <w:r w:rsidDel="00000000" w:rsidR="00000000" w:rsidRPr="00000000">
        <w:rPr>
          <w:rFonts w:ascii="Georgia" w:cs="Georgia" w:eastAsia="Georgia" w:hAnsi="Georgia"/>
          <w:b w:val="1"/>
          <w:rtl w:val="0"/>
        </w:rPr>
        <w:t xml:space="preserve">Google slides:</w:t>
      </w:r>
      <w:r w:rsidDel="00000000" w:rsidR="00000000" w:rsidRPr="00000000">
        <w:rPr>
          <w:rFonts w:ascii="Georgia" w:cs="Georgia" w:eastAsia="Georgia" w:hAnsi="Georgia"/>
          <w:rtl w:val="0"/>
        </w:rPr>
        <w:t xml:space="preserve"> para crear el mockup del tablero.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Georgia" w:cs="Georgia" w:eastAsia="Georgia" w:hAnsi="Georgia"/>
          <w:u w:val="none"/>
        </w:rPr>
      </w:pPr>
      <w:r w:rsidDel="00000000" w:rsidR="00000000" w:rsidRPr="00000000">
        <w:rPr>
          <w:rFonts w:ascii="Georgia" w:cs="Georgia" w:eastAsia="Georgia" w:hAnsi="Georgia"/>
          <w:b w:val="1"/>
          <w:rtl w:val="0"/>
        </w:rPr>
        <w:t xml:space="preserve">Microsoft Power BI</w:t>
      </w:r>
      <w:r w:rsidDel="00000000" w:rsidR="00000000" w:rsidRPr="00000000">
        <w:rPr>
          <w:rFonts w:ascii="Georgia" w:cs="Georgia" w:eastAsia="Georgia" w:hAnsi="Georgia"/>
          <w:rtl w:val="0"/>
        </w:rPr>
        <w:t xml:space="preserve">: se utilizó esta herramienta para la transformación de la base de datos y para la visualización de los datos a través del tablero de control.</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40" w:before="0" w:line="276" w:lineRule="auto"/>
        <w:ind w:left="720" w:right="0" w:hanging="36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 BASE DE DATOS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A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Como se indicó anteriormente la base de datos se encuentra en un archivo de formato xlsx.</w:t>
      </w:r>
    </w:p>
    <w:p w:rsidR="00000000" w:rsidDel="00000000" w:rsidP="00000000" w:rsidRDefault="00000000" w:rsidRPr="00000000" w14:paraId="000000AB">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AC">
      <w:pPr>
        <w:spacing w:after="100" w:line="276" w:lineRule="auto"/>
        <w:ind w:left="566.9291338582675" w:firstLine="0"/>
        <w:rPr>
          <w:rFonts w:ascii="Georgia" w:cs="Georgia" w:eastAsia="Georgia" w:hAnsi="Georgia"/>
        </w:rPr>
      </w:pPr>
      <w:hyperlink r:id="rId9">
        <w:r w:rsidDel="00000000" w:rsidR="00000000" w:rsidRPr="00000000">
          <w:rPr>
            <w:color w:val="0000ee"/>
            <w:u w:val="single"/>
            <w:shd w:fill="auto" w:val="clear"/>
            <w:rtl w:val="0"/>
          </w:rPr>
          <w:t xml:space="preserve">Dataset.xlsx</w:t>
        </w:r>
      </w:hyperlink>
      <w:r w:rsidDel="00000000" w:rsidR="00000000" w:rsidRPr="00000000">
        <w:rPr>
          <w:rtl w:val="0"/>
        </w:rPr>
      </w:r>
    </w:p>
    <w:p w:rsidR="00000000" w:rsidDel="00000000" w:rsidP="00000000" w:rsidRDefault="00000000" w:rsidRPr="00000000" w14:paraId="000000AD">
      <w:pPr>
        <w:numPr>
          <w:ilvl w:val="0"/>
          <w:numId w:val="16"/>
        </w:numPr>
        <w:spacing w:after="100" w:line="276" w:lineRule="auto"/>
        <w:ind w:left="720" w:hanging="36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DIAGRAMA ENTIDAD RELACIÓN </w:t>
      </w:r>
    </w:p>
    <w:p w:rsidR="00000000" w:rsidDel="00000000" w:rsidP="00000000" w:rsidRDefault="00000000" w:rsidRPr="00000000" w14:paraId="000000AE">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A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diagrama entidad-relación inicialmente propuesto fue el siguiente:</w:t>
      </w:r>
    </w:p>
    <w:p w:rsidR="00000000" w:rsidDel="00000000" w:rsidP="00000000" w:rsidRDefault="00000000" w:rsidRPr="00000000" w14:paraId="000000B0">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B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31200" cy="30607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B3">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De las tablas inicialmente propuestas se eliminó  aquella denominada “Entidad descentralizada”  ya que con el avance del trabajo entendimos que era redundante.</w:t>
      </w:r>
    </w:p>
    <w:p w:rsidR="00000000" w:rsidDel="00000000" w:rsidP="00000000" w:rsidRDefault="00000000" w:rsidRPr="00000000" w14:paraId="000000B4">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Por otro lado quitamos el campo “id_sector_inst_desc” de la tabla Jurisdicción y lo incorporamos a la tabla Gasto público presupuestado y ejecutado en ejercicio 2021 (como clave foránea) ya que analizando con mayor profundidad la diversidad de datos que tenemos en nuestra base de datos, detectamos que en realidad no hay grupos de jurisdicciones para cada sector sino que una misma jurisdicción puede pertenecer a más de un sector a la vez. </w:t>
      </w:r>
    </w:p>
    <w:p w:rsidR="00000000" w:rsidDel="00000000" w:rsidP="00000000" w:rsidRDefault="00000000" w:rsidRPr="00000000" w14:paraId="000000B5">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Se eliminó el campo Crédito vigente de la tabla Gasto público presupuestado y ejecutado en ejercicio 2021, ya que era prácticamente idéntico al Crédito comprometido y no aportaba al análisis.</w:t>
      </w:r>
    </w:p>
    <w:p w:rsidR="00000000" w:rsidDel="00000000" w:rsidP="00000000" w:rsidRDefault="00000000" w:rsidRPr="00000000" w14:paraId="000000B6">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En el diagrama inicial también encontramos un error en la relación entre las tablas Clasificación económica de dos dígitos y Clasificación económica de tres dígitos, las cuales debían ubicarse al revés.</w:t>
      </w:r>
    </w:p>
    <w:p w:rsidR="00000000" w:rsidDel="00000000" w:rsidP="00000000" w:rsidRDefault="00000000" w:rsidRPr="00000000" w14:paraId="000000B7">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diagrama final es el siguiente: </w:t>
      </w:r>
    </w:p>
    <w:p w:rsidR="00000000" w:rsidDel="00000000" w:rsidP="00000000" w:rsidRDefault="00000000" w:rsidRPr="00000000" w14:paraId="000000B8">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B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835600" cy="21590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35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835600" cy="25019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35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BC">
      <w:pPr>
        <w:numPr>
          <w:ilvl w:val="0"/>
          <w:numId w:val="16"/>
        </w:numPr>
        <w:spacing w:after="100" w:line="276" w:lineRule="auto"/>
        <w:ind w:left="720" w:hanging="36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LISTADO DE TABLAS</w:t>
      </w:r>
    </w:p>
    <w:p w:rsidR="00000000" w:rsidDel="00000000" w:rsidP="00000000" w:rsidRDefault="00000000" w:rsidRPr="00000000" w14:paraId="000000BD">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0BE">
      <w:pPr>
        <w:spacing w:after="100" w:line="276" w:lineRule="auto"/>
        <w:ind w:left="566.9291338582675" w:firstLine="0"/>
        <w:jc w:val="left"/>
        <w:rPr>
          <w:rFonts w:ascii="Georgia" w:cs="Georgia" w:eastAsia="Georgia" w:hAnsi="Georgia"/>
        </w:rPr>
      </w:pPr>
      <w:r w:rsidDel="00000000" w:rsidR="00000000" w:rsidRPr="00000000">
        <w:rPr>
          <w:rFonts w:ascii="Georgia" w:cs="Georgia" w:eastAsia="Georgia" w:hAnsi="Georgia"/>
          <w:rtl w:val="0"/>
        </w:rPr>
        <w:t xml:space="preserve">En este apartado se detallan las tablas identificando en las mismas, las claves primarias (PK) y claves foráneas (FK) según corresponda.</w:t>
      </w:r>
    </w:p>
    <w:p w:rsidR="00000000" w:rsidDel="00000000" w:rsidP="00000000" w:rsidRDefault="00000000" w:rsidRPr="00000000" w14:paraId="000000BF">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C0">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 gasto-</w:t>
      </w:r>
      <w:r w:rsidDel="00000000" w:rsidR="00000000" w:rsidRPr="00000000">
        <w:rPr>
          <w:rFonts w:ascii="Georgia" w:cs="Georgia" w:eastAsia="Georgia" w:hAnsi="Georgia"/>
          <w:b w:val="1"/>
          <w:rtl w:val="0"/>
        </w:rPr>
        <w:t xml:space="preserve">publico</w:t>
      </w:r>
      <w:r w:rsidDel="00000000" w:rsidR="00000000" w:rsidRPr="00000000">
        <w:rPr>
          <w:rFonts w:ascii="Georgia" w:cs="Georgia" w:eastAsia="Georgia" w:hAnsi="Georgia"/>
          <w:b w:val="1"/>
          <w:rtl w:val="0"/>
        </w:rPr>
        <w:t xml:space="preserve">-presup-ejec-2021</w:t>
      </w:r>
    </w:p>
    <w:p w:rsidR="00000000" w:rsidDel="00000000" w:rsidP="00000000" w:rsidRDefault="00000000" w:rsidRPr="00000000" w14:paraId="000000C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Contiene cada partida del gasto presupuestado y su ejecución anual correspondientes al ejercicio 2021. Los importes se encuentran expresados en millones de pesos.</w:t>
      </w:r>
    </w:p>
    <w:p w:rsidR="00000000" w:rsidDel="00000000" w:rsidP="00000000" w:rsidRDefault="00000000" w:rsidRPr="00000000" w14:paraId="000000C2">
      <w:pPr>
        <w:numPr>
          <w:ilvl w:val="0"/>
          <w:numId w:val="2"/>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gasto_publico_id</w:t>
      </w:r>
      <w:r w:rsidDel="00000000" w:rsidR="00000000" w:rsidRPr="00000000">
        <w:rPr>
          <w:rtl w:val="0"/>
        </w:rPr>
      </w:r>
    </w:p>
    <w:p w:rsidR="00000000" w:rsidDel="00000000" w:rsidP="00000000" w:rsidRDefault="00000000" w:rsidRPr="00000000" w14:paraId="000000C3">
      <w:pPr>
        <w:numPr>
          <w:ilvl w:val="0"/>
          <w:numId w:val="2"/>
        </w:numPr>
        <w:spacing w:after="100" w:line="276" w:lineRule="auto"/>
        <w:ind w:left="566.9291338582675" w:firstLine="0"/>
        <w:rPr>
          <w:rFonts w:ascii="Georgia" w:cs="Georgia" w:eastAsia="Georgia" w:hAnsi="Georgia"/>
          <w:u w:val="none"/>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sector_institucional_id</w:t>
      </w:r>
      <w:r w:rsidDel="00000000" w:rsidR="00000000" w:rsidRPr="00000000">
        <w:rPr>
          <w:rtl w:val="0"/>
        </w:rPr>
      </w:r>
    </w:p>
    <w:p w:rsidR="00000000" w:rsidDel="00000000" w:rsidP="00000000" w:rsidRDefault="00000000" w:rsidRPr="00000000" w14:paraId="000000C4">
      <w:pPr>
        <w:numPr>
          <w:ilvl w:val="0"/>
          <w:numId w:val="2"/>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programa_id</w:t>
      </w:r>
      <w:r w:rsidDel="00000000" w:rsidR="00000000" w:rsidRPr="00000000">
        <w:rPr>
          <w:rtl w:val="0"/>
        </w:rPr>
      </w:r>
    </w:p>
    <w:p w:rsidR="00000000" w:rsidDel="00000000" w:rsidP="00000000" w:rsidRDefault="00000000" w:rsidRPr="00000000" w14:paraId="000000C5">
      <w:pPr>
        <w:numPr>
          <w:ilvl w:val="0"/>
          <w:numId w:val="2"/>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partida_id</w:t>
      </w:r>
      <w:r w:rsidDel="00000000" w:rsidR="00000000" w:rsidRPr="00000000">
        <w:rPr>
          <w:rtl w:val="0"/>
        </w:rPr>
      </w:r>
    </w:p>
    <w:p w:rsidR="00000000" w:rsidDel="00000000" w:rsidP="00000000" w:rsidRDefault="00000000" w:rsidRPr="00000000" w14:paraId="000000C6">
      <w:pPr>
        <w:numPr>
          <w:ilvl w:val="0"/>
          <w:numId w:val="2"/>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fuente_financiamiento_id</w:t>
      </w:r>
      <w:r w:rsidDel="00000000" w:rsidR="00000000" w:rsidRPr="00000000">
        <w:rPr>
          <w:rtl w:val="0"/>
        </w:rPr>
      </w:r>
    </w:p>
    <w:p w:rsidR="00000000" w:rsidDel="00000000" w:rsidP="00000000" w:rsidRDefault="00000000" w:rsidRPr="00000000" w14:paraId="000000C7">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C8">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2: programa</w:t>
      </w:r>
    </w:p>
    <w:p w:rsidR="00000000" w:rsidDel="00000000" w:rsidP="00000000" w:rsidRDefault="00000000" w:rsidRPr="00000000" w14:paraId="000000C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Los programas son las unidades básicas de asignación presupuestaria. Son un conjunto organizado de medios para conseguir satisfacer determinadas demandas de la comunidad dentro de una política presupuestaria específica. </w:t>
      </w:r>
    </w:p>
    <w:p w:rsidR="00000000" w:rsidDel="00000000" w:rsidP="00000000" w:rsidRDefault="00000000" w:rsidRPr="00000000" w14:paraId="000000CA">
      <w:pPr>
        <w:numPr>
          <w:ilvl w:val="0"/>
          <w:numId w:val="6"/>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programa_id</w:t>
      </w:r>
      <w:r w:rsidDel="00000000" w:rsidR="00000000" w:rsidRPr="00000000">
        <w:rPr>
          <w:rtl w:val="0"/>
        </w:rPr>
      </w:r>
    </w:p>
    <w:p w:rsidR="00000000" w:rsidDel="00000000" w:rsidP="00000000" w:rsidRDefault="00000000" w:rsidRPr="00000000" w14:paraId="000000CB">
      <w:pPr>
        <w:numPr>
          <w:ilvl w:val="0"/>
          <w:numId w:val="6"/>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servicio_desc_id</w:t>
      </w:r>
      <w:r w:rsidDel="00000000" w:rsidR="00000000" w:rsidRPr="00000000">
        <w:rPr>
          <w:rtl w:val="0"/>
        </w:rPr>
      </w:r>
    </w:p>
    <w:p w:rsidR="00000000" w:rsidDel="00000000" w:rsidP="00000000" w:rsidRDefault="00000000" w:rsidRPr="00000000" w14:paraId="000000CC">
      <w:pPr>
        <w:numPr>
          <w:ilvl w:val="0"/>
          <w:numId w:val="6"/>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funcion_id</w:t>
      </w:r>
    </w:p>
    <w:p w:rsidR="00000000" w:rsidDel="00000000" w:rsidP="00000000" w:rsidRDefault="00000000" w:rsidRPr="00000000" w14:paraId="000000C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CE">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3: servicio-adm-desc</w:t>
      </w:r>
    </w:p>
    <w:p w:rsidR="00000000" w:rsidDel="00000000" w:rsidP="00000000" w:rsidRDefault="00000000" w:rsidRPr="00000000" w14:paraId="000000C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Tal como está definido en la Ley 24.156, los servicios o entidades son "todas las organizaciones públicas con personalidad jurídica y patrimonio propio dependientes de la Administración Central y que ejercen funciones transferidas por ella."</w:t>
      </w:r>
    </w:p>
    <w:p w:rsidR="00000000" w:rsidDel="00000000" w:rsidP="00000000" w:rsidRDefault="00000000" w:rsidRPr="00000000" w14:paraId="000000D0">
      <w:pPr>
        <w:numPr>
          <w:ilvl w:val="0"/>
          <w:numId w:val="12"/>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servicio_desc_id</w:t>
      </w:r>
      <w:r w:rsidDel="00000000" w:rsidR="00000000" w:rsidRPr="00000000">
        <w:rPr>
          <w:rtl w:val="0"/>
        </w:rPr>
      </w:r>
    </w:p>
    <w:p w:rsidR="00000000" w:rsidDel="00000000" w:rsidP="00000000" w:rsidRDefault="00000000" w:rsidRPr="00000000" w14:paraId="000000D1">
      <w:pPr>
        <w:numPr>
          <w:ilvl w:val="0"/>
          <w:numId w:val="12"/>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subjurisdiccion_id</w:t>
      </w:r>
      <w:r w:rsidDel="00000000" w:rsidR="00000000" w:rsidRPr="00000000">
        <w:rPr>
          <w:rtl w:val="0"/>
        </w:rPr>
      </w:r>
    </w:p>
    <w:p w:rsidR="00000000" w:rsidDel="00000000" w:rsidP="00000000" w:rsidRDefault="00000000" w:rsidRPr="00000000" w14:paraId="000000D2">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D3">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4: </w:t>
      </w:r>
      <w:r w:rsidDel="00000000" w:rsidR="00000000" w:rsidRPr="00000000">
        <w:rPr>
          <w:rFonts w:ascii="Georgia" w:cs="Georgia" w:eastAsia="Georgia" w:hAnsi="Georgia"/>
          <w:b w:val="1"/>
          <w:rtl w:val="0"/>
        </w:rPr>
        <w:t xml:space="preserve">subjurisdiccion</w:t>
      </w:r>
      <w:r w:rsidDel="00000000" w:rsidR="00000000" w:rsidRPr="00000000">
        <w:rPr>
          <w:rtl w:val="0"/>
        </w:rPr>
      </w:r>
    </w:p>
    <w:p w:rsidR="00000000" w:rsidDel="00000000" w:rsidP="00000000" w:rsidRDefault="00000000" w:rsidRPr="00000000" w14:paraId="000000D4">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Tienen características semejantes a las Jurisdicciones. En determinadas Jurisdicciones, dada su relevancia, es preciso la desagregación en Subjurisdicciones. Ejemplo: Secretarías de la Presidencia de la Nación, Fuerzas Armadas en el Ministerio de Defensa.</w:t>
      </w:r>
    </w:p>
    <w:p w:rsidR="00000000" w:rsidDel="00000000" w:rsidP="00000000" w:rsidRDefault="00000000" w:rsidRPr="00000000" w14:paraId="000000D5">
      <w:pPr>
        <w:numPr>
          <w:ilvl w:val="0"/>
          <w:numId w:val="17"/>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subjurisdiccion</w:t>
      </w:r>
      <w:r w:rsidDel="00000000" w:rsidR="00000000" w:rsidRPr="00000000">
        <w:rPr>
          <w:rFonts w:ascii="Georgia" w:cs="Georgia" w:eastAsia="Georgia" w:hAnsi="Georgia"/>
          <w:rtl w:val="0"/>
        </w:rPr>
        <w:t xml:space="preserve">_id</w:t>
      </w:r>
    </w:p>
    <w:p w:rsidR="00000000" w:rsidDel="00000000" w:rsidP="00000000" w:rsidRDefault="00000000" w:rsidRPr="00000000" w14:paraId="000000D6">
      <w:pPr>
        <w:numPr>
          <w:ilvl w:val="0"/>
          <w:numId w:val="17"/>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jurisdicción_id</w:t>
      </w:r>
      <w:r w:rsidDel="00000000" w:rsidR="00000000" w:rsidRPr="00000000">
        <w:rPr>
          <w:rtl w:val="0"/>
        </w:rPr>
      </w:r>
    </w:p>
    <w:p w:rsidR="00000000" w:rsidDel="00000000" w:rsidP="00000000" w:rsidRDefault="00000000" w:rsidRPr="00000000" w14:paraId="000000D7">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D8">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5: </w:t>
      </w:r>
      <w:r w:rsidDel="00000000" w:rsidR="00000000" w:rsidRPr="00000000">
        <w:rPr>
          <w:rFonts w:ascii="Georgia" w:cs="Georgia" w:eastAsia="Georgia" w:hAnsi="Georgia"/>
          <w:b w:val="1"/>
          <w:rtl w:val="0"/>
        </w:rPr>
        <w:t xml:space="preserve">jurisdiccion</w:t>
      </w:r>
      <w:r w:rsidDel="00000000" w:rsidR="00000000" w:rsidRPr="00000000">
        <w:rPr>
          <w:rtl w:val="0"/>
        </w:rPr>
      </w:r>
    </w:p>
    <w:p w:rsidR="00000000" w:rsidDel="00000000" w:rsidP="00000000" w:rsidRDefault="00000000" w:rsidRPr="00000000" w14:paraId="000000D9">
      <w:pPr>
        <w:spacing w:after="100" w:line="276" w:lineRule="auto"/>
        <w:ind w:left="566.9291338582675" w:firstLine="0"/>
        <w:rPr>
          <w:rFonts w:ascii="Georgia" w:cs="Georgia" w:eastAsia="Georgia" w:hAnsi="Georgia"/>
          <w:b w:val="1"/>
          <w:i w:val="1"/>
        </w:rPr>
      </w:pPr>
      <w:r w:rsidDel="00000000" w:rsidR="00000000" w:rsidRPr="00000000">
        <w:rPr>
          <w:rFonts w:ascii="Georgia" w:cs="Georgia" w:eastAsia="Georgia" w:hAnsi="Georgia"/>
          <w:rtl w:val="0"/>
        </w:rPr>
        <w:t xml:space="preserve">Las jurisdicciones son organizaciones públicas sin personalidad jurídica ni patrimonio propio, que integran la Administración Central y representan los Poderes (Legislativo, Judicial y Ejecutivo) establecidos por la Constitución Nacional.</w:t>
      </w:r>
      <w:r w:rsidDel="00000000" w:rsidR="00000000" w:rsidRPr="00000000">
        <w:rPr>
          <w:rtl w:val="0"/>
        </w:rPr>
      </w:r>
    </w:p>
    <w:p w:rsidR="00000000" w:rsidDel="00000000" w:rsidP="00000000" w:rsidRDefault="00000000" w:rsidRPr="00000000" w14:paraId="000000DA">
      <w:pPr>
        <w:numPr>
          <w:ilvl w:val="0"/>
          <w:numId w:val="21"/>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jurisdiccion_id</w:t>
      </w:r>
      <w:r w:rsidDel="00000000" w:rsidR="00000000" w:rsidRPr="00000000">
        <w:rPr>
          <w:rtl w:val="0"/>
        </w:rPr>
      </w:r>
    </w:p>
    <w:p w:rsidR="00000000" w:rsidDel="00000000" w:rsidP="00000000" w:rsidRDefault="00000000" w:rsidRPr="00000000" w14:paraId="000000DB">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DC">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6: sector-institucional-desc</w:t>
      </w:r>
    </w:p>
    <w:p w:rsidR="00000000" w:rsidDel="00000000" w:rsidP="00000000" w:rsidRDefault="00000000" w:rsidRPr="00000000" w14:paraId="000000DD">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tabla divide a la administración pública nacional en tres grandes bloques: Administración Central, Organismos Descentralizados e Instituciones de la Seguridad Social.</w:t>
      </w:r>
    </w:p>
    <w:p w:rsidR="00000000" w:rsidDel="00000000" w:rsidP="00000000" w:rsidRDefault="00000000" w:rsidRPr="00000000" w14:paraId="000000DE">
      <w:pPr>
        <w:numPr>
          <w:ilvl w:val="0"/>
          <w:numId w:val="3"/>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sector_inst_id</w:t>
      </w:r>
      <w:r w:rsidDel="00000000" w:rsidR="00000000" w:rsidRPr="00000000">
        <w:rPr>
          <w:rtl w:val="0"/>
        </w:rPr>
      </w:r>
    </w:p>
    <w:p w:rsidR="00000000" w:rsidDel="00000000" w:rsidP="00000000" w:rsidRDefault="00000000" w:rsidRPr="00000000" w14:paraId="000000DF">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E0">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7: finalidad</w:t>
      </w:r>
    </w:p>
    <w:p w:rsidR="00000000" w:rsidDel="00000000" w:rsidP="00000000" w:rsidRDefault="00000000" w:rsidRPr="00000000" w14:paraId="000000E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Presenta el gasto público según la naturaleza de los servicios que las instituciones públicas brindan a la comunidad. Por otra parte, permiten determinar los objetivos generales y los medios a través de los cuales se estiman alcanzar estos. </w:t>
      </w:r>
    </w:p>
    <w:p w:rsidR="00000000" w:rsidDel="00000000" w:rsidP="00000000" w:rsidRDefault="00000000" w:rsidRPr="00000000" w14:paraId="000000E2">
      <w:pPr>
        <w:numPr>
          <w:ilvl w:val="0"/>
          <w:numId w:val="4"/>
        </w:numPr>
        <w:spacing w:after="100" w:line="276"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finalidad_id</w:t>
      </w:r>
      <w:r w:rsidDel="00000000" w:rsidR="00000000" w:rsidRPr="00000000">
        <w:rPr>
          <w:rtl w:val="0"/>
        </w:rPr>
      </w:r>
    </w:p>
    <w:p w:rsidR="00000000" w:rsidDel="00000000" w:rsidP="00000000" w:rsidRDefault="00000000" w:rsidRPr="00000000" w14:paraId="000000E3">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E4">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8: </w:t>
      </w:r>
      <w:r w:rsidDel="00000000" w:rsidR="00000000" w:rsidRPr="00000000">
        <w:rPr>
          <w:rFonts w:ascii="Georgia" w:cs="Georgia" w:eastAsia="Georgia" w:hAnsi="Georgia"/>
          <w:b w:val="1"/>
          <w:rtl w:val="0"/>
        </w:rPr>
        <w:t xml:space="preserve">funcion</w:t>
      </w:r>
      <w:r w:rsidDel="00000000" w:rsidR="00000000" w:rsidRPr="00000000">
        <w:rPr>
          <w:rtl w:val="0"/>
        </w:rPr>
      </w:r>
    </w:p>
    <w:p w:rsidR="00000000" w:rsidDel="00000000" w:rsidP="00000000" w:rsidRDefault="00000000" w:rsidRPr="00000000" w14:paraId="000000E5">
      <w:pPr>
        <w:spacing w:after="100" w:line="276" w:lineRule="auto"/>
        <w:ind w:left="566.9291338582675" w:firstLine="0"/>
        <w:rPr>
          <w:rFonts w:ascii="Georgia" w:cs="Georgia" w:eastAsia="Georgia" w:hAnsi="Georgia"/>
          <w:b w:val="1"/>
          <w:i w:val="1"/>
        </w:rPr>
      </w:pPr>
      <w:r w:rsidDel="00000000" w:rsidR="00000000" w:rsidRPr="00000000">
        <w:rPr>
          <w:rFonts w:ascii="Georgia" w:cs="Georgia" w:eastAsia="Georgia" w:hAnsi="Georgia"/>
          <w:rtl w:val="0"/>
        </w:rPr>
        <w:t xml:space="preserve">Refiere a la función pública que cumple la institución ejecutora del gasto.</w:t>
      </w:r>
      <w:r w:rsidDel="00000000" w:rsidR="00000000" w:rsidRPr="00000000">
        <w:rPr>
          <w:rtl w:val="0"/>
        </w:rPr>
      </w:r>
    </w:p>
    <w:p w:rsidR="00000000" w:rsidDel="00000000" w:rsidP="00000000" w:rsidRDefault="00000000" w:rsidRPr="00000000" w14:paraId="000000E6">
      <w:pPr>
        <w:numPr>
          <w:ilvl w:val="0"/>
          <w:numId w:val="8"/>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funcion</w:t>
      </w:r>
      <w:r w:rsidDel="00000000" w:rsidR="00000000" w:rsidRPr="00000000">
        <w:rPr>
          <w:rFonts w:ascii="Georgia" w:cs="Georgia" w:eastAsia="Georgia" w:hAnsi="Georgia"/>
          <w:rtl w:val="0"/>
        </w:rPr>
        <w:t xml:space="preserve">_id</w:t>
      </w:r>
    </w:p>
    <w:p w:rsidR="00000000" w:rsidDel="00000000" w:rsidP="00000000" w:rsidRDefault="00000000" w:rsidRPr="00000000" w14:paraId="000000E7">
      <w:pPr>
        <w:numPr>
          <w:ilvl w:val="0"/>
          <w:numId w:val="8"/>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finalidad_id</w:t>
      </w:r>
      <w:r w:rsidDel="00000000" w:rsidR="00000000" w:rsidRPr="00000000">
        <w:rPr>
          <w:rtl w:val="0"/>
        </w:rPr>
      </w:r>
    </w:p>
    <w:p w:rsidR="00000000" w:rsidDel="00000000" w:rsidP="00000000" w:rsidRDefault="00000000" w:rsidRPr="00000000" w14:paraId="000000E8">
      <w:pPr>
        <w:spacing w:after="100" w:line="276" w:lineRule="auto"/>
        <w:ind w:left="566.9291338582675" w:firstLine="0"/>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0E9">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9: objeto-gasto</w:t>
      </w:r>
    </w:p>
    <w:p w:rsidR="00000000" w:rsidDel="00000000" w:rsidP="00000000" w:rsidRDefault="00000000" w:rsidRPr="00000000" w14:paraId="000000EA">
      <w:pPr>
        <w:spacing w:after="100" w:line="276" w:lineRule="auto"/>
        <w:ind w:left="566.9291338582675" w:firstLine="0"/>
        <w:rPr>
          <w:rFonts w:ascii="Georgia" w:cs="Georgia" w:eastAsia="Georgia" w:hAnsi="Georgia"/>
          <w:i w:val="1"/>
        </w:rPr>
      </w:pPr>
      <w:r w:rsidDel="00000000" w:rsidR="00000000" w:rsidRPr="00000000">
        <w:rPr>
          <w:rFonts w:ascii="Georgia" w:cs="Georgia" w:eastAsia="Georgia" w:hAnsi="Georgia"/>
          <w:rtl w:val="0"/>
        </w:rPr>
        <w:t xml:space="preserve">Permite realizar una descripción más detallada del gasto público según el tipo de bienes y servicios que se compra o contrata.</w:t>
      </w:r>
      <w:r w:rsidDel="00000000" w:rsidR="00000000" w:rsidRPr="00000000">
        <w:rPr>
          <w:rtl w:val="0"/>
        </w:rPr>
      </w:r>
    </w:p>
    <w:p w:rsidR="00000000" w:rsidDel="00000000" w:rsidP="00000000" w:rsidRDefault="00000000" w:rsidRPr="00000000" w14:paraId="000000EB">
      <w:pPr>
        <w:numPr>
          <w:ilvl w:val="0"/>
          <w:numId w:val="9"/>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objeto_id</w:t>
      </w:r>
      <w:r w:rsidDel="00000000" w:rsidR="00000000" w:rsidRPr="00000000">
        <w:rPr>
          <w:rtl w:val="0"/>
        </w:rPr>
      </w:r>
    </w:p>
    <w:p w:rsidR="00000000" w:rsidDel="00000000" w:rsidP="00000000" w:rsidRDefault="00000000" w:rsidRPr="00000000" w14:paraId="000000EC">
      <w:pPr>
        <w:spacing w:after="100" w:line="276"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ED">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10: fuente-financiamiento</w:t>
      </w:r>
    </w:p>
    <w:p w:rsidR="00000000" w:rsidDel="00000000" w:rsidP="00000000" w:rsidRDefault="00000000" w:rsidRPr="00000000" w14:paraId="000000E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Presenta los gastos públicos según el tipo/origen de recursos empleados para su financiamiento, es decir, identifica el gasto según la naturaleza de los ingresos orientados hacia la atención de las necesidades públicas.</w:t>
      </w:r>
    </w:p>
    <w:p w:rsidR="00000000" w:rsidDel="00000000" w:rsidP="00000000" w:rsidRDefault="00000000" w:rsidRPr="00000000" w14:paraId="000000EF">
      <w:pPr>
        <w:numPr>
          <w:ilvl w:val="0"/>
          <w:numId w:val="15"/>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fuente_financiamiento_id</w:t>
      </w:r>
      <w:r w:rsidDel="00000000" w:rsidR="00000000" w:rsidRPr="00000000">
        <w:rPr>
          <w:rtl w:val="0"/>
        </w:rPr>
      </w:r>
    </w:p>
    <w:p w:rsidR="00000000" w:rsidDel="00000000" w:rsidP="00000000" w:rsidRDefault="00000000" w:rsidRPr="00000000" w14:paraId="000000F0">
      <w:pPr>
        <w:spacing w:after="100" w:line="276" w:lineRule="auto"/>
        <w:ind w:left="566.9291338582675" w:firstLine="0"/>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0F1">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11: </w:t>
      </w:r>
      <w:r w:rsidDel="00000000" w:rsidR="00000000" w:rsidRPr="00000000">
        <w:rPr>
          <w:rFonts w:ascii="Georgia" w:cs="Georgia" w:eastAsia="Georgia" w:hAnsi="Georgia"/>
          <w:b w:val="1"/>
          <w:rtl w:val="0"/>
        </w:rPr>
        <w:t xml:space="preserve">clasificacion</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economica</w:t>
      </w:r>
      <w:r w:rsidDel="00000000" w:rsidR="00000000" w:rsidRPr="00000000">
        <w:rPr>
          <w:rFonts w:ascii="Georgia" w:cs="Georgia" w:eastAsia="Georgia" w:hAnsi="Georgia"/>
          <w:b w:val="1"/>
          <w:rtl w:val="0"/>
        </w:rPr>
        <w:t xml:space="preserve">-2d</w:t>
      </w:r>
    </w:p>
    <w:p w:rsidR="00000000" w:rsidDel="00000000" w:rsidP="00000000" w:rsidRDefault="00000000" w:rsidRPr="00000000" w14:paraId="000000F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Consiste en clasificar a los gastos en corrientes y de capital. La desagregación de los gastos corrientes permite conocer cuánto cuestan los diferentes elementos / insumos / factores que intervienen en la producción de los bienes y servicios que produce el Estado y, en consecuencia, determinar el valor agregado por el sector público. </w:t>
      </w:r>
    </w:p>
    <w:p w:rsidR="00000000" w:rsidDel="00000000" w:rsidP="00000000" w:rsidRDefault="00000000" w:rsidRPr="00000000" w14:paraId="000000F3">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Los gastos de capital muestran la inversión que realiza el sector público y su contribución al incremento de la capacidad instalada de producción.</w:t>
      </w:r>
    </w:p>
    <w:p w:rsidR="00000000" w:rsidDel="00000000" w:rsidP="00000000" w:rsidRDefault="00000000" w:rsidRPr="00000000" w14:paraId="000000F4">
      <w:pPr>
        <w:numPr>
          <w:ilvl w:val="0"/>
          <w:numId w:val="1"/>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clasificador_econ_2d_id</w:t>
      </w:r>
      <w:r w:rsidDel="00000000" w:rsidR="00000000" w:rsidRPr="00000000">
        <w:rPr>
          <w:rtl w:val="0"/>
        </w:rPr>
      </w:r>
    </w:p>
    <w:p w:rsidR="00000000" w:rsidDel="00000000" w:rsidP="00000000" w:rsidRDefault="00000000" w:rsidRPr="00000000" w14:paraId="000000F5">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F6">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12:  </w:t>
      </w:r>
      <w:r w:rsidDel="00000000" w:rsidR="00000000" w:rsidRPr="00000000">
        <w:rPr>
          <w:rFonts w:ascii="Georgia" w:cs="Georgia" w:eastAsia="Georgia" w:hAnsi="Georgia"/>
          <w:b w:val="1"/>
          <w:rtl w:val="0"/>
        </w:rPr>
        <w:t xml:space="preserve">clasificacion</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economica</w:t>
      </w:r>
      <w:r w:rsidDel="00000000" w:rsidR="00000000" w:rsidRPr="00000000">
        <w:rPr>
          <w:rFonts w:ascii="Georgia" w:cs="Georgia" w:eastAsia="Georgia" w:hAnsi="Georgia"/>
          <w:b w:val="1"/>
          <w:rtl w:val="0"/>
        </w:rPr>
        <w:t xml:space="preserve">-3d</w:t>
      </w:r>
    </w:p>
    <w:p w:rsidR="00000000" w:rsidDel="00000000" w:rsidP="00000000" w:rsidRDefault="00000000" w:rsidRPr="00000000" w14:paraId="000000F7">
      <w:pPr>
        <w:spacing w:after="100" w:line="276" w:lineRule="auto"/>
        <w:ind w:left="566.9291338582675" w:firstLine="0"/>
        <w:rPr>
          <w:rFonts w:ascii="Georgia" w:cs="Georgia" w:eastAsia="Georgia" w:hAnsi="Georgia"/>
          <w:b w:val="1"/>
          <w:i w:val="1"/>
        </w:rPr>
      </w:pPr>
      <w:r w:rsidDel="00000000" w:rsidR="00000000" w:rsidRPr="00000000">
        <w:rPr>
          <w:rFonts w:ascii="Georgia" w:cs="Georgia" w:eastAsia="Georgia" w:hAnsi="Georgia"/>
          <w:rtl w:val="0"/>
        </w:rPr>
        <w:t xml:space="preserve">Es una subclasificación de las partidas del presupuesto dentro de la clasificación económica de dos dígitos</w:t>
      </w:r>
      <w:r w:rsidDel="00000000" w:rsidR="00000000" w:rsidRPr="00000000">
        <w:rPr>
          <w:rFonts w:ascii="Georgia" w:cs="Georgia" w:eastAsia="Georgia" w:hAnsi="Georgia"/>
          <w:i w:val="1"/>
          <w:rtl w:val="0"/>
        </w:rPr>
        <w:t xml:space="preserve">.</w:t>
      </w:r>
      <w:r w:rsidDel="00000000" w:rsidR="00000000" w:rsidRPr="00000000">
        <w:rPr>
          <w:rtl w:val="0"/>
        </w:rPr>
      </w:r>
    </w:p>
    <w:p w:rsidR="00000000" w:rsidDel="00000000" w:rsidP="00000000" w:rsidRDefault="00000000" w:rsidRPr="00000000" w14:paraId="000000F8">
      <w:pPr>
        <w:numPr>
          <w:ilvl w:val="0"/>
          <w:numId w:val="18"/>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clasificador_econ_3d_id</w:t>
      </w:r>
      <w:r w:rsidDel="00000000" w:rsidR="00000000" w:rsidRPr="00000000">
        <w:rPr>
          <w:rtl w:val="0"/>
        </w:rPr>
      </w:r>
    </w:p>
    <w:p w:rsidR="00000000" w:rsidDel="00000000" w:rsidP="00000000" w:rsidRDefault="00000000" w:rsidRPr="00000000" w14:paraId="000000F9">
      <w:pPr>
        <w:numPr>
          <w:ilvl w:val="0"/>
          <w:numId w:val="18"/>
        </w:num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clasificador_econ_2d_id</w:t>
      </w:r>
      <w:r w:rsidDel="00000000" w:rsidR="00000000" w:rsidRPr="00000000">
        <w:rPr>
          <w:rtl w:val="0"/>
        </w:rPr>
      </w:r>
    </w:p>
    <w:p w:rsidR="00000000" w:rsidDel="00000000" w:rsidP="00000000" w:rsidRDefault="00000000" w:rsidRPr="00000000" w14:paraId="000000FA">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0FB">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13: partida-gasto</w:t>
      </w:r>
    </w:p>
    <w:p w:rsidR="00000000" w:rsidDel="00000000" w:rsidP="00000000" w:rsidRDefault="00000000" w:rsidRPr="00000000" w14:paraId="000000F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tabla contiene información más detallada respecto de qué bien o servicio se está adquiriendo en cada partida del presupuesto.</w:t>
      </w:r>
    </w:p>
    <w:p w:rsidR="00000000" w:rsidDel="00000000" w:rsidP="00000000" w:rsidRDefault="00000000" w:rsidRPr="00000000" w14:paraId="000000FD">
      <w:pPr>
        <w:numPr>
          <w:ilvl w:val="0"/>
          <w:numId w:val="23"/>
        </w:numPr>
        <w:spacing w:after="0" w:afterAutospacing="0" w:line="276"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PK: </w:t>
      </w:r>
      <w:r w:rsidDel="00000000" w:rsidR="00000000" w:rsidRPr="00000000">
        <w:rPr>
          <w:rFonts w:ascii="Georgia" w:cs="Georgia" w:eastAsia="Georgia" w:hAnsi="Georgia"/>
          <w:rtl w:val="0"/>
        </w:rPr>
        <w:t xml:space="preserve">partida_id</w:t>
      </w:r>
      <w:r w:rsidDel="00000000" w:rsidR="00000000" w:rsidRPr="00000000">
        <w:rPr>
          <w:rtl w:val="0"/>
        </w:rPr>
      </w:r>
    </w:p>
    <w:p w:rsidR="00000000" w:rsidDel="00000000" w:rsidP="00000000" w:rsidRDefault="00000000" w:rsidRPr="00000000" w14:paraId="000000FE">
      <w:pPr>
        <w:numPr>
          <w:ilvl w:val="0"/>
          <w:numId w:val="22"/>
        </w:numPr>
        <w:spacing w:after="0" w:afterAutospacing="0" w:line="276"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objeto_id</w:t>
      </w:r>
      <w:r w:rsidDel="00000000" w:rsidR="00000000" w:rsidRPr="00000000">
        <w:rPr>
          <w:rtl w:val="0"/>
        </w:rPr>
      </w:r>
    </w:p>
    <w:p w:rsidR="00000000" w:rsidDel="00000000" w:rsidP="00000000" w:rsidRDefault="00000000" w:rsidRPr="00000000" w14:paraId="000000FF">
      <w:pPr>
        <w:numPr>
          <w:ilvl w:val="0"/>
          <w:numId w:val="22"/>
        </w:numPr>
        <w:spacing w:after="100" w:line="276"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FK: </w:t>
      </w:r>
      <w:r w:rsidDel="00000000" w:rsidR="00000000" w:rsidRPr="00000000">
        <w:rPr>
          <w:rFonts w:ascii="Georgia" w:cs="Georgia" w:eastAsia="Georgia" w:hAnsi="Georgia"/>
          <w:rtl w:val="0"/>
        </w:rPr>
        <w:t xml:space="preserve">clasificador_econ_3d_id</w:t>
      </w:r>
      <w:r w:rsidDel="00000000" w:rsidR="00000000" w:rsidRPr="00000000">
        <w:rPr>
          <w:rtl w:val="0"/>
        </w:rPr>
      </w:r>
    </w:p>
    <w:p w:rsidR="00000000" w:rsidDel="00000000" w:rsidP="00000000" w:rsidRDefault="00000000" w:rsidRPr="00000000" w14:paraId="00000100">
      <w:pPr>
        <w:spacing w:after="100" w:line="276"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101">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14: cálculos</w:t>
      </w:r>
    </w:p>
    <w:p w:rsidR="00000000" w:rsidDel="00000000" w:rsidP="00000000" w:rsidRDefault="00000000" w:rsidRPr="00000000" w14:paraId="0000010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tabla contiene todas las medidas calculadas.</w:t>
      </w:r>
    </w:p>
    <w:p w:rsidR="00000000" w:rsidDel="00000000" w:rsidP="00000000" w:rsidRDefault="00000000" w:rsidRPr="00000000" w14:paraId="00000103">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04">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15: Aumento presupuestario</w:t>
      </w:r>
    </w:p>
    <w:p w:rsidR="00000000" w:rsidDel="00000000" w:rsidP="00000000" w:rsidRDefault="00000000" w:rsidRPr="00000000" w14:paraId="00000105">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tabla contiene el  parámetro Aumento presupuestario.</w:t>
      </w:r>
    </w:p>
    <w:p w:rsidR="00000000" w:rsidDel="00000000" w:rsidP="00000000" w:rsidRDefault="00000000" w:rsidRPr="00000000" w14:paraId="00000106">
      <w:pPr>
        <w:spacing w:after="100"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07">
      <w:pPr>
        <w:spacing w:after="100"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CALENDARIO:</w:t>
      </w:r>
    </w:p>
    <w:p w:rsidR="00000000" w:rsidDel="00000000" w:rsidP="00000000" w:rsidRDefault="00000000" w:rsidRPr="00000000" w14:paraId="00000108">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No se incluye esta tabla porque no hay  ninguna columna tipo fecha. La información de nuestra base de datos está totalizada para el año 2021.</w:t>
      </w:r>
    </w:p>
    <w:p w:rsidR="00000000" w:rsidDel="00000000" w:rsidP="00000000" w:rsidRDefault="00000000" w:rsidRPr="00000000" w14:paraId="00000109">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0A">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  LISTADO DE COLUMNAS POR TABLAS</w:t>
      </w:r>
    </w:p>
    <w:p w:rsidR="00000000" w:rsidDel="00000000" w:rsidP="00000000" w:rsidRDefault="00000000" w:rsidRPr="00000000" w14:paraId="0000010B">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10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En esta sección presentamos cada una de las tablas,con el detalle de sus campos clasificados por tipo de campo y tipo de dato.</w:t>
      </w:r>
    </w:p>
    <w:p w:rsidR="00000000" w:rsidDel="00000000" w:rsidP="00000000" w:rsidRDefault="00000000" w:rsidRPr="00000000" w14:paraId="0000010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0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835600" cy="4711700"/>
            <wp:effectExtent b="0" l="0" r="0" t="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835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00" w:line="276" w:lineRule="auto"/>
        <w:ind w:lef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10">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  TRANSFORMACIÓN DE DATOS</w:t>
      </w:r>
      <w:r w:rsidDel="00000000" w:rsidR="00000000" w:rsidRPr="00000000">
        <w:rPr>
          <w:rtl w:val="0"/>
        </w:rPr>
      </w:r>
    </w:p>
    <w:p w:rsidR="00000000" w:rsidDel="00000000" w:rsidP="00000000" w:rsidRDefault="00000000" w:rsidRPr="00000000" w14:paraId="00000111">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1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En esta sección detallamos los cambios realizados a las tablas con la aplicación Power BI.</w:t>
      </w:r>
    </w:p>
    <w:p w:rsidR="00000000" w:rsidDel="00000000" w:rsidP="00000000" w:rsidRDefault="00000000" w:rsidRPr="00000000" w14:paraId="00000113">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14">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 gasto-</w:t>
      </w:r>
      <w:r w:rsidDel="00000000" w:rsidR="00000000" w:rsidRPr="00000000">
        <w:rPr>
          <w:rFonts w:ascii="Georgia" w:cs="Georgia" w:eastAsia="Georgia" w:hAnsi="Georgia"/>
          <w:b w:val="1"/>
          <w:rtl w:val="0"/>
        </w:rPr>
        <w:t xml:space="preserve">publico</w:t>
      </w:r>
      <w:r w:rsidDel="00000000" w:rsidR="00000000" w:rsidRPr="00000000">
        <w:rPr>
          <w:rFonts w:ascii="Georgia" w:cs="Georgia" w:eastAsia="Georgia" w:hAnsi="Georgia"/>
          <w:b w:val="1"/>
          <w:rtl w:val="0"/>
        </w:rPr>
        <w:t xml:space="preserve">-presup-ejec-2021</w:t>
      </w:r>
    </w:p>
    <w:p w:rsidR="00000000" w:rsidDel="00000000" w:rsidP="00000000" w:rsidRDefault="00000000" w:rsidRPr="00000000" w14:paraId="00000115">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16">
      <w:pPr>
        <w:spacing w:after="100" w:line="276" w:lineRule="auto"/>
        <w:ind w:left="566.9291338582675" w:firstLine="0"/>
        <w:rPr>
          <w:rFonts w:ascii="Georgia" w:cs="Georgia" w:eastAsia="Georgia" w:hAnsi="Georgia"/>
          <w:i w:val="1"/>
        </w:rPr>
      </w:pPr>
      <w:r w:rsidDel="00000000" w:rsidR="00000000" w:rsidRPr="00000000">
        <w:rPr>
          <w:rtl w:val="0"/>
        </w:rPr>
      </w:r>
    </w:p>
    <w:p w:rsidR="00000000" w:rsidDel="00000000" w:rsidP="00000000" w:rsidRDefault="00000000" w:rsidRPr="00000000" w14:paraId="00000117">
      <w:pPr>
        <w:spacing w:after="100" w:line="276" w:lineRule="auto"/>
        <w:ind w:left="566.9291338582675" w:firstLine="0"/>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2381250" cy="3362325"/>
            <wp:effectExtent b="0" l="0" r="0" t="0"/>
            <wp:docPr id="4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3812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00" w:line="276" w:lineRule="auto"/>
        <w:ind w:left="566.9291338582675" w:firstLine="0"/>
        <w:rPr>
          <w:rFonts w:ascii="Georgia" w:cs="Georgia" w:eastAsia="Georgia" w:hAnsi="Georgia"/>
          <w:i w:val="1"/>
        </w:rPr>
      </w:pPr>
      <w:r w:rsidDel="00000000" w:rsidR="00000000" w:rsidRPr="00000000">
        <w:rPr>
          <w:rtl w:val="0"/>
        </w:rPr>
      </w:r>
    </w:p>
    <w:p w:rsidR="00000000" w:rsidDel="00000000" w:rsidP="00000000" w:rsidRDefault="00000000" w:rsidRPr="00000000" w14:paraId="0000011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1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1B">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1C">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2: programa</w:t>
      </w:r>
    </w:p>
    <w:p w:rsidR="00000000" w:rsidDel="00000000" w:rsidP="00000000" w:rsidRDefault="00000000" w:rsidRPr="00000000" w14:paraId="0000011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1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66975" cy="3152775"/>
            <wp:effectExtent b="0" l="0" r="0" t="0"/>
            <wp:docPr id="3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4669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20">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2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2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Además se debieron eliminar algunas filas duplicadas, error que surgió al armar las tablas.</w:t>
      </w:r>
    </w:p>
    <w:p w:rsidR="00000000" w:rsidDel="00000000" w:rsidP="00000000" w:rsidRDefault="00000000" w:rsidRPr="00000000" w14:paraId="00000123">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4">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3: servicio-adm-desc</w:t>
      </w:r>
    </w:p>
    <w:p w:rsidR="00000000" w:rsidDel="00000000" w:rsidP="00000000" w:rsidRDefault="00000000" w:rsidRPr="00000000" w14:paraId="00000125">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26">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28875" cy="2771775"/>
            <wp:effectExtent b="0" l="0" r="0" t="0"/>
            <wp:docPr id="3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428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28">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2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2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En la columna </w:t>
      </w:r>
      <w:r w:rsidDel="00000000" w:rsidR="00000000" w:rsidRPr="00000000">
        <w:rPr>
          <w:rFonts w:ascii="Georgia" w:cs="Georgia" w:eastAsia="Georgia" w:hAnsi="Georgia"/>
          <w:rtl w:val="0"/>
        </w:rPr>
        <w:t xml:space="preserve">subjurisdicción_id</w:t>
      </w:r>
      <w:r w:rsidDel="00000000" w:rsidR="00000000" w:rsidRPr="00000000">
        <w:rPr>
          <w:rFonts w:ascii="Georgia" w:cs="Georgia" w:eastAsia="Georgia" w:hAnsi="Georgia"/>
          <w:rtl w:val="0"/>
        </w:rPr>
        <w:t xml:space="preserve"> primero introdujimos  el prefijo ”SJ” y luego para todas aquellos casos en donde el valor era SJO establecimos  que se </w:t>
      </w:r>
      <w:r w:rsidDel="00000000" w:rsidR="00000000" w:rsidRPr="00000000">
        <w:rPr>
          <w:rFonts w:ascii="Georgia" w:cs="Georgia" w:eastAsia="Georgia" w:hAnsi="Georgia"/>
          <w:rtl w:val="0"/>
        </w:rPr>
        <w:t xml:space="preserve">reemplazara</w:t>
      </w:r>
      <w:r w:rsidDel="00000000" w:rsidR="00000000" w:rsidRPr="00000000">
        <w:rPr>
          <w:rFonts w:ascii="Georgia" w:cs="Georgia" w:eastAsia="Georgia" w:hAnsi="Georgia"/>
          <w:rtl w:val="0"/>
        </w:rPr>
        <w:t xml:space="preserve"> por 0.</w:t>
      </w:r>
    </w:p>
    <w:p w:rsidR="00000000" w:rsidDel="00000000" w:rsidP="00000000" w:rsidRDefault="00000000" w:rsidRPr="00000000" w14:paraId="0000012B">
      <w:pPr>
        <w:spacing w:after="100" w:line="276" w:lineRule="auto"/>
        <w:ind w:lef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2C">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4: subjurisdiccion</w:t>
      </w:r>
    </w:p>
    <w:p w:rsidR="00000000" w:rsidDel="00000000" w:rsidP="00000000" w:rsidRDefault="00000000" w:rsidRPr="00000000" w14:paraId="0000012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2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00300" cy="2981325"/>
            <wp:effectExtent b="0" l="0" r="0" t="0"/>
            <wp:docPr id="42"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4003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30">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3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32">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33">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5: </w:t>
      </w:r>
      <w:r w:rsidDel="00000000" w:rsidR="00000000" w:rsidRPr="00000000">
        <w:rPr>
          <w:rFonts w:ascii="Georgia" w:cs="Georgia" w:eastAsia="Georgia" w:hAnsi="Georgia"/>
          <w:b w:val="1"/>
          <w:rtl w:val="0"/>
        </w:rPr>
        <w:t xml:space="preserve">jurisdiccion</w:t>
      </w:r>
      <w:r w:rsidDel="00000000" w:rsidR="00000000" w:rsidRPr="00000000">
        <w:rPr>
          <w:rtl w:val="0"/>
        </w:rPr>
      </w:r>
    </w:p>
    <w:p w:rsidR="00000000" w:rsidDel="00000000" w:rsidP="00000000" w:rsidRDefault="00000000" w:rsidRPr="00000000" w14:paraId="00000134">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35">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47925" cy="2514600"/>
            <wp:effectExtent b="0" l="0" r="0" t="0"/>
            <wp:docPr id="41"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447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37">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38">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r w:rsidDel="00000000" w:rsidR="00000000" w:rsidRPr="00000000">
        <w:rPr>
          <w:rtl w:val="0"/>
        </w:rPr>
      </w:r>
    </w:p>
    <w:p w:rsidR="00000000" w:rsidDel="00000000" w:rsidP="00000000" w:rsidRDefault="00000000" w:rsidRPr="00000000" w14:paraId="00000139">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3A">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6: sector-institucional-desc</w:t>
      </w:r>
    </w:p>
    <w:p w:rsidR="00000000" w:rsidDel="00000000" w:rsidP="00000000" w:rsidRDefault="00000000" w:rsidRPr="00000000" w14:paraId="0000013B">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3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66975" cy="2352675"/>
            <wp:effectExtent b="0" l="0" r="0" t="0"/>
            <wp:docPr id="3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466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3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3F">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40">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7: finalidad</w:t>
      </w:r>
    </w:p>
    <w:p w:rsidR="00000000" w:rsidDel="00000000" w:rsidP="00000000" w:rsidRDefault="00000000" w:rsidRPr="00000000" w14:paraId="00000141">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4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505075" cy="2571750"/>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505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44">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45">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Además cambiamos los textos en mayúsculas por mayúsculas y minúsculas.</w:t>
      </w:r>
      <w:r w:rsidDel="00000000" w:rsidR="00000000" w:rsidRPr="00000000">
        <w:rPr>
          <w:rtl w:val="0"/>
        </w:rPr>
      </w:r>
    </w:p>
    <w:p w:rsidR="00000000" w:rsidDel="00000000" w:rsidP="00000000" w:rsidRDefault="00000000" w:rsidRPr="00000000" w14:paraId="00000146">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47">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8: </w:t>
      </w:r>
      <w:r w:rsidDel="00000000" w:rsidR="00000000" w:rsidRPr="00000000">
        <w:rPr>
          <w:rFonts w:ascii="Georgia" w:cs="Georgia" w:eastAsia="Georgia" w:hAnsi="Georgia"/>
          <w:b w:val="1"/>
          <w:rtl w:val="0"/>
        </w:rPr>
        <w:t xml:space="preserve">funcion</w:t>
      </w:r>
      <w:r w:rsidDel="00000000" w:rsidR="00000000" w:rsidRPr="00000000">
        <w:rPr>
          <w:rtl w:val="0"/>
        </w:rPr>
      </w:r>
    </w:p>
    <w:p w:rsidR="00000000" w:rsidDel="00000000" w:rsidP="00000000" w:rsidRDefault="00000000" w:rsidRPr="00000000" w14:paraId="00000148">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49">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47925" cy="2790825"/>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4479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4B">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4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4D">
      <w:pPr>
        <w:spacing w:after="100" w:line="276" w:lineRule="auto"/>
        <w:ind w:left="0" w:firstLine="0"/>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14E">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9: objeto-gasto</w:t>
      </w:r>
    </w:p>
    <w:p w:rsidR="00000000" w:rsidDel="00000000" w:rsidP="00000000" w:rsidRDefault="00000000" w:rsidRPr="00000000" w14:paraId="0000014F">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50">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524125" cy="2581275"/>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241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52">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53">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54">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r w:rsidDel="00000000" w:rsidR="00000000" w:rsidRPr="00000000">
        <w:rPr>
          <w:rtl w:val="0"/>
        </w:rPr>
      </w:r>
    </w:p>
    <w:p w:rsidR="00000000" w:rsidDel="00000000" w:rsidP="00000000" w:rsidRDefault="00000000" w:rsidRPr="00000000" w14:paraId="00000155">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56">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10: fuente-financiamiento</w:t>
      </w:r>
    </w:p>
    <w:p w:rsidR="00000000" w:rsidDel="00000000" w:rsidP="00000000" w:rsidRDefault="00000000" w:rsidRPr="00000000" w14:paraId="00000157">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58">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76500" cy="2714625"/>
            <wp:effectExtent b="0" l="0" r="0" t="0"/>
            <wp:docPr id="39"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24765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5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5B">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5C">
      <w:pPr>
        <w:spacing w:after="100" w:line="276" w:lineRule="auto"/>
        <w:ind w:left="0" w:firstLine="0"/>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15D">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11: </w:t>
      </w:r>
      <w:r w:rsidDel="00000000" w:rsidR="00000000" w:rsidRPr="00000000">
        <w:rPr>
          <w:rFonts w:ascii="Georgia" w:cs="Georgia" w:eastAsia="Georgia" w:hAnsi="Georgia"/>
          <w:b w:val="1"/>
          <w:rtl w:val="0"/>
        </w:rPr>
        <w:t xml:space="preserve">clasificacion</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economica</w:t>
      </w:r>
      <w:r w:rsidDel="00000000" w:rsidR="00000000" w:rsidRPr="00000000">
        <w:rPr>
          <w:rFonts w:ascii="Georgia" w:cs="Georgia" w:eastAsia="Georgia" w:hAnsi="Georgia"/>
          <w:b w:val="1"/>
          <w:rtl w:val="0"/>
        </w:rPr>
        <w:t xml:space="preserve">-2d</w:t>
      </w:r>
    </w:p>
    <w:p w:rsidR="00000000" w:rsidDel="00000000" w:rsidP="00000000" w:rsidRDefault="00000000" w:rsidRPr="00000000" w14:paraId="0000015E">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5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381250" cy="2638425"/>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3812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6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6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r w:rsidDel="00000000" w:rsidR="00000000" w:rsidRPr="00000000">
        <w:rPr>
          <w:rtl w:val="0"/>
        </w:rPr>
      </w:r>
    </w:p>
    <w:p w:rsidR="00000000" w:rsidDel="00000000" w:rsidP="00000000" w:rsidRDefault="00000000" w:rsidRPr="00000000" w14:paraId="00000163">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64">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12: </w:t>
      </w:r>
      <w:r w:rsidDel="00000000" w:rsidR="00000000" w:rsidRPr="00000000">
        <w:rPr>
          <w:rFonts w:ascii="Georgia" w:cs="Georgia" w:eastAsia="Georgia" w:hAnsi="Georgia"/>
          <w:b w:val="1"/>
          <w:rtl w:val="0"/>
        </w:rPr>
        <w:t xml:space="preserve">clasificacion</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economica</w:t>
      </w:r>
      <w:r w:rsidDel="00000000" w:rsidR="00000000" w:rsidRPr="00000000">
        <w:rPr>
          <w:rFonts w:ascii="Georgia" w:cs="Georgia" w:eastAsia="Georgia" w:hAnsi="Georgia"/>
          <w:b w:val="1"/>
          <w:rtl w:val="0"/>
        </w:rPr>
        <w:t xml:space="preserve">-3d</w:t>
      </w:r>
    </w:p>
    <w:p w:rsidR="00000000" w:rsidDel="00000000" w:rsidP="00000000" w:rsidRDefault="00000000" w:rsidRPr="00000000" w14:paraId="00000165">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 </w:t>
      </w:r>
    </w:p>
    <w:p w:rsidR="00000000" w:rsidDel="00000000" w:rsidP="00000000" w:rsidRDefault="00000000" w:rsidRPr="00000000" w14:paraId="00000166">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2390775" cy="2695575"/>
            <wp:effectExtent b="0" l="0" r="0" t="0"/>
            <wp:docPr id="3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3907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68">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69">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rtl w:val="0"/>
        </w:rPr>
        <w:t xml:space="preserve">Eliminar las filas y/o columnas vacías.</w:t>
      </w:r>
      <w:r w:rsidDel="00000000" w:rsidR="00000000" w:rsidRPr="00000000">
        <w:rPr>
          <w:rtl w:val="0"/>
        </w:rPr>
      </w:r>
    </w:p>
    <w:p w:rsidR="00000000" w:rsidDel="00000000" w:rsidP="00000000" w:rsidRDefault="00000000" w:rsidRPr="00000000" w14:paraId="0000016A">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6B">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TABLA 13: partida-gasto</w:t>
      </w:r>
    </w:p>
    <w:p w:rsidR="00000000" w:rsidDel="00000000" w:rsidP="00000000" w:rsidRDefault="00000000" w:rsidRPr="00000000" w14:paraId="0000016C">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6D">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47925" cy="2971800"/>
            <wp:effectExtent b="0" l="0" r="0" t="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4479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6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Introducir prefijos con ciertas letras en todas aquellas columnas que corresponden a claves primarias y foráneas, y de esta manera establecer los correspondientes ID.</w:t>
      </w:r>
    </w:p>
    <w:p w:rsidR="00000000" w:rsidDel="00000000" w:rsidP="00000000" w:rsidRDefault="00000000" w:rsidRPr="00000000" w14:paraId="00000170">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Eliminar las filas y/o columnas vacías.</w:t>
      </w:r>
    </w:p>
    <w:p w:rsidR="00000000" w:rsidDel="00000000" w:rsidP="00000000" w:rsidRDefault="00000000" w:rsidRPr="00000000" w14:paraId="00000171">
      <w:pPr>
        <w:spacing w:after="100" w:line="276" w:lineRule="auto"/>
        <w:ind w:left="0" w:firstLine="0"/>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172">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  MEDIDAS Y COLUMNAS CALCULADAS</w:t>
      </w:r>
    </w:p>
    <w:p w:rsidR="00000000" w:rsidDel="00000000" w:rsidP="00000000" w:rsidRDefault="00000000" w:rsidRPr="00000000" w14:paraId="00000173">
      <w:pPr>
        <w:spacing w:after="100" w:line="276" w:lineRule="auto"/>
        <w:ind w:left="720" w:firstLine="0"/>
        <w:jc w:val="left"/>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174">
      <w:pPr>
        <w:spacing w:after="100" w:line="276" w:lineRule="auto"/>
        <w:ind w:left="0" w:firstLine="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12.1.   COLUMNAS CALCULADAS</w:t>
      </w:r>
      <w:r w:rsidDel="00000000" w:rsidR="00000000" w:rsidRPr="00000000">
        <w:rPr>
          <w:rtl w:val="0"/>
        </w:rPr>
      </w:r>
    </w:p>
    <w:p w:rsidR="00000000" w:rsidDel="00000000" w:rsidP="00000000" w:rsidRDefault="00000000" w:rsidRPr="00000000" w14:paraId="00000175">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76">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Estas columnas calculadas se agregaron en la tabla “gasto-</w:t>
      </w:r>
      <w:r w:rsidDel="00000000" w:rsidR="00000000" w:rsidRPr="00000000">
        <w:rPr>
          <w:rFonts w:ascii="Georgia" w:cs="Georgia" w:eastAsia="Georgia" w:hAnsi="Georgia"/>
          <w:rtl w:val="0"/>
        </w:rPr>
        <w:t xml:space="preserve">publico</w:t>
      </w:r>
      <w:r w:rsidDel="00000000" w:rsidR="00000000" w:rsidRPr="00000000">
        <w:rPr>
          <w:rFonts w:ascii="Georgia" w:cs="Georgia" w:eastAsia="Georgia" w:hAnsi="Georgia"/>
          <w:rtl w:val="0"/>
        </w:rPr>
        <w:t xml:space="preserve">-presup-ejec-2021” solo a efectos de facilitar el trabajo y entendimiento del analista.</w:t>
      </w:r>
      <w:r w:rsidDel="00000000" w:rsidR="00000000" w:rsidRPr="00000000">
        <w:rPr>
          <w:rtl w:val="0"/>
        </w:rPr>
      </w:r>
    </w:p>
    <w:p w:rsidR="00000000" w:rsidDel="00000000" w:rsidP="00000000" w:rsidRDefault="00000000" w:rsidRPr="00000000" w14:paraId="00000177">
      <w:pPr>
        <w:spacing w:after="100" w:line="276" w:lineRule="auto"/>
        <w:ind w:left="566.9291338582675" w:firstLine="0"/>
        <w:rPr>
          <w:rFonts w:ascii="Georgia" w:cs="Georgia" w:eastAsia="Georgia" w:hAnsi="Georgia"/>
          <w:i w:val="1"/>
          <w:shd w:fill="fff2cc" w:val="clear"/>
        </w:rPr>
      </w:pPr>
      <w:r w:rsidDel="00000000" w:rsidR="00000000" w:rsidRPr="00000000">
        <w:rPr>
          <w:rtl w:val="0"/>
        </w:rPr>
      </w:r>
    </w:p>
    <w:p w:rsidR="00000000" w:rsidDel="00000000" w:rsidP="00000000" w:rsidRDefault="00000000" w:rsidRPr="00000000" w14:paraId="00000178">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1)</w:t>
      </w:r>
      <w:r w:rsidDel="00000000" w:rsidR="00000000" w:rsidRPr="00000000">
        <w:rPr>
          <w:rFonts w:ascii="Georgia" w:cs="Georgia" w:eastAsia="Georgia" w:hAnsi="Georgia"/>
          <w:b w:val="1"/>
          <w:rtl w:val="0"/>
        </w:rPr>
        <w:t xml:space="preserve">dif_presupuestaria_mill</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representa la diferencia entre el gasto presupuestado (comprometido) y el ejecutado (devengado) expresado en millones de pesos.</w:t>
      </w:r>
    </w:p>
    <w:p w:rsidR="00000000" w:rsidDel="00000000" w:rsidP="00000000" w:rsidRDefault="00000000" w:rsidRPr="00000000" w14:paraId="00000179">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7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Fórmula DAX: </w:t>
      </w:r>
    </w:p>
    <w:p w:rsidR="00000000" w:rsidDel="00000000" w:rsidP="00000000" w:rsidRDefault="00000000" w:rsidRPr="00000000" w14:paraId="0000017B">
      <w:pP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dif_presupuestaria_mill = ('gasto-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credito_comprometido</w:t>
      </w:r>
      <w:r w:rsidDel="00000000" w:rsidR="00000000" w:rsidRPr="00000000">
        <w:rPr>
          <w:rFonts w:ascii="Georgia" w:cs="Georgia" w:eastAsia="Georgia" w:hAnsi="Georgia"/>
          <w:i w:val="1"/>
          <w:sz w:val="20"/>
          <w:szCs w:val="20"/>
          <w:shd w:fill="fff2cc" w:val="clear"/>
          <w:rtl w:val="0"/>
        </w:rPr>
        <w:t xml:space="preserve">] - 'gasto-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credito_devengado</w:t>
      </w:r>
      <w:r w:rsidDel="00000000" w:rsidR="00000000" w:rsidRPr="00000000">
        <w:rPr>
          <w:rFonts w:ascii="Georgia" w:cs="Georgia" w:eastAsia="Georgia" w:hAnsi="Georgia"/>
          <w:i w:val="1"/>
          <w:sz w:val="20"/>
          <w:szCs w:val="20"/>
          <w:shd w:fill="fff2cc" w:val="clear"/>
          <w:rtl w:val="0"/>
        </w:rPr>
        <w:t xml:space="preserve">])*1000000</w:t>
      </w:r>
    </w:p>
    <w:p w:rsidR="00000000" w:rsidDel="00000000" w:rsidP="00000000" w:rsidRDefault="00000000" w:rsidRPr="00000000" w14:paraId="0000017C">
      <w:pPr>
        <w:spacing w:after="100" w:line="276" w:lineRule="auto"/>
        <w:ind w:left="566.9291338582675" w:firstLine="0"/>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17D">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2)</w:t>
      </w:r>
      <w:r w:rsidDel="00000000" w:rsidR="00000000" w:rsidRPr="00000000">
        <w:rPr>
          <w:rFonts w:ascii="Georgia" w:cs="Georgia" w:eastAsia="Georgia" w:hAnsi="Georgia"/>
          <w:b w:val="1"/>
          <w:rtl w:val="0"/>
        </w:rPr>
        <w:t xml:space="preserve">nivel_ejecucion</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rtl w:val="0"/>
        </w:rPr>
        <w:t xml:space="preserve"> representa el porcentaje de ejecución del presupuesto.</w:t>
      </w:r>
    </w:p>
    <w:p w:rsidR="00000000" w:rsidDel="00000000" w:rsidP="00000000" w:rsidRDefault="00000000" w:rsidRPr="00000000" w14:paraId="0000017E">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7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Fórmula DAX:</w:t>
      </w:r>
    </w:p>
    <w:p w:rsidR="00000000" w:rsidDel="00000000" w:rsidP="00000000" w:rsidRDefault="00000000" w:rsidRPr="00000000" w14:paraId="00000180">
      <w:pPr>
        <w:spacing w:after="100" w:line="276" w:lineRule="auto"/>
        <w:ind w:left="566.9291338582675" w:firstLine="0"/>
        <w:rPr>
          <w:rFonts w:ascii="Georgia" w:cs="Georgia" w:eastAsia="Georgia" w:hAnsi="Georgia"/>
          <w:i w:val="1"/>
          <w:sz w:val="20"/>
          <w:szCs w:val="20"/>
        </w:rPr>
      </w:pPr>
      <w:r w:rsidDel="00000000" w:rsidR="00000000" w:rsidRPr="00000000">
        <w:rPr>
          <w:rFonts w:ascii="Georgia" w:cs="Georgia" w:eastAsia="Georgia" w:hAnsi="Georgia"/>
          <w:i w:val="1"/>
          <w:sz w:val="20"/>
          <w:szCs w:val="20"/>
          <w:shd w:fill="fff2cc" w:val="clear"/>
          <w:rtl w:val="0"/>
        </w:rPr>
        <w:t xml:space="preserve">IFERROR('gasto-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credito_devengado</w:t>
      </w:r>
      <w:r w:rsidDel="00000000" w:rsidR="00000000" w:rsidRPr="00000000">
        <w:rPr>
          <w:rFonts w:ascii="Georgia" w:cs="Georgia" w:eastAsia="Georgia" w:hAnsi="Georgia"/>
          <w:i w:val="1"/>
          <w:sz w:val="20"/>
          <w:szCs w:val="20"/>
          <w:shd w:fill="fff2cc" w:val="clear"/>
          <w:rtl w:val="0"/>
        </w:rPr>
        <w:t xml:space="preserve">]/'gasto-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credito_comprometido</w:t>
      </w:r>
      <w:r w:rsidDel="00000000" w:rsidR="00000000" w:rsidRPr="00000000">
        <w:rPr>
          <w:rFonts w:ascii="Georgia" w:cs="Georgia" w:eastAsia="Georgia" w:hAnsi="Georgia"/>
          <w:i w:val="1"/>
          <w:sz w:val="20"/>
          <w:szCs w:val="20"/>
          <w:shd w:fill="fff2cc" w:val="clear"/>
          <w:rtl w:val="0"/>
        </w:rPr>
        <w:t xml:space="preserve">] , 0)</w:t>
      </w:r>
      <w:r w:rsidDel="00000000" w:rsidR="00000000" w:rsidRPr="00000000">
        <w:rPr>
          <w:rtl w:val="0"/>
        </w:rPr>
      </w:r>
    </w:p>
    <w:p w:rsidR="00000000" w:rsidDel="00000000" w:rsidP="00000000" w:rsidRDefault="00000000" w:rsidRPr="00000000" w14:paraId="00000181">
      <w:pPr>
        <w:spacing w:after="100" w:line="276" w:lineRule="auto"/>
        <w:ind w:left="566.9291338582675" w:firstLine="0"/>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18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i w:val="1"/>
          <w:sz w:val="20"/>
          <w:szCs w:val="20"/>
          <w:rtl w:val="0"/>
        </w:rPr>
        <w:t xml:space="preserve">3)</w:t>
      </w:r>
      <w:r w:rsidDel="00000000" w:rsidR="00000000" w:rsidRPr="00000000">
        <w:rPr>
          <w:rFonts w:ascii="Georgia" w:cs="Georgia" w:eastAsia="Georgia" w:hAnsi="Georgia"/>
          <w:b w:val="1"/>
          <w:rtl w:val="0"/>
        </w:rPr>
        <w:t xml:space="preserve">informacion_partidas</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esta columna nos informa respecto de aquellas partidas que están incluidas en esta tabla principal, pero que para este ejercicio no han participado del presupuesto.</w:t>
      </w:r>
    </w:p>
    <w:p w:rsidR="00000000" w:rsidDel="00000000" w:rsidP="00000000" w:rsidRDefault="00000000" w:rsidRPr="00000000" w14:paraId="00000183">
      <w:pPr>
        <w:spacing w:after="100" w:line="276" w:lineRule="auto"/>
        <w:ind w:left="566.9291338582675" w:firstLine="0"/>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184">
      <w:pPr>
        <w:spacing w:after="100" w:line="276" w:lineRule="auto"/>
        <w:ind w:left="566.9291338582675" w:firstLine="0"/>
        <w:rPr>
          <w:rFonts w:ascii="Georgia" w:cs="Georgia" w:eastAsia="Georgia" w:hAnsi="Georgia"/>
          <w:i w:val="1"/>
          <w:sz w:val="20"/>
          <w:szCs w:val="20"/>
        </w:rPr>
      </w:pPr>
      <w:r w:rsidDel="00000000" w:rsidR="00000000" w:rsidRPr="00000000">
        <w:rPr>
          <w:rFonts w:ascii="Georgia" w:cs="Georgia" w:eastAsia="Georgia" w:hAnsi="Georgia"/>
          <w:rtl w:val="0"/>
        </w:rPr>
        <w:t xml:space="preserve">Fórmula DAX:</w:t>
      </w:r>
      <w:r w:rsidDel="00000000" w:rsidR="00000000" w:rsidRPr="00000000">
        <w:rPr>
          <w:rtl w:val="0"/>
        </w:rPr>
      </w:r>
    </w:p>
    <w:p w:rsidR="00000000" w:rsidDel="00000000" w:rsidP="00000000" w:rsidRDefault="00000000" w:rsidRPr="00000000" w14:paraId="00000185">
      <w:pP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informacion_partidas</w:t>
      </w:r>
      <w:r w:rsidDel="00000000" w:rsidR="00000000" w:rsidRPr="00000000">
        <w:rPr>
          <w:rFonts w:ascii="Georgia" w:cs="Georgia" w:eastAsia="Georgia" w:hAnsi="Georgia"/>
          <w:i w:val="1"/>
          <w:sz w:val="20"/>
          <w:szCs w:val="20"/>
          <w:shd w:fill="fff2cc" w:val="clear"/>
          <w:rtl w:val="0"/>
        </w:rPr>
        <w:t xml:space="preserve"> = IF(AND ('gasto-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credito_comprometido</w:t>
      </w:r>
      <w:r w:rsidDel="00000000" w:rsidR="00000000" w:rsidRPr="00000000">
        <w:rPr>
          <w:rFonts w:ascii="Georgia" w:cs="Georgia" w:eastAsia="Georgia" w:hAnsi="Georgia"/>
          <w:i w:val="1"/>
          <w:sz w:val="20"/>
          <w:szCs w:val="20"/>
          <w:shd w:fill="fff2cc" w:val="clear"/>
          <w:rtl w:val="0"/>
        </w:rPr>
        <w:t xml:space="preserve">] = 0, 'gasto-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credito_devengado</w:t>
      </w:r>
      <w:r w:rsidDel="00000000" w:rsidR="00000000" w:rsidRPr="00000000">
        <w:rPr>
          <w:rFonts w:ascii="Georgia" w:cs="Georgia" w:eastAsia="Georgia" w:hAnsi="Georgia"/>
          <w:i w:val="1"/>
          <w:sz w:val="20"/>
          <w:szCs w:val="20"/>
          <w:shd w:fill="fff2cc" w:val="clear"/>
          <w:rtl w:val="0"/>
        </w:rPr>
        <w:t xml:space="preserve">] = 0), "No presupuestado",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center"/>
        <w:rPr>
          <w:rFonts w:ascii="Georgia" w:cs="Georgia" w:eastAsia="Georgia" w:hAnsi="Georgia"/>
          <w:i w:val="1"/>
          <w:shd w:fill="d5a6bd" w:val="clear"/>
        </w:rPr>
      </w:pPr>
      <w:r w:rsidDel="00000000" w:rsidR="00000000" w:rsidRPr="00000000">
        <w:rPr>
          <w:rFonts w:ascii="Georgia" w:cs="Georgia" w:eastAsia="Georgia" w:hAnsi="Georgia"/>
          <w:b w:val="1"/>
          <w:color w:val="0b5394"/>
          <w:rtl w:val="0"/>
        </w:rPr>
        <w:t xml:space="preserve">12.2.   MEDIDAS CALCULADAS</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rPr>
      </w:pPr>
      <w:r w:rsidDel="00000000" w:rsidR="00000000" w:rsidRPr="00000000">
        <w:rPr>
          <w:rFonts w:ascii="Georgia" w:cs="Georgia" w:eastAsia="Georgia" w:hAnsi="Georgia"/>
          <w:rtl w:val="0"/>
        </w:rPr>
        <w:t xml:space="preserve">1)</w:t>
      </w:r>
      <w:r w:rsidDel="00000000" w:rsidR="00000000" w:rsidRPr="00000000">
        <w:rPr>
          <w:rFonts w:ascii="Georgia" w:cs="Georgia" w:eastAsia="Georgia" w:hAnsi="Georgia"/>
          <w:b w:val="1"/>
          <w:rtl w:val="0"/>
        </w:rPr>
        <w:t xml:space="preserve">Total_Gasto_Presupuestado</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(suma)calcula el total del gasto público presupuestado, expresado en millones de pesos.</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8B">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rtl w:val="0"/>
        </w:rPr>
        <w:t xml:space="preserve">Fórmula DAX:</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Total_Gasto_Presupuestado</w:t>
      </w:r>
      <w:r w:rsidDel="00000000" w:rsidR="00000000" w:rsidRPr="00000000">
        <w:rPr>
          <w:rFonts w:ascii="Georgia" w:cs="Georgia" w:eastAsia="Georgia" w:hAnsi="Georgia"/>
          <w:i w:val="1"/>
          <w:sz w:val="20"/>
          <w:szCs w:val="20"/>
          <w:shd w:fill="fff2cc" w:val="clear"/>
          <w:rtl w:val="0"/>
        </w:rPr>
        <w:t xml:space="preserve"> = SUM('gasto-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credito_comprometido</w:t>
      </w:r>
      <w:r w:rsidDel="00000000" w:rsidR="00000000" w:rsidRPr="00000000">
        <w:rPr>
          <w:rFonts w:ascii="Georgia" w:cs="Georgia" w:eastAsia="Georgia" w:hAnsi="Georgia"/>
          <w:i w:val="1"/>
          <w:sz w:val="20"/>
          <w:szCs w:val="20"/>
          <w:shd w:fill="fff2cc" w:val="clear"/>
          <w:rtl w:val="0"/>
        </w:rPr>
        <w:t xml:space="preserve">]) * 1000000</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Georgia" w:cs="Georgia" w:eastAsia="Georgia" w:hAnsi="Georgia"/>
          <w:i w:val="1"/>
          <w:sz w:val="20"/>
          <w:szCs w:val="20"/>
          <w:shd w:fill="fff2cc" w:val="clear"/>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rPr>
      </w:pPr>
      <w:r w:rsidDel="00000000" w:rsidR="00000000" w:rsidRPr="00000000">
        <w:rPr>
          <w:rFonts w:ascii="Georgia" w:cs="Georgia" w:eastAsia="Georgia" w:hAnsi="Georgia"/>
          <w:rtl w:val="0"/>
        </w:rPr>
        <w:t xml:space="preserve">Esta medida está representada gráficamente por una tarjeta en la solapa Información general.</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304925" cy="828675"/>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304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rPr>
      </w:pPr>
      <w:r w:rsidDel="00000000" w:rsidR="00000000" w:rsidRPr="00000000">
        <w:rPr>
          <w:rFonts w:ascii="Georgia" w:cs="Georgia" w:eastAsia="Georgia" w:hAnsi="Georgia"/>
          <w:rtl w:val="0"/>
        </w:rPr>
        <w:t xml:space="preserve">2</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rtl w:val="0"/>
        </w:rPr>
        <w:t xml:space="preserve">Total_gasto_ejecutado</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rtl w:val="0"/>
        </w:rPr>
        <w:t xml:space="preserve"> (suma)calcula el total del gasto público ejecutado, expresado en millones de pesos.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rPr>
      </w:pPr>
      <w:r w:rsidDel="00000000" w:rsidR="00000000" w:rsidRPr="00000000">
        <w:rPr>
          <w:rtl w:val="0"/>
        </w:rPr>
      </w:r>
    </w:p>
    <w:p w:rsidR="00000000" w:rsidDel="00000000" w:rsidP="00000000" w:rsidRDefault="00000000" w:rsidRPr="00000000" w14:paraId="00000193">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rtl w:val="0"/>
        </w:rPr>
        <w:t xml:space="preserve">Fórmula DAX:</w:t>
      </w:r>
      <w:r w:rsidDel="00000000" w:rsidR="00000000" w:rsidRPr="00000000">
        <w:rPr>
          <w:rtl w:val="0"/>
        </w:rPr>
      </w:r>
    </w:p>
    <w:p w:rsidR="00000000" w:rsidDel="00000000" w:rsidP="00000000" w:rsidRDefault="00000000" w:rsidRPr="00000000" w14:paraId="00000194">
      <w:pPr>
        <w:shd w:fill="fffffe" w:val="clea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Total_gasto_ejecutado</w:t>
      </w:r>
      <w:r w:rsidDel="00000000" w:rsidR="00000000" w:rsidRPr="00000000">
        <w:rPr>
          <w:rFonts w:ascii="Georgia" w:cs="Georgia" w:eastAsia="Georgia" w:hAnsi="Georgia"/>
          <w:i w:val="1"/>
          <w:sz w:val="20"/>
          <w:szCs w:val="20"/>
          <w:shd w:fill="fff2cc" w:val="clear"/>
          <w:rtl w:val="0"/>
        </w:rPr>
        <w:t xml:space="preserve"> = sum('gasto-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credito_devengado</w:t>
      </w:r>
      <w:r w:rsidDel="00000000" w:rsidR="00000000" w:rsidRPr="00000000">
        <w:rPr>
          <w:rFonts w:ascii="Georgia" w:cs="Georgia" w:eastAsia="Georgia" w:hAnsi="Georgia"/>
          <w:i w:val="1"/>
          <w:sz w:val="20"/>
          <w:szCs w:val="20"/>
          <w:shd w:fill="fff2cc" w:val="clear"/>
          <w:rtl w:val="0"/>
        </w:rPr>
        <w:t xml:space="preserve">]) * 1000000</w:t>
      </w:r>
    </w:p>
    <w:p w:rsidR="00000000" w:rsidDel="00000000" w:rsidP="00000000" w:rsidRDefault="00000000" w:rsidRPr="00000000" w14:paraId="00000195">
      <w:pPr>
        <w:shd w:fill="fffffe" w:val="clea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tl w:val="0"/>
        </w:rPr>
      </w:r>
    </w:p>
    <w:p w:rsidR="00000000" w:rsidDel="00000000" w:rsidP="00000000" w:rsidRDefault="00000000" w:rsidRPr="00000000" w14:paraId="00000196">
      <w:pPr>
        <w:spacing w:after="100"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rtl w:val="0"/>
        </w:rPr>
        <w:t xml:space="preserve">Esta medida está representada gráficamente por una tarjeta en la solapa Información general.</w:t>
      </w:r>
      <w:r w:rsidDel="00000000" w:rsidR="00000000" w:rsidRPr="00000000">
        <w:rPr>
          <w:rtl w:val="0"/>
        </w:rPr>
      </w:r>
    </w:p>
    <w:p w:rsidR="00000000" w:rsidDel="00000000" w:rsidP="00000000" w:rsidRDefault="00000000" w:rsidRPr="00000000" w14:paraId="00000197">
      <w:pPr>
        <w:shd w:fill="fffffe" w:val="clear"/>
        <w:spacing w:after="100" w:line="276" w:lineRule="auto"/>
        <w:ind w:left="566.9291338582675" w:firstLine="0"/>
        <w:jc w:val="center"/>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Pr>
        <w:drawing>
          <wp:inline distB="114300" distT="114300" distL="114300" distR="114300">
            <wp:extent cx="1266825" cy="838200"/>
            <wp:effectExtent b="0" l="0" r="0" t="0"/>
            <wp:docPr id="3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266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hd w:fill="fffffe" w:val="clea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tl w:val="0"/>
        </w:rPr>
      </w:r>
    </w:p>
    <w:p w:rsidR="00000000" w:rsidDel="00000000" w:rsidP="00000000" w:rsidRDefault="00000000" w:rsidRPr="00000000" w14:paraId="00000199">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3) </w:t>
      </w:r>
      <w:r w:rsidDel="00000000" w:rsidR="00000000" w:rsidRPr="00000000">
        <w:rPr>
          <w:rFonts w:ascii="Georgia" w:cs="Georgia" w:eastAsia="Georgia" w:hAnsi="Georgia"/>
          <w:b w:val="1"/>
          <w:rtl w:val="0"/>
        </w:rPr>
        <w:t xml:space="preserve">Cant_instituciones_financiadas</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rtl w:val="0"/>
        </w:rPr>
        <w:t xml:space="preserve"> (recuento) indica la cantidad de instituciones públicas que han sido financiadas por este presupuesto.</w:t>
      </w:r>
    </w:p>
    <w:p w:rsidR="00000000" w:rsidDel="00000000" w:rsidP="00000000" w:rsidRDefault="00000000" w:rsidRPr="00000000" w14:paraId="0000019A">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9B">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Fórmula DAX:</w:t>
      </w:r>
    </w:p>
    <w:p w:rsidR="00000000" w:rsidDel="00000000" w:rsidP="00000000" w:rsidRDefault="00000000" w:rsidRPr="00000000" w14:paraId="0000019C">
      <w:pPr>
        <w:spacing w:after="100" w:lineRule="auto"/>
        <w:ind w:left="566.9291338582675" w:firstLine="0"/>
        <w:rPr>
          <w:rFonts w:ascii="Georgia" w:cs="Georgia" w:eastAsia="Georgia" w:hAnsi="Georgia"/>
        </w:rPr>
      </w:pPr>
      <w:r w:rsidDel="00000000" w:rsidR="00000000" w:rsidRPr="00000000">
        <w:rPr>
          <w:rFonts w:ascii="Georgia" w:cs="Georgia" w:eastAsia="Georgia" w:hAnsi="Georgia"/>
          <w:i w:val="1"/>
          <w:sz w:val="20"/>
          <w:szCs w:val="20"/>
          <w:shd w:fill="fff2cc" w:val="clear"/>
          <w:rtl w:val="0"/>
        </w:rPr>
        <w:t xml:space="preserve">Cant_instituciones_financiadas</w:t>
      </w:r>
      <w:r w:rsidDel="00000000" w:rsidR="00000000" w:rsidRPr="00000000">
        <w:rPr>
          <w:rFonts w:ascii="Georgia" w:cs="Georgia" w:eastAsia="Georgia" w:hAnsi="Georgia"/>
          <w:i w:val="1"/>
          <w:sz w:val="20"/>
          <w:szCs w:val="20"/>
          <w:shd w:fill="fff2cc" w:val="clear"/>
          <w:rtl w:val="0"/>
        </w:rPr>
        <w:t xml:space="preserve"> = COUNT('servicio-adm-desc'[</w:t>
      </w:r>
      <w:r w:rsidDel="00000000" w:rsidR="00000000" w:rsidRPr="00000000">
        <w:rPr>
          <w:rFonts w:ascii="Georgia" w:cs="Georgia" w:eastAsia="Georgia" w:hAnsi="Georgia"/>
          <w:i w:val="1"/>
          <w:sz w:val="20"/>
          <w:szCs w:val="20"/>
          <w:shd w:fill="fff2cc" w:val="clear"/>
          <w:rtl w:val="0"/>
        </w:rPr>
        <w:t xml:space="preserve">servicio_desc_id</w:t>
      </w:r>
      <w:r w:rsidDel="00000000" w:rsidR="00000000" w:rsidRPr="00000000">
        <w:rPr>
          <w:rFonts w:ascii="Georgia" w:cs="Georgia" w:eastAsia="Georgia" w:hAnsi="Georgia"/>
          <w:i w:val="1"/>
          <w:sz w:val="20"/>
          <w:szCs w:val="20"/>
          <w:shd w:fill="fff2cc" w:val="clear"/>
          <w:rtl w:val="0"/>
        </w:rPr>
        <w:t xml:space="preserve">])</w:t>
      </w:r>
      <w:r w:rsidDel="00000000" w:rsidR="00000000" w:rsidRPr="00000000">
        <w:rPr>
          <w:rtl w:val="0"/>
        </w:rPr>
      </w:r>
    </w:p>
    <w:p w:rsidR="00000000" w:rsidDel="00000000" w:rsidP="00000000" w:rsidRDefault="00000000" w:rsidRPr="00000000" w14:paraId="0000019D">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9E">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medida está  representada gráficamente por una tarjeta en la solapa Instituciones.</w:t>
      </w:r>
    </w:p>
    <w:p w:rsidR="00000000" w:rsidDel="00000000" w:rsidP="00000000" w:rsidRDefault="00000000" w:rsidRPr="00000000" w14:paraId="0000019F">
      <w:pPr>
        <w:spacing w:after="100" w:lineRule="auto"/>
        <w:ind w:left="566.9291338582675" w:firstLine="0"/>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1A0">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314450" cy="1076325"/>
            <wp:effectExtent b="0" l="0" r="0" t="0"/>
            <wp:docPr id="3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3144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100" w:lineRule="auto"/>
        <w:ind w:left="566.9291338582675"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1A2">
      <w:pPr>
        <w:spacing w:after="100" w:lineRule="auto"/>
        <w:ind w:left="566.9291338582675" w:firstLine="0"/>
        <w:jc w:val="left"/>
        <w:rPr>
          <w:rFonts w:ascii="Georgia" w:cs="Georgia" w:eastAsia="Georgia" w:hAnsi="Georgia"/>
        </w:rPr>
      </w:pPr>
      <w:r w:rsidDel="00000000" w:rsidR="00000000" w:rsidRPr="00000000">
        <w:rPr>
          <w:rFonts w:ascii="Georgia" w:cs="Georgia" w:eastAsia="Georgia" w:hAnsi="Georgia"/>
          <w:rtl w:val="0"/>
        </w:rPr>
        <w:t xml:space="preserve">4)</w:t>
      </w:r>
      <w:r w:rsidDel="00000000" w:rsidR="00000000" w:rsidRPr="00000000">
        <w:rPr>
          <w:rFonts w:ascii="Georgia" w:cs="Georgia" w:eastAsia="Georgia" w:hAnsi="Georgia"/>
          <w:b w:val="1"/>
          <w:rtl w:val="0"/>
        </w:rPr>
        <w:t xml:space="preserve">Diferencia presupuestaria:</w:t>
      </w:r>
      <w:r w:rsidDel="00000000" w:rsidR="00000000" w:rsidRPr="00000000">
        <w:rPr>
          <w:rFonts w:ascii="Georgia" w:cs="Georgia" w:eastAsia="Georgia" w:hAnsi="Georgia"/>
          <w:rtl w:val="0"/>
        </w:rPr>
        <w:t xml:space="preserve"> (diferencia) indica la diferencia total entre los gastos presupuestados y los ejecutados, expresado en millones de pesos.</w:t>
      </w:r>
    </w:p>
    <w:p w:rsidR="00000000" w:rsidDel="00000000" w:rsidP="00000000" w:rsidRDefault="00000000" w:rsidRPr="00000000" w14:paraId="000001A3">
      <w:pPr>
        <w:spacing w:after="100" w:line="276" w:lineRule="auto"/>
        <w:ind w:left="0"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A4">
      <w:pPr>
        <w:spacing w:after="100" w:line="276" w:lineRule="auto"/>
        <w:ind w:left="0" w:firstLine="0"/>
        <w:rPr>
          <w:rFonts w:ascii="Georgia" w:cs="Georgia" w:eastAsia="Georgia" w:hAnsi="Georgia"/>
        </w:rPr>
      </w:pPr>
      <w:r w:rsidDel="00000000" w:rsidR="00000000" w:rsidRPr="00000000">
        <w:rPr>
          <w:rFonts w:ascii="Georgia" w:cs="Georgia" w:eastAsia="Georgia" w:hAnsi="Georgia"/>
          <w:rtl w:val="0"/>
        </w:rPr>
        <w:t xml:space="preserve">            Fórmula DAX:</w:t>
      </w:r>
    </w:p>
    <w:p w:rsidR="00000000" w:rsidDel="00000000" w:rsidP="00000000" w:rsidRDefault="00000000" w:rsidRPr="00000000" w14:paraId="000001A5">
      <w:pPr>
        <w:spacing w:after="100" w:line="276" w:lineRule="auto"/>
        <w:ind w:left="0" w:firstLine="0"/>
        <w:rPr>
          <w:rFonts w:ascii="Georgia" w:cs="Georgia" w:eastAsia="Georgia" w:hAnsi="Georgia"/>
          <w:i w:val="1"/>
          <w:sz w:val="20"/>
          <w:szCs w:val="20"/>
          <w:shd w:fill="fff2cc" w:val="clear"/>
        </w:rPr>
      </w:pPr>
      <w:r w:rsidDel="00000000" w:rsidR="00000000" w:rsidRPr="00000000">
        <w:rPr>
          <w:rtl w:val="0"/>
        </w:rPr>
      </w:r>
    </w:p>
    <w:p w:rsidR="00000000" w:rsidDel="00000000" w:rsidP="00000000" w:rsidRDefault="00000000" w:rsidRPr="00000000" w14:paraId="000001A6">
      <w:pP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Diferencia presupuestaria = </w:t>
      </w:r>
    </w:p>
    <w:p w:rsidR="00000000" w:rsidDel="00000000" w:rsidP="00000000" w:rsidRDefault="00000000" w:rsidRPr="00000000" w14:paraId="000001A7">
      <w:pP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Var </w:t>
      </w:r>
      <w:r w:rsidDel="00000000" w:rsidR="00000000" w:rsidRPr="00000000">
        <w:rPr>
          <w:rFonts w:ascii="Georgia" w:cs="Georgia" w:eastAsia="Georgia" w:hAnsi="Georgia"/>
          <w:i w:val="1"/>
          <w:sz w:val="20"/>
          <w:szCs w:val="20"/>
          <w:shd w:fill="fff2cc" w:val="clear"/>
          <w:rtl w:val="0"/>
        </w:rPr>
        <w:t xml:space="preserve">TOTAL_PRESUPUESTADO</w:t>
      </w:r>
      <w:r w:rsidDel="00000000" w:rsidR="00000000" w:rsidRPr="00000000">
        <w:rPr>
          <w:rFonts w:ascii="Georgia" w:cs="Georgia" w:eastAsia="Georgia" w:hAnsi="Georgia"/>
          <w:i w:val="1"/>
          <w:sz w:val="20"/>
          <w:szCs w:val="20"/>
          <w:shd w:fill="fff2cc" w:val="clear"/>
          <w:rtl w:val="0"/>
        </w:rPr>
        <w:t xml:space="preserve"> = SUM('gasto-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credito_comprometido</w:t>
      </w:r>
      <w:r w:rsidDel="00000000" w:rsidR="00000000" w:rsidRPr="00000000">
        <w:rPr>
          <w:rFonts w:ascii="Georgia" w:cs="Georgia" w:eastAsia="Georgia" w:hAnsi="Georgia"/>
          <w:i w:val="1"/>
          <w:sz w:val="20"/>
          <w:szCs w:val="20"/>
          <w:shd w:fill="fff2cc" w:val="clear"/>
          <w:rtl w:val="0"/>
        </w:rPr>
        <w:t xml:space="preserve">]) * 1000000                             </w:t>
      </w:r>
    </w:p>
    <w:p w:rsidR="00000000" w:rsidDel="00000000" w:rsidP="00000000" w:rsidRDefault="00000000" w:rsidRPr="00000000" w14:paraId="000001A8">
      <w:pP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Var </w:t>
      </w:r>
      <w:r w:rsidDel="00000000" w:rsidR="00000000" w:rsidRPr="00000000">
        <w:rPr>
          <w:rFonts w:ascii="Georgia" w:cs="Georgia" w:eastAsia="Georgia" w:hAnsi="Georgia"/>
          <w:i w:val="1"/>
          <w:sz w:val="20"/>
          <w:szCs w:val="20"/>
          <w:shd w:fill="fff2cc" w:val="clear"/>
          <w:rtl w:val="0"/>
        </w:rPr>
        <w:t xml:space="preserve">TOTAL_EJECUTADO</w:t>
      </w:r>
      <w:r w:rsidDel="00000000" w:rsidR="00000000" w:rsidRPr="00000000">
        <w:rPr>
          <w:rFonts w:ascii="Georgia" w:cs="Georgia" w:eastAsia="Georgia" w:hAnsi="Georgia"/>
          <w:i w:val="1"/>
          <w:sz w:val="20"/>
          <w:szCs w:val="20"/>
          <w:shd w:fill="fff2cc" w:val="clear"/>
          <w:rtl w:val="0"/>
        </w:rPr>
        <w:t xml:space="preserve"> = SUM('gasto-</w:t>
      </w:r>
      <w:r w:rsidDel="00000000" w:rsidR="00000000" w:rsidRPr="00000000">
        <w:rPr>
          <w:rFonts w:ascii="Georgia" w:cs="Georgia" w:eastAsia="Georgia" w:hAnsi="Georgia"/>
          <w:i w:val="1"/>
          <w:sz w:val="20"/>
          <w:szCs w:val="20"/>
          <w:shd w:fill="fff2cc" w:val="clear"/>
          <w:rtl w:val="0"/>
        </w:rPr>
        <w:t xml:space="preserve">publico</w:t>
      </w:r>
      <w:r w:rsidDel="00000000" w:rsidR="00000000" w:rsidRPr="00000000">
        <w:rPr>
          <w:rFonts w:ascii="Georgia" w:cs="Georgia" w:eastAsia="Georgia" w:hAnsi="Georgia"/>
          <w:i w:val="1"/>
          <w:sz w:val="20"/>
          <w:szCs w:val="20"/>
          <w:shd w:fill="fff2cc" w:val="clear"/>
          <w:rtl w:val="0"/>
        </w:rPr>
        <w:t xml:space="preserve">-presup-ejec-2021'[</w:t>
      </w:r>
      <w:r w:rsidDel="00000000" w:rsidR="00000000" w:rsidRPr="00000000">
        <w:rPr>
          <w:rFonts w:ascii="Georgia" w:cs="Georgia" w:eastAsia="Georgia" w:hAnsi="Georgia"/>
          <w:i w:val="1"/>
          <w:sz w:val="20"/>
          <w:szCs w:val="20"/>
          <w:shd w:fill="fff2cc" w:val="clear"/>
          <w:rtl w:val="0"/>
        </w:rPr>
        <w:t xml:space="preserve">credito_devengado</w:t>
      </w:r>
      <w:r w:rsidDel="00000000" w:rsidR="00000000" w:rsidRPr="00000000">
        <w:rPr>
          <w:rFonts w:ascii="Georgia" w:cs="Georgia" w:eastAsia="Georgia" w:hAnsi="Georgia"/>
          <w:i w:val="1"/>
          <w:sz w:val="20"/>
          <w:szCs w:val="20"/>
          <w:shd w:fill="fff2cc" w:val="clear"/>
          <w:rtl w:val="0"/>
        </w:rPr>
        <w:t xml:space="preserve">]) * 1000000                                             </w:t>
      </w:r>
    </w:p>
    <w:p w:rsidR="00000000" w:rsidDel="00000000" w:rsidP="00000000" w:rsidRDefault="00000000" w:rsidRPr="00000000" w14:paraId="000001A9">
      <w:pPr>
        <w:spacing w:after="100" w:line="276"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RETURN </w:t>
      </w:r>
      <w:r w:rsidDel="00000000" w:rsidR="00000000" w:rsidRPr="00000000">
        <w:rPr>
          <w:rFonts w:ascii="Georgia" w:cs="Georgia" w:eastAsia="Georgia" w:hAnsi="Georgia"/>
          <w:i w:val="1"/>
          <w:sz w:val="20"/>
          <w:szCs w:val="20"/>
          <w:shd w:fill="fff2cc" w:val="clear"/>
          <w:rtl w:val="0"/>
        </w:rPr>
        <w:t xml:space="preserve">TOTAL_PRESUPUESTADO</w:t>
      </w:r>
      <w:r w:rsidDel="00000000" w:rsidR="00000000" w:rsidRPr="00000000">
        <w:rPr>
          <w:rFonts w:ascii="Georgia" w:cs="Georgia" w:eastAsia="Georgia" w:hAnsi="Georgia"/>
          <w:i w:val="1"/>
          <w:sz w:val="20"/>
          <w:szCs w:val="20"/>
          <w:shd w:fill="fff2cc" w:val="clear"/>
          <w:rtl w:val="0"/>
        </w:rPr>
        <w:t xml:space="preserve"> - </w:t>
      </w:r>
      <w:r w:rsidDel="00000000" w:rsidR="00000000" w:rsidRPr="00000000">
        <w:rPr>
          <w:rFonts w:ascii="Georgia" w:cs="Georgia" w:eastAsia="Georgia" w:hAnsi="Georgia"/>
          <w:i w:val="1"/>
          <w:sz w:val="20"/>
          <w:szCs w:val="20"/>
          <w:shd w:fill="fff2cc" w:val="clear"/>
          <w:rtl w:val="0"/>
        </w:rPr>
        <w:t xml:space="preserve">TOTAL_EJECUTADO</w:t>
      </w:r>
      <w:r w:rsidDel="00000000" w:rsidR="00000000" w:rsidRPr="00000000">
        <w:rPr>
          <w:rtl w:val="0"/>
        </w:rPr>
      </w:r>
    </w:p>
    <w:p w:rsidR="00000000" w:rsidDel="00000000" w:rsidP="00000000" w:rsidRDefault="00000000" w:rsidRPr="00000000" w14:paraId="000001A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AB">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medida está  representada gráficamente por una tarjeta en la solapa Información general.</w:t>
      </w:r>
    </w:p>
    <w:p w:rsidR="00000000" w:rsidDel="00000000" w:rsidP="00000000" w:rsidRDefault="00000000" w:rsidRPr="00000000" w14:paraId="000001AC">
      <w:pP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AD">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285875" cy="857250"/>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2858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100" w:lineRule="auto"/>
        <w:ind w:left="566.9291338582675"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1AF">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b w:val="1"/>
          <w:color w:val="0b5394"/>
          <w:rtl w:val="0"/>
        </w:rPr>
        <w:t xml:space="preserve">12.2.1.   MEDIDAS CALCULADAS A PARTIR DE UN PARÁMETRO</w:t>
      </w:r>
      <w:r w:rsidDel="00000000" w:rsidR="00000000" w:rsidRPr="00000000">
        <w:rPr>
          <w:rtl w:val="0"/>
        </w:rPr>
      </w:r>
    </w:p>
    <w:p w:rsidR="00000000" w:rsidDel="00000000" w:rsidP="00000000" w:rsidRDefault="00000000" w:rsidRPr="00000000" w14:paraId="000001B0">
      <w:pPr>
        <w:spacing w:after="100" w:lineRule="auto"/>
        <w:ind w:left="566.9291338582675" w:firstLine="0"/>
        <w:rPr>
          <w:rFonts w:ascii="Georgia" w:cs="Georgia" w:eastAsia="Georgia" w:hAnsi="Georgia"/>
          <w:i w:val="1"/>
          <w:sz w:val="20"/>
          <w:szCs w:val="20"/>
          <w:shd w:fill="fff2cc" w:val="clear"/>
        </w:rPr>
      </w:pPr>
      <w:r w:rsidDel="00000000" w:rsidR="00000000" w:rsidRPr="00000000">
        <w:rPr>
          <w:rtl w:val="0"/>
        </w:rPr>
      </w:r>
    </w:p>
    <w:p w:rsidR="00000000" w:rsidDel="00000000" w:rsidP="00000000" w:rsidRDefault="00000000" w:rsidRPr="00000000" w14:paraId="000001B1">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1)</w:t>
      </w:r>
      <w:r w:rsidDel="00000000" w:rsidR="00000000" w:rsidRPr="00000000">
        <w:rPr>
          <w:rFonts w:ascii="Georgia" w:cs="Georgia" w:eastAsia="Georgia" w:hAnsi="Georgia"/>
          <w:b w:val="1"/>
          <w:rtl w:val="0"/>
        </w:rPr>
        <w:t xml:space="preserve">Parámetro Aumento presupuestario:</w:t>
      </w:r>
      <w:r w:rsidDel="00000000" w:rsidR="00000000" w:rsidRPr="00000000">
        <w:rPr>
          <w:rFonts w:ascii="Georgia" w:cs="Georgia" w:eastAsia="Georgia" w:hAnsi="Georgia"/>
          <w:rtl w:val="0"/>
        </w:rPr>
        <w:t xml:space="preserve"> este parámetro permite valores entre 0,20 y 0,50, para ir variando de 0,05 en 0,05. La finalidad del mismo es analizar distintos montos presupuestarios.</w:t>
      </w:r>
    </w:p>
    <w:p w:rsidR="00000000" w:rsidDel="00000000" w:rsidP="00000000" w:rsidRDefault="00000000" w:rsidRPr="00000000" w14:paraId="000001B2">
      <w:pPr>
        <w:spacing w:after="100"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 </w:t>
      </w:r>
    </w:p>
    <w:p w:rsidR="00000000" w:rsidDel="00000000" w:rsidP="00000000" w:rsidRDefault="00000000" w:rsidRPr="00000000" w14:paraId="000001B3">
      <w:pPr>
        <w:spacing w:after="100"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Fórmula DAX:</w:t>
      </w:r>
    </w:p>
    <w:p w:rsidR="00000000" w:rsidDel="00000000" w:rsidP="00000000" w:rsidRDefault="00000000" w:rsidRPr="00000000" w14:paraId="000001B4">
      <w:pPr>
        <w:spacing w:after="100"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Aumento presupuestario = </w:t>
      </w:r>
      <w:r w:rsidDel="00000000" w:rsidR="00000000" w:rsidRPr="00000000">
        <w:rPr>
          <w:rFonts w:ascii="Georgia" w:cs="Georgia" w:eastAsia="Georgia" w:hAnsi="Georgia"/>
          <w:i w:val="1"/>
          <w:sz w:val="20"/>
          <w:szCs w:val="20"/>
          <w:shd w:fill="fff2cc" w:val="clear"/>
          <w:rtl w:val="0"/>
        </w:rPr>
        <w:t xml:space="preserve">GENERATESERIES</w:t>
      </w:r>
      <w:r w:rsidDel="00000000" w:rsidR="00000000" w:rsidRPr="00000000">
        <w:rPr>
          <w:rFonts w:ascii="Georgia" w:cs="Georgia" w:eastAsia="Georgia" w:hAnsi="Georgia"/>
          <w:i w:val="1"/>
          <w:sz w:val="20"/>
          <w:szCs w:val="20"/>
          <w:shd w:fill="fff2cc" w:val="clear"/>
          <w:rtl w:val="0"/>
        </w:rPr>
        <w:t xml:space="preserve">(0.2, 0.5, 0.05)</w:t>
      </w:r>
    </w:p>
    <w:p w:rsidR="00000000" w:rsidDel="00000000" w:rsidP="00000000" w:rsidRDefault="00000000" w:rsidRPr="00000000" w14:paraId="000001B5">
      <w:pPr>
        <w:spacing w:after="100"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 </w:t>
      </w:r>
    </w:p>
    <w:p w:rsidR="00000000" w:rsidDel="00000000" w:rsidP="00000000" w:rsidRDefault="00000000" w:rsidRPr="00000000" w14:paraId="000001B6">
      <w:pPr>
        <w:spacing w:after="100" w:lineRule="auto"/>
        <w:ind w:left="566.9291338582675" w:firstLine="0"/>
        <w:rPr>
          <w:rFonts w:ascii="Georgia" w:cs="Georgia" w:eastAsia="Georgia" w:hAnsi="Georgia"/>
          <w:i w:val="1"/>
          <w:sz w:val="20"/>
          <w:szCs w:val="20"/>
          <w:shd w:fill="fff2cc" w:val="clear"/>
        </w:rPr>
      </w:pPr>
      <w:r w:rsidDel="00000000" w:rsidR="00000000" w:rsidRPr="00000000">
        <w:rPr>
          <w:rFonts w:ascii="Georgia" w:cs="Georgia" w:eastAsia="Georgia" w:hAnsi="Georgia"/>
          <w:rtl w:val="0"/>
        </w:rPr>
        <w:t xml:space="preserve">Este parámetro está  representado por un gráfico de segmentación de datos en la solapa Expectativas 2022.</w:t>
      </w:r>
      <w:r w:rsidDel="00000000" w:rsidR="00000000" w:rsidRPr="00000000">
        <w:rPr>
          <w:rtl w:val="0"/>
        </w:rPr>
      </w:r>
    </w:p>
    <w:p w:rsidR="00000000" w:rsidDel="00000000" w:rsidP="00000000" w:rsidRDefault="00000000" w:rsidRPr="00000000" w14:paraId="000001B7">
      <w:pPr>
        <w:spacing w:after="100" w:lineRule="auto"/>
        <w:ind w:left="566.9291338582675" w:firstLine="0"/>
        <w:rPr>
          <w:rFonts w:ascii="Georgia" w:cs="Georgia" w:eastAsia="Georgia" w:hAnsi="Georgia"/>
          <w:i w:val="1"/>
          <w:sz w:val="20"/>
          <w:szCs w:val="20"/>
          <w:shd w:fill="fff2cc" w:val="clear"/>
        </w:rPr>
      </w:pPr>
      <w:r w:rsidDel="00000000" w:rsidR="00000000" w:rsidRPr="00000000">
        <w:rPr>
          <w:rtl w:val="0"/>
        </w:rPr>
      </w:r>
    </w:p>
    <w:p w:rsidR="00000000" w:rsidDel="00000000" w:rsidP="00000000" w:rsidRDefault="00000000" w:rsidRPr="00000000" w14:paraId="000001B8">
      <w:pP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B9">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552575" cy="590550"/>
            <wp:effectExtent b="0" l="0" r="0" t="0"/>
            <wp:docPr id="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5525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BB">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2)</w:t>
      </w:r>
      <w:r w:rsidDel="00000000" w:rsidR="00000000" w:rsidRPr="00000000">
        <w:rPr>
          <w:rFonts w:ascii="Georgia" w:cs="Georgia" w:eastAsia="Georgia" w:hAnsi="Georgia"/>
          <w:b w:val="1"/>
          <w:rtl w:val="0"/>
        </w:rPr>
        <w:t xml:space="preserve">Aumento:</w:t>
      </w:r>
      <w:r w:rsidDel="00000000" w:rsidR="00000000" w:rsidRPr="00000000">
        <w:rPr>
          <w:rFonts w:ascii="Georgia" w:cs="Georgia" w:eastAsia="Georgia" w:hAnsi="Georgia"/>
          <w:rtl w:val="0"/>
        </w:rPr>
        <w:t xml:space="preserve"> (porcentaje) indica el porcentaje de aumento seleccionado en el segmentador. Se le asignó “porcentaje” como tipo de datos.</w:t>
      </w:r>
    </w:p>
    <w:p w:rsidR="00000000" w:rsidDel="00000000" w:rsidP="00000000" w:rsidRDefault="00000000" w:rsidRPr="00000000" w14:paraId="000001BC">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tl w:val="0"/>
        </w:rPr>
        <w:t xml:space="preserve">Fórmula DAX:</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rPr>
      </w:pPr>
      <w:r w:rsidDel="00000000" w:rsidR="00000000" w:rsidRPr="00000000">
        <w:rPr>
          <w:rFonts w:ascii="Georgia" w:cs="Georgia" w:eastAsia="Georgia" w:hAnsi="Georgia"/>
          <w:i w:val="1"/>
          <w:sz w:val="20"/>
          <w:szCs w:val="20"/>
          <w:shd w:fill="fff2cc" w:val="clear"/>
          <w:rtl w:val="0"/>
        </w:rPr>
        <w:t xml:space="preserve">Aumento = 'Aumento presupuestario'[Valor Aumento presupuestario]</w:t>
      </w:r>
      <w:r w:rsidDel="00000000" w:rsidR="00000000" w:rsidRPr="00000000">
        <w:rPr>
          <w:rtl w:val="0"/>
        </w:rPr>
      </w:r>
    </w:p>
    <w:p w:rsidR="00000000" w:rsidDel="00000000" w:rsidP="00000000" w:rsidRDefault="00000000" w:rsidRPr="00000000" w14:paraId="000001BF">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1C0">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medida está  representada gráficamente por una tarjeta en la solapa Expectativas 2022.</w:t>
      </w:r>
    </w:p>
    <w:p w:rsidR="00000000" w:rsidDel="00000000" w:rsidP="00000000" w:rsidRDefault="00000000" w:rsidRPr="00000000" w14:paraId="000001C1">
      <w:pP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C2">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085850" cy="695325"/>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0858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e" w:val="clear"/>
        <w:spacing w:after="100" w:before="0" w:line="276" w:lineRule="auto"/>
        <w:ind w:left="566.9291338582675" w:righ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C4">
      <w:pPr>
        <w:shd w:fill="fffffe" w:val="clea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3)</w:t>
      </w:r>
      <w:r w:rsidDel="00000000" w:rsidR="00000000" w:rsidRPr="00000000">
        <w:rPr>
          <w:rFonts w:ascii="Georgia" w:cs="Georgia" w:eastAsia="Georgia" w:hAnsi="Georgia"/>
          <w:b w:val="1"/>
          <w:rtl w:val="0"/>
        </w:rPr>
        <w:t xml:space="preserve">presupuesto_con_aumento</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rtl w:val="0"/>
        </w:rPr>
        <w:t xml:space="preserve"> indica el gasto público aumentado por el valor seleccionado en el segmentador. Está expresado en millones de pesos.</w:t>
      </w:r>
    </w:p>
    <w:p w:rsidR="00000000" w:rsidDel="00000000" w:rsidP="00000000" w:rsidRDefault="00000000" w:rsidRPr="00000000" w14:paraId="000001C5">
      <w:pPr>
        <w:shd w:fill="fffffe" w:val="clea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C6">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Fórmula DAX:</w:t>
      </w:r>
    </w:p>
    <w:p w:rsidR="00000000" w:rsidDel="00000000" w:rsidP="00000000" w:rsidRDefault="00000000" w:rsidRPr="00000000" w14:paraId="000001C7">
      <w:pPr>
        <w:shd w:fill="fffffe" w:val="clear"/>
        <w:spacing w:after="100" w:lineRule="auto"/>
        <w:ind w:left="566.9291338582675" w:firstLine="0"/>
        <w:rPr>
          <w:rFonts w:ascii="Georgia" w:cs="Georgia" w:eastAsia="Georgia" w:hAnsi="Georgia"/>
          <w:i w:val="1"/>
          <w:sz w:val="18"/>
          <w:szCs w:val="18"/>
          <w:shd w:fill="fff2cc" w:val="clear"/>
        </w:rPr>
      </w:pPr>
      <w:r w:rsidDel="00000000" w:rsidR="00000000" w:rsidRPr="00000000">
        <w:rPr>
          <w:rFonts w:ascii="Georgia" w:cs="Georgia" w:eastAsia="Georgia" w:hAnsi="Georgia"/>
          <w:i w:val="1"/>
          <w:sz w:val="20"/>
          <w:szCs w:val="20"/>
          <w:shd w:fill="fff2cc" w:val="clear"/>
          <w:rtl w:val="0"/>
        </w:rPr>
        <w:t xml:space="preserve">presupuesto_con_aumento</w:t>
      </w:r>
      <w:r w:rsidDel="00000000" w:rsidR="00000000" w:rsidRPr="00000000">
        <w:rPr>
          <w:rFonts w:ascii="Georgia" w:cs="Georgia" w:eastAsia="Georgia" w:hAnsi="Georgia"/>
          <w:i w:val="1"/>
          <w:sz w:val="20"/>
          <w:szCs w:val="20"/>
          <w:shd w:fill="fff2cc" w:val="clear"/>
          <w:rtl w:val="0"/>
        </w:rPr>
        <w:t xml:space="preserve"> = </w:t>
      </w:r>
      <w:r w:rsidDel="00000000" w:rsidR="00000000" w:rsidRPr="00000000">
        <w:rPr>
          <w:rFonts w:ascii="Georgia" w:cs="Georgia" w:eastAsia="Georgia" w:hAnsi="Georgia"/>
          <w:i w:val="1"/>
          <w:sz w:val="18"/>
          <w:szCs w:val="18"/>
          <w:shd w:fill="fff2cc" w:val="clear"/>
          <w:rtl w:val="0"/>
        </w:rPr>
        <w:t xml:space="preserve">(SUM('gasto-</w:t>
      </w:r>
      <w:r w:rsidDel="00000000" w:rsidR="00000000" w:rsidRPr="00000000">
        <w:rPr>
          <w:rFonts w:ascii="Georgia" w:cs="Georgia" w:eastAsia="Georgia" w:hAnsi="Georgia"/>
          <w:i w:val="1"/>
          <w:sz w:val="18"/>
          <w:szCs w:val="18"/>
          <w:shd w:fill="fff2cc" w:val="clear"/>
          <w:rtl w:val="0"/>
        </w:rPr>
        <w:t xml:space="preserve">publico</w:t>
      </w:r>
      <w:r w:rsidDel="00000000" w:rsidR="00000000" w:rsidRPr="00000000">
        <w:rPr>
          <w:rFonts w:ascii="Georgia" w:cs="Georgia" w:eastAsia="Georgia" w:hAnsi="Georgia"/>
          <w:i w:val="1"/>
          <w:sz w:val="18"/>
          <w:szCs w:val="18"/>
          <w:shd w:fill="fff2cc" w:val="clear"/>
          <w:rtl w:val="0"/>
        </w:rPr>
        <w:t xml:space="preserve">-presup-ejec-2021'[</w:t>
      </w:r>
      <w:r w:rsidDel="00000000" w:rsidR="00000000" w:rsidRPr="00000000">
        <w:rPr>
          <w:rFonts w:ascii="Georgia" w:cs="Georgia" w:eastAsia="Georgia" w:hAnsi="Georgia"/>
          <w:i w:val="1"/>
          <w:sz w:val="18"/>
          <w:szCs w:val="18"/>
          <w:shd w:fill="fff2cc" w:val="clear"/>
          <w:rtl w:val="0"/>
        </w:rPr>
        <w:t xml:space="preserve">credito_comprometido</w:t>
      </w:r>
      <w:r w:rsidDel="00000000" w:rsidR="00000000" w:rsidRPr="00000000">
        <w:rPr>
          <w:rFonts w:ascii="Georgia" w:cs="Georgia" w:eastAsia="Georgia" w:hAnsi="Georgia"/>
          <w:i w:val="1"/>
          <w:sz w:val="18"/>
          <w:szCs w:val="18"/>
          <w:shd w:fill="fff2cc" w:val="clear"/>
          <w:rtl w:val="0"/>
        </w:rPr>
        <w:t xml:space="preserve">]) *1000000 )* (1 + 'Aumento presupuestario'[Valor Aumento presupuestario])</w:t>
      </w:r>
    </w:p>
    <w:p w:rsidR="00000000" w:rsidDel="00000000" w:rsidP="00000000" w:rsidRDefault="00000000" w:rsidRPr="00000000" w14:paraId="000001C8">
      <w:pPr>
        <w:shd w:fill="fffffe" w:val="clear"/>
        <w:spacing w:after="100" w:lineRule="auto"/>
        <w:ind w:left="566.9291338582675" w:firstLine="0"/>
        <w:rPr>
          <w:rFonts w:ascii="Georgia" w:cs="Georgia" w:eastAsia="Georgia" w:hAnsi="Georgia"/>
          <w:i w:val="1"/>
          <w:sz w:val="18"/>
          <w:szCs w:val="18"/>
          <w:shd w:fill="fff2cc" w:val="clear"/>
        </w:rPr>
      </w:pPr>
      <w:r w:rsidDel="00000000" w:rsidR="00000000" w:rsidRPr="00000000">
        <w:rPr>
          <w:rtl w:val="0"/>
        </w:rPr>
      </w:r>
    </w:p>
    <w:p w:rsidR="00000000" w:rsidDel="00000000" w:rsidP="00000000" w:rsidRDefault="00000000" w:rsidRPr="00000000" w14:paraId="000001C9">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medida está  representada gráficamente por una tarjeta en la solapa Expectativas 2022.</w:t>
      </w:r>
    </w:p>
    <w:p w:rsidR="00000000" w:rsidDel="00000000" w:rsidP="00000000" w:rsidRDefault="00000000" w:rsidRPr="00000000" w14:paraId="000001CA">
      <w:pPr>
        <w:shd w:fill="fffffe" w:val="clear"/>
        <w:spacing w:after="100" w:lineRule="auto"/>
        <w:ind w:left="566.9291338582675" w:firstLine="0"/>
        <w:rPr>
          <w:rFonts w:ascii="Georgia" w:cs="Georgia" w:eastAsia="Georgia" w:hAnsi="Georgia"/>
          <w:i w:val="1"/>
          <w:sz w:val="18"/>
          <w:szCs w:val="18"/>
          <w:shd w:fill="fff2cc" w:val="clear"/>
        </w:rPr>
      </w:pPr>
      <w:r w:rsidDel="00000000" w:rsidR="00000000" w:rsidRPr="00000000">
        <w:rPr>
          <w:rtl w:val="0"/>
        </w:rPr>
      </w:r>
    </w:p>
    <w:p w:rsidR="00000000" w:rsidDel="00000000" w:rsidP="00000000" w:rsidRDefault="00000000" w:rsidRPr="00000000" w14:paraId="000001CB">
      <w:pPr>
        <w:shd w:fill="fffffe" w:val="clear"/>
        <w:spacing w:after="100" w:lineRule="auto"/>
        <w:ind w:left="566.9291338582675" w:firstLine="0"/>
        <w:jc w:val="center"/>
        <w:rPr>
          <w:rFonts w:ascii="Georgia" w:cs="Georgia" w:eastAsia="Georgia" w:hAnsi="Georgia"/>
          <w:i w:val="1"/>
          <w:sz w:val="18"/>
          <w:szCs w:val="18"/>
          <w:shd w:fill="fff2cc" w:val="clear"/>
        </w:rPr>
      </w:pPr>
      <w:r w:rsidDel="00000000" w:rsidR="00000000" w:rsidRPr="00000000">
        <w:rPr>
          <w:rFonts w:ascii="Georgia" w:cs="Georgia" w:eastAsia="Georgia" w:hAnsi="Georgia"/>
          <w:i w:val="1"/>
          <w:sz w:val="18"/>
          <w:szCs w:val="18"/>
          <w:shd w:fill="fff2cc" w:val="clear"/>
        </w:rPr>
        <w:drawing>
          <wp:inline distB="114300" distT="114300" distL="114300" distR="114300">
            <wp:extent cx="1543050" cy="771525"/>
            <wp:effectExtent b="0" l="0" r="0" t="0"/>
            <wp:docPr id="4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543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CD">
      <w:pPr>
        <w:numPr>
          <w:ilvl w:val="0"/>
          <w:numId w:val="16"/>
        </w:numPr>
        <w:spacing w:after="100" w:line="276" w:lineRule="auto"/>
        <w:ind w:left="72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  ANÁLISIS FUNCIONAL DEL TABLERO</w:t>
      </w:r>
    </w:p>
    <w:p w:rsidR="00000000" w:rsidDel="00000000" w:rsidP="00000000" w:rsidRDefault="00000000" w:rsidRPr="00000000" w14:paraId="000001CE">
      <w:pPr>
        <w:spacing w:after="100" w:line="276" w:lineRule="auto"/>
        <w:ind w:left="72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1CF">
      <w:pPr>
        <w:spacing w:after="100" w:line="276" w:lineRule="auto"/>
        <w:ind w:left="566.9291338582675" w:firstLine="0"/>
        <w:jc w:val="center"/>
        <w:rPr>
          <w:rFonts w:ascii="Georgia" w:cs="Georgia" w:eastAsia="Georgia" w:hAnsi="Georgia"/>
          <w:b w:val="1"/>
        </w:rPr>
      </w:pPr>
      <w:r w:rsidDel="00000000" w:rsidR="00000000" w:rsidRPr="00000000">
        <w:rPr>
          <w:rFonts w:ascii="Georgia" w:cs="Georgia" w:eastAsia="Georgia" w:hAnsi="Georgia"/>
          <w:b w:val="1"/>
          <w:color w:val="0b5394"/>
          <w:rtl w:val="0"/>
        </w:rPr>
        <w:t xml:space="preserve">13.1.    SOLAPAS</w:t>
      </w:r>
      <w:r w:rsidDel="00000000" w:rsidR="00000000" w:rsidRPr="00000000">
        <w:rPr>
          <w:rtl w:val="0"/>
        </w:rPr>
      </w:r>
    </w:p>
    <w:p w:rsidR="00000000" w:rsidDel="00000000" w:rsidP="00000000" w:rsidRDefault="00000000" w:rsidRPr="00000000" w14:paraId="000001D0">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Solapa Portada: </w:t>
      </w:r>
    </w:p>
    <w:p w:rsidR="00000000" w:rsidDel="00000000" w:rsidP="00000000" w:rsidRDefault="00000000" w:rsidRPr="00000000" w14:paraId="000001D1">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D2">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76600"/>
            <wp:effectExtent b="0" l="0" r="0" t="0"/>
            <wp:docPr id="2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83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D4">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solapa dispone de doce botones que navegan a las demás solapas del tablero. La navegación puede realizarse tanto seleccionando el número como el recuadro con el nombre de la solapa.</w:t>
      </w:r>
    </w:p>
    <w:p w:rsidR="00000000" w:rsidDel="00000000" w:rsidP="00000000" w:rsidRDefault="00000000" w:rsidRPr="00000000" w14:paraId="000001D5">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D6">
      <w:pPr>
        <w:spacing w:after="100"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Solapa Información general:</w:t>
      </w:r>
    </w:p>
    <w:p w:rsidR="00000000" w:rsidDel="00000000" w:rsidP="00000000" w:rsidRDefault="00000000" w:rsidRPr="00000000" w14:paraId="000001D7">
      <w:pPr>
        <w:spacing w:after="100"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D8">
      <w:pPr>
        <w:spacing w:after="100"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38500"/>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83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D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solapa brinda información respecto del monto del gasto público presupuestado, el monto ejecutado y la diferencia entre ambos.</w:t>
      </w:r>
    </w:p>
    <w:p w:rsidR="00000000" w:rsidDel="00000000" w:rsidP="00000000" w:rsidRDefault="00000000" w:rsidRPr="00000000" w14:paraId="000001DB">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Contiene tres </w:t>
      </w:r>
      <w:r w:rsidDel="00000000" w:rsidR="00000000" w:rsidRPr="00000000">
        <w:rPr>
          <w:rFonts w:ascii="Georgia" w:cs="Georgia" w:eastAsia="Georgia" w:hAnsi="Georgia"/>
          <w:rtl w:val="0"/>
        </w:rPr>
        <w:t xml:space="preserve">KPI’s</w:t>
      </w:r>
      <w:r w:rsidDel="00000000" w:rsidR="00000000" w:rsidRPr="00000000">
        <w:rPr>
          <w:rFonts w:ascii="Georgia" w:cs="Georgia" w:eastAsia="Georgia" w:hAnsi="Georgia"/>
          <w:rtl w:val="0"/>
        </w:rPr>
        <w:t xml:space="preserve">.:</w:t>
      </w:r>
    </w:p>
    <w:p w:rsidR="00000000" w:rsidDel="00000000" w:rsidP="00000000" w:rsidRDefault="00000000" w:rsidRPr="00000000" w14:paraId="000001DC">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DD">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rtl w:val="0"/>
        </w:rPr>
        <w:t xml:space="preserve">1)</w:t>
      </w:r>
      <w:r w:rsidDel="00000000" w:rsidR="00000000" w:rsidRPr="00000000">
        <w:rPr>
          <w:rFonts w:ascii="Georgia" w:cs="Georgia" w:eastAsia="Georgia" w:hAnsi="Georgia"/>
          <w:u w:val="single"/>
          <w:rtl w:val="0"/>
        </w:rPr>
        <w:t xml:space="preserve">Total gasto presupuestado:</w:t>
      </w:r>
    </w:p>
    <w:p w:rsidR="00000000" w:rsidDel="00000000" w:rsidP="00000000" w:rsidRDefault="00000000" w:rsidRPr="00000000" w14:paraId="000001D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Surge de la medida “</w:t>
      </w:r>
      <w:r w:rsidDel="00000000" w:rsidR="00000000" w:rsidRPr="00000000">
        <w:rPr>
          <w:rFonts w:ascii="Georgia" w:cs="Georgia" w:eastAsia="Georgia" w:hAnsi="Georgia"/>
          <w:rtl w:val="0"/>
        </w:rPr>
        <w:t xml:space="preserve">Total_gasto_presupuestado</w:t>
      </w:r>
      <w:r w:rsidDel="00000000" w:rsidR="00000000" w:rsidRPr="00000000">
        <w:rPr>
          <w:rFonts w:ascii="Georgia" w:cs="Georgia" w:eastAsia="Georgia" w:hAnsi="Georgia"/>
          <w:rtl w:val="0"/>
        </w:rPr>
        <w:t xml:space="preserve">” explicada en la sección Medidas calculadas.</w:t>
      </w:r>
    </w:p>
    <w:p w:rsidR="00000000" w:rsidDel="00000000" w:rsidP="00000000" w:rsidRDefault="00000000" w:rsidRPr="00000000" w14:paraId="000001DF">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304925" cy="828675"/>
            <wp:effectExtent b="0" l="0" r="0" t="0"/>
            <wp:docPr id="4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304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E1">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rtl w:val="0"/>
        </w:rPr>
        <w:t xml:space="preserve">2)</w:t>
      </w:r>
      <w:r w:rsidDel="00000000" w:rsidR="00000000" w:rsidRPr="00000000">
        <w:rPr>
          <w:rFonts w:ascii="Georgia" w:cs="Georgia" w:eastAsia="Georgia" w:hAnsi="Georgia"/>
          <w:u w:val="single"/>
          <w:rtl w:val="0"/>
        </w:rPr>
        <w:t xml:space="preserve">Total gasto ejecutado:</w:t>
      </w:r>
    </w:p>
    <w:p w:rsidR="00000000" w:rsidDel="00000000" w:rsidP="00000000" w:rsidRDefault="00000000" w:rsidRPr="00000000" w14:paraId="000001E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Surge de la medida “</w:t>
      </w:r>
      <w:r w:rsidDel="00000000" w:rsidR="00000000" w:rsidRPr="00000000">
        <w:rPr>
          <w:rFonts w:ascii="Georgia" w:cs="Georgia" w:eastAsia="Georgia" w:hAnsi="Georgia"/>
          <w:rtl w:val="0"/>
        </w:rPr>
        <w:t xml:space="preserve">Total_gasto_ejecutado</w:t>
      </w:r>
      <w:r w:rsidDel="00000000" w:rsidR="00000000" w:rsidRPr="00000000">
        <w:rPr>
          <w:rFonts w:ascii="Georgia" w:cs="Georgia" w:eastAsia="Georgia" w:hAnsi="Georgia"/>
          <w:rtl w:val="0"/>
        </w:rPr>
        <w:t xml:space="preserve">” explicada en la sección Medidas calculadas.</w:t>
      </w:r>
    </w:p>
    <w:p w:rsidR="00000000" w:rsidDel="00000000" w:rsidP="00000000" w:rsidRDefault="00000000" w:rsidRPr="00000000" w14:paraId="000001E3">
      <w:pPr>
        <w:spacing w:after="100" w:line="276" w:lineRule="auto"/>
        <w:ind w:left="566.9291338582675"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1E4">
      <w:pPr>
        <w:shd w:fill="fffffe" w:val="clear"/>
        <w:spacing w:after="100" w:lineRule="auto"/>
        <w:ind w:left="566.9291338582675" w:firstLine="0"/>
        <w:jc w:val="center"/>
        <w:rPr>
          <w:rFonts w:ascii="Georgia" w:cs="Georgia" w:eastAsia="Georgia" w:hAnsi="Georgia"/>
          <w:i w:val="1"/>
          <w:sz w:val="20"/>
          <w:szCs w:val="20"/>
          <w:shd w:fill="fff2cc" w:val="clear"/>
        </w:rPr>
      </w:pPr>
      <w:r w:rsidDel="00000000" w:rsidR="00000000" w:rsidRPr="00000000">
        <w:rPr>
          <w:rFonts w:ascii="Georgia" w:cs="Georgia" w:eastAsia="Georgia" w:hAnsi="Georgia"/>
          <w:i w:val="1"/>
          <w:sz w:val="20"/>
          <w:szCs w:val="20"/>
          <w:shd w:fill="fff2cc" w:val="clear"/>
        </w:rPr>
        <w:drawing>
          <wp:inline distB="114300" distT="114300" distL="114300" distR="114300">
            <wp:extent cx="1266825" cy="8382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266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u w:val="single"/>
        </w:rPr>
      </w:pPr>
      <w:r w:rsidDel="00000000" w:rsidR="00000000" w:rsidRPr="00000000">
        <w:rPr>
          <w:rFonts w:ascii="Georgia" w:cs="Georgia" w:eastAsia="Georgia" w:hAnsi="Georgia"/>
          <w:rtl w:val="0"/>
        </w:rPr>
        <w:t xml:space="preserve">3)</w:t>
      </w:r>
      <w:r w:rsidDel="00000000" w:rsidR="00000000" w:rsidRPr="00000000">
        <w:rPr>
          <w:rFonts w:ascii="Georgia" w:cs="Georgia" w:eastAsia="Georgia" w:hAnsi="Georgia"/>
          <w:u w:val="single"/>
          <w:rtl w:val="0"/>
        </w:rPr>
        <w:t xml:space="preserve">Diferencia presupuestaria:</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rPr>
      </w:pPr>
      <w:r w:rsidDel="00000000" w:rsidR="00000000" w:rsidRPr="00000000">
        <w:rPr>
          <w:rFonts w:ascii="Georgia" w:cs="Georgia" w:eastAsia="Georgia" w:hAnsi="Georgia"/>
          <w:rtl w:val="0"/>
        </w:rPr>
        <w:t xml:space="preserve">Surge de la medida “Diferencia presupuestaria” explicada en la sección Medidas calculadas.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jc w:val="left"/>
        <w:rPr>
          <w:rFonts w:ascii="Georgia" w:cs="Georgia" w:eastAsia="Georgia" w:hAnsi="Georgia"/>
          <w:u w:val="single"/>
        </w:rPr>
      </w:pPr>
      <w:r w:rsidDel="00000000" w:rsidR="00000000" w:rsidRPr="00000000">
        <w:rPr>
          <w:rtl w:val="0"/>
        </w:rPr>
      </w:r>
    </w:p>
    <w:p w:rsidR="00000000" w:rsidDel="00000000" w:rsidP="00000000" w:rsidRDefault="00000000" w:rsidRPr="00000000" w14:paraId="000001E9">
      <w:pPr>
        <w:spacing w:after="100" w:lineRule="auto"/>
        <w:ind w:left="566.9291338582675" w:firstLine="0"/>
        <w:jc w:val="center"/>
        <w:rPr>
          <w:rFonts w:ascii="Georgia" w:cs="Georgia" w:eastAsia="Georgia" w:hAnsi="Georgia"/>
          <w:u w:val="single"/>
        </w:rPr>
      </w:pPr>
      <w:r w:rsidDel="00000000" w:rsidR="00000000" w:rsidRPr="00000000">
        <w:rPr>
          <w:rFonts w:ascii="Georgia" w:cs="Georgia" w:eastAsia="Georgia" w:hAnsi="Georgia"/>
        </w:rPr>
        <w:drawing>
          <wp:inline distB="114300" distT="114300" distL="114300" distR="114300">
            <wp:extent cx="1285875" cy="857250"/>
            <wp:effectExtent b="0" l="0" r="0" t="0"/>
            <wp:docPr id="2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12858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EB">
      <w:pPr>
        <w:spacing w:after="100" w:line="276" w:lineRule="auto"/>
        <w:ind w:lef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EC">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Solapa Instituciones:</w:t>
      </w:r>
    </w:p>
    <w:p w:rsidR="00000000" w:rsidDel="00000000" w:rsidP="00000000" w:rsidRDefault="00000000" w:rsidRPr="00000000" w14:paraId="000001ED">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EE">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51200"/>
            <wp:effectExtent b="0" l="0" r="0" t="0"/>
            <wp:docPr id="1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83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1F0">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Aquí se puede analizar el gasto público presupuestado desde un punto de vista institucional.</w:t>
      </w:r>
    </w:p>
    <w:p w:rsidR="00000000" w:rsidDel="00000000" w:rsidP="00000000" w:rsidRDefault="00000000" w:rsidRPr="00000000" w14:paraId="000001F1">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solapa contiene dos gráficos y un KPI.</w:t>
      </w:r>
    </w:p>
    <w:p w:rsidR="00000000" w:rsidDel="00000000" w:rsidP="00000000" w:rsidRDefault="00000000" w:rsidRPr="00000000" w14:paraId="000001F2">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F3">
      <w:pPr>
        <w:shd w:fill="fffffe" w:val="clea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Gráfico “Destino del presupuesto por sectores” (Tipo Treemap)</w:t>
      </w:r>
    </w:p>
    <w:p w:rsidR="00000000" w:rsidDel="00000000" w:rsidP="00000000" w:rsidRDefault="00000000" w:rsidRPr="00000000" w14:paraId="000001F4">
      <w:pPr>
        <w:shd w:fill="fffffe" w:val="clea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Este gráfico muestra la distribución del gasto público presupuestado entre los tres grandes sectores de la administración pública nacional: Administración central, Instituciones de la seguridad social y Organismos descentralizados. Los datos numéricos están expresados en millones de pesos.</w:t>
      </w:r>
    </w:p>
    <w:p w:rsidR="00000000" w:rsidDel="00000000" w:rsidP="00000000" w:rsidRDefault="00000000" w:rsidRPr="00000000" w14:paraId="000001F5">
      <w:pPr>
        <w:shd w:fill="fffffe" w:val="clea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Este gráfico posee un tooltip que ofrece información, respecto del total en pesos para cada sector, cuando se acerca el cursor a los mismos.</w:t>
      </w:r>
    </w:p>
    <w:p w:rsidR="00000000" w:rsidDel="00000000" w:rsidP="00000000" w:rsidRDefault="00000000" w:rsidRPr="00000000" w14:paraId="000001F6">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F7">
      <w:pPr>
        <w:spacing w:after="100" w:line="276"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038600" cy="2724150"/>
            <wp:effectExtent b="0" l="0" r="0" t="0"/>
            <wp:docPr id="1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038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1F9">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KPI “Instituciones públicas financiadas”</w:t>
      </w:r>
    </w:p>
    <w:p w:rsidR="00000000" w:rsidDel="00000000" w:rsidP="00000000" w:rsidRDefault="00000000" w:rsidRPr="00000000" w14:paraId="000001F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Surge de la medida “</w:t>
      </w:r>
      <w:r w:rsidDel="00000000" w:rsidR="00000000" w:rsidRPr="00000000">
        <w:rPr>
          <w:rFonts w:ascii="Georgia" w:cs="Georgia" w:eastAsia="Georgia" w:hAnsi="Georgia"/>
          <w:rtl w:val="0"/>
        </w:rPr>
        <w:t xml:space="preserve">Cantidad_instituciones_financiadas</w:t>
      </w:r>
      <w:r w:rsidDel="00000000" w:rsidR="00000000" w:rsidRPr="00000000">
        <w:rPr>
          <w:rFonts w:ascii="Georgia" w:cs="Georgia" w:eastAsia="Georgia" w:hAnsi="Georgia"/>
          <w:rtl w:val="0"/>
        </w:rPr>
        <w:t xml:space="preserve">” explicada en la sección Medidas calculadas.</w:t>
      </w:r>
      <w:r w:rsidDel="00000000" w:rsidR="00000000" w:rsidRPr="00000000">
        <w:rPr>
          <w:rtl w:val="0"/>
        </w:rPr>
      </w:r>
    </w:p>
    <w:p w:rsidR="00000000" w:rsidDel="00000000" w:rsidP="00000000" w:rsidRDefault="00000000" w:rsidRPr="00000000" w14:paraId="000001FB">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314450" cy="1076325"/>
            <wp:effectExtent b="0" l="0" r="0" t="0"/>
            <wp:docPr id="2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3144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00" w:lineRule="auto"/>
        <w:ind w:left="566.9291338582675"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1FD">
      <w:pPr>
        <w:spacing w:after="100" w:lineRule="auto"/>
        <w:ind w:left="566.9291338582675" w:firstLine="0"/>
        <w:jc w:val="center"/>
        <w:rPr>
          <w:rFonts w:ascii="Georgia" w:cs="Georgia" w:eastAsia="Georgia" w:hAnsi="Georgia"/>
          <w:u w:val="single"/>
        </w:rPr>
      </w:pPr>
      <w:r w:rsidDel="00000000" w:rsidR="00000000" w:rsidRPr="00000000">
        <w:rPr>
          <w:rtl w:val="0"/>
        </w:rPr>
      </w:r>
    </w:p>
    <w:p w:rsidR="00000000" w:rsidDel="00000000" w:rsidP="00000000" w:rsidRDefault="00000000" w:rsidRPr="00000000" w14:paraId="000001FE">
      <w:pPr>
        <w:spacing w:after="100"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Gráfico “Monto presupuestado y ejecutado por institución” (</w:t>
      </w:r>
      <w:r w:rsidDel="00000000" w:rsidR="00000000" w:rsidRPr="00000000">
        <w:rPr>
          <w:rFonts w:ascii="Georgia" w:cs="Georgia" w:eastAsia="Georgia" w:hAnsi="Georgia"/>
          <w:u w:val="single"/>
          <w:rtl w:val="0"/>
        </w:rPr>
        <w:t xml:space="preserve">Tipo gráfico</w:t>
      </w:r>
      <w:r w:rsidDel="00000000" w:rsidR="00000000" w:rsidRPr="00000000">
        <w:rPr>
          <w:rFonts w:ascii="Georgia" w:cs="Georgia" w:eastAsia="Georgia" w:hAnsi="Georgia"/>
          <w:u w:val="single"/>
          <w:rtl w:val="0"/>
        </w:rPr>
        <w:t xml:space="preserve"> de barras agrupadas)</w:t>
      </w:r>
    </w:p>
    <w:p w:rsidR="00000000" w:rsidDel="00000000" w:rsidP="00000000" w:rsidRDefault="00000000" w:rsidRPr="00000000" w14:paraId="000001FF">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gráfico, el cual está ubicado en la parte inferior, representa el total del gasto presupuestado y ejecutado por la institución pública seleccionada en el segmentador . Los datos numéricos están expresados en millones de pesos. </w:t>
      </w:r>
    </w:p>
    <w:p w:rsidR="00000000" w:rsidDel="00000000" w:rsidP="00000000" w:rsidRDefault="00000000" w:rsidRPr="00000000" w14:paraId="00000200">
      <w:pPr>
        <w:spacing w:after="100" w:lineRule="auto"/>
        <w:ind w:left="566.9291338582675" w:firstLine="0"/>
        <w:rPr>
          <w:rFonts w:ascii="Georgia" w:cs="Georgia" w:eastAsia="Georgia" w:hAnsi="Georgia"/>
          <w:u w:val="single"/>
        </w:rPr>
      </w:pPr>
      <w:r w:rsidDel="00000000" w:rsidR="00000000" w:rsidRPr="00000000">
        <w:rPr>
          <w:rFonts w:ascii="Georgia" w:cs="Georgia" w:eastAsia="Georgia" w:hAnsi="Georgia"/>
          <w:rtl w:val="0"/>
        </w:rPr>
        <w:t xml:space="preserve">FILTRO: el segmentador de datos, ubicado en la parte superior, permite seleccionar una o más instituciones y filtra el contenido del gráfico de la parte inferior.</w:t>
      </w:r>
      <w:r w:rsidDel="00000000" w:rsidR="00000000" w:rsidRPr="00000000">
        <w:rPr>
          <w:rtl w:val="0"/>
        </w:rPr>
      </w:r>
    </w:p>
    <w:p w:rsidR="00000000" w:rsidDel="00000000" w:rsidP="00000000" w:rsidRDefault="00000000" w:rsidRPr="00000000" w14:paraId="00000201">
      <w:pPr>
        <w:shd w:fill="fffffe" w:val="clear"/>
        <w:spacing w:after="100" w:line="276" w:lineRule="auto"/>
        <w:ind w:left="566.9291338582675"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202">
      <w:pPr>
        <w:shd w:fill="fffffe" w:val="clear"/>
        <w:spacing w:after="100" w:line="276" w:lineRule="auto"/>
        <w:ind w:left="566.9291338582675" w:firstLine="0"/>
        <w:jc w:val="center"/>
        <w:rPr>
          <w:rFonts w:ascii="Georgia" w:cs="Georgia" w:eastAsia="Georgia" w:hAnsi="Georgia"/>
          <w:u w:val="single"/>
        </w:rPr>
      </w:pPr>
      <w:r w:rsidDel="00000000" w:rsidR="00000000" w:rsidRPr="00000000">
        <w:rPr>
          <w:rtl w:val="0"/>
        </w:rPr>
      </w:r>
    </w:p>
    <w:p w:rsidR="00000000" w:rsidDel="00000000" w:rsidP="00000000" w:rsidRDefault="00000000" w:rsidRPr="00000000" w14:paraId="00000203">
      <w:pPr>
        <w:shd w:fill="fffffe" w:val="clear"/>
        <w:spacing w:after="100" w:line="276" w:lineRule="auto"/>
        <w:ind w:left="566.9291338582675" w:firstLine="0"/>
        <w:jc w:val="center"/>
        <w:rPr>
          <w:rFonts w:ascii="Georgia" w:cs="Georgia" w:eastAsia="Georgia" w:hAnsi="Georgia"/>
          <w:u w:val="single"/>
        </w:rPr>
      </w:pPr>
      <w:r w:rsidDel="00000000" w:rsidR="00000000" w:rsidRPr="00000000">
        <w:rPr>
          <w:rFonts w:ascii="Georgia" w:cs="Georgia" w:eastAsia="Georgia" w:hAnsi="Georgia"/>
          <w:u w:val="single"/>
        </w:rPr>
        <w:drawing>
          <wp:inline distB="114300" distT="114300" distL="114300" distR="114300">
            <wp:extent cx="3952875" cy="2686050"/>
            <wp:effectExtent b="0" l="0" r="0" t="0"/>
            <wp:docPr id="2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9528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hd w:fill="fffffe" w:val="clear"/>
        <w:spacing w:after="100" w:line="276" w:lineRule="auto"/>
        <w:ind w:left="566.9291338582675" w:firstLine="0"/>
        <w:jc w:val="center"/>
        <w:rPr>
          <w:rFonts w:ascii="Georgia" w:cs="Georgia" w:eastAsia="Georgia" w:hAnsi="Georgia"/>
          <w:u w:val="singl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566.9291338582675" w:right="0" w:firstLine="0"/>
        <w:rPr>
          <w:rFonts w:ascii="Georgia" w:cs="Georgia" w:eastAsia="Georgia" w:hAnsi="Georgia"/>
        </w:rPr>
      </w:pPr>
      <w:r w:rsidDel="00000000" w:rsidR="00000000" w:rsidRPr="00000000">
        <w:rPr>
          <w:rtl w:val="0"/>
        </w:rPr>
      </w:r>
    </w:p>
    <w:p w:rsidR="00000000" w:rsidDel="00000000" w:rsidP="00000000" w:rsidRDefault="00000000" w:rsidRPr="00000000" w14:paraId="00000206">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Solapa Finalidad y función:</w:t>
      </w:r>
    </w:p>
    <w:p w:rsidR="00000000" w:rsidDel="00000000" w:rsidP="00000000" w:rsidRDefault="00000000" w:rsidRPr="00000000" w14:paraId="00000207">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08">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89300"/>
            <wp:effectExtent b="0" l="0" r="0" t="0"/>
            <wp:docPr id="46"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835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 </w:t>
      </w:r>
    </w:p>
    <w:p w:rsidR="00000000" w:rsidDel="00000000" w:rsidP="00000000" w:rsidRDefault="00000000" w:rsidRPr="00000000" w14:paraId="0000020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Aquí se puede analizar el gasto público presupuestado según la finalidad que tiene el mismo, es decir, según la naturaleza de los servicios que las instituciones públicas brindan a la comunidad. Por otra parte, permiten determinar los objetivos generales y los medios a través de los cuales se estiman alcanzar estos. </w:t>
      </w:r>
    </w:p>
    <w:p w:rsidR="00000000" w:rsidDel="00000000" w:rsidP="00000000" w:rsidRDefault="00000000" w:rsidRPr="00000000" w14:paraId="0000020B">
      <w:pPr>
        <w:spacing w:after="100" w:lineRule="auto"/>
        <w:rPr>
          <w:rFonts w:ascii="Georgia" w:cs="Georgia" w:eastAsia="Georgia" w:hAnsi="Georgia"/>
        </w:rPr>
      </w:pPr>
      <w:r w:rsidDel="00000000" w:rsidR="00000000" w:rsidRPr="00000000">
        <w:rPr>
          <w:rFonts w:ascii="Georgia" w:cs="Georgia" w:eastAsia="Georgia" w:hAnsi="Georgia"/>
          <w:rtl w:val="0"/>
        </w:rPr>
        <w:t xml:space="preserve">           Las diferentes categorías de la clasificación por finalidad son:</w:t>
      </w:r>
    </w:p>
    <w:p w:rsidR="00000000" w:rsidDel="00000000" w:rsidP="00000000" w:rsidRDefault="00000000" w:rsidRPr="00000000" w14:paraId="0000020C">
      <w:pPr>
        <w:spacing w:after="100" w:lineRule="auto"/>
        <w:ind w:left="566.9291338582675" w:firstLine="0"/>
        <w:rPr>
          <w:rFonts w:ascii="Georgia" w:cs="Georgia" w:eastAsia="Georgia" w:hAnsi="Georgia"/>
          <w:i w:val="1"/>
        </w:rPr>
      </w:pPr>
      <w:r w:rsidDel="00000000" w:rsidR="00000000" w:rsidRPr="00000000">
        <w:rPr>
          <w:rtl w:val="0"/>
        </w:rPr>
      </w:r>
    </w:p>
    <w:p w:rsidR="00000000" w:rsidDel="00000000" w:rsidP="00000000" w:rsidRDefault="00000000" w:rsidRPr="00000000" w14:paraId="0000020D">
      <w:pPr>
        <w:spacing w:after="100" w:lineRule="auto"/>
        <w:ind w:left="566.9291338582675" w:firstLine="0"/>
        <w:rPr>
          <w:rFonts w:ascii="Georgia" w:cs="Georgia" w:eastAsia="Georgia" w:hAnsi="Georgia"/>
          <w:i w:val="1"/>
        </w:rPr>
      </w:pPr>
      <w:r w:rsidDel="00000000" w:rsidR="00000000" w:rsidRPr="00000000">
        <w:rPr>
          <w:rFonts w:ascii="Georgia" w:cs="Georgia" w:eastAsia="Georgia" w:hAnsi="Georgia"/>
          <w:i w:val="1"/>
          <w:rtl w:val="0"/>
        </w:rPr>
        <w:t xml:space="preserve">Servicios Sociales</w:t>
      </w:r>
    </w:p>
    <w:p w:rsidR="00000000" w:rsidDel="00000000" w:rsidP="00000000" w:rsidRDefault="00000000" w:rsidRPr="00000000" w14:paraId="0000020E">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Comprende las acciones inherentes a la prestación de servicios de salud, promoción y asistencia social, seguridad social, educación, cultura, ciencia y técnica, trabajo, vivienda, agua potable, alcantarillado y otros servicios urbanos.</w:t>
      </w:r>
    </w:p>
    <w:p w:rsidR="00000000" w:rsidDel="00000000" w:rsidP="00000000" w:rsidRDefault="00000000" w:rsidRPr="00000000" w14:paraId="0000020F">
      <w:pPr>
        <w:spacing w:after="100" w:lineRule="auto"/>
        <w:ind w:left="566.9291338582675"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210">
      <w:pPr>
        <w:spacing w:after="100" w:lineRule="auto"/>
        <w:ind w:left="566.9291338582675" w:firstLine="0"/>
        <w:rPr>
          <w:rFonts w:ascii="Georgia" w:cs="Georgia" w:eastAsia="Georgia" w:hAnsi="Georgia"/>
          <w:i w:val="1"/>
        </w:rPr>
      </w:pPr>
      <w:r w:rsidDel="00000000" w:rsidR="00000000" w:rsidRPr="00000000">
        <w:rPr>
          <w:rFonts w:ascii="Georgia" w:cs="Georgia" w:eastAsia="Georgia" w:hAnsi="Georgia"/>
          <w:i w:val="1"/>
          <w:rtl w:val="0"/>
        </w:rPr>
        <w:t xml:space="preserve">Deuda pública - Intereses y Gastos</w:t>
      </w:r>
    </w:p>
    <w:p w:rsidR="00000000" w:rsidDel="00000000" w:rsidP="00000000" w:rsidRDefault="00000000" w:rsidRPr="00000000" w14:paraId="00000211">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Comprende los gastos destinados a atender los gastos e intereses de la deuda interna y externa.</w:t>
      </w:r>
    </w:p>
    <w:p w:rsidR="00000000" w:rsidDel="00000000" w:rsidP="00000000" w:rsidRDefault="00000000" w:rsidRPr="00000000" w14:paraId="00000212">
      <w:pPr>
        <w:spacing w:after="100" w:lineRule="auto"/>
        <w:ind w:left="566.9291338582675" w:firstLine="0"/>
        <w:rPr>
          <w:rFonts w:ascii="Georgia" w:cs="Georgia" w:eastAsia="Georgia" w:hAnsi="Georgia"/>
          <w:i w:val="1"/>
        </w:rPr>
      </w:pPr>
      <w:r w:rsidDel="00000000" w:rsidR="00000000" w:rsidRPr="00000000">
        <w:rPr>
          <w:rtl w:val="0"/>
        </w:rPr>
      </w:r>
    </w:p>
    <w:p w:rsidR="00000000" w:rsidDel="00000000" w:rsidP="00000000" w:rsidRDefault="00000000" w:rsidRPr="00000000" w14:paraId="00000213">
      <w:pPr>
        <w:spacing w:after="100" w:lineRule="auto"/>
        <w:ind w:left="566.9291338582675" w:firstLine="0"/>
        <w:rPr>
          <w:rFonts w:ascii="Georgia" w:cs="Georgia" w:eastAsia="Georgia" w:hAnsi="Georgia"/>
          <w:i w:val="1"/>
        </w:rPr>
      </w:pPr>
      <w:r w:rsidDel="00000000" w:rsidR="00000000" w:rsidRPr="00000000">
        <w:rPr>
          <w:rFonts w:ascii="Georgia" w:cs="Georgia" w:eastAsia="Georgia" w:hAnsi="Georgia"/>
          <w:i w:val="1"/>
          <w:rtl w:val="0"/>
        </w:rPr>
        <w:t xml:space="preserve">Administración Gubernamental</w:t>
      </w:r>
    </w:p>
    <w:p w:rsidR="00000000" w:rsidDel="00000000" w:rsidP="00000000" w:rsidRDefault="00000000" w:rsidRPr="00000000" w14:paraId="00000214">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Comprende las acciones propias al Estado destinadas al cumplimiento de funciones tales como la legislativa, justicia, relaciones interiores y exteriores, administración fiscal, control de la gestión pública e información estadística básica.</w:t>
      </w:r>
    </w:p>
    <w:p w:rsidR="00000000" w:rsidDel="00000000" w:rsidP="00000000" w:rsidRDefault="00000000" w:rsidRPr="00000000" w14:paraId="00000215">
      <w:pPr>
        <w:spacing w:after="100" w:lineRule="auto"/>
        <w:ind w:left="566.9291338582675" w:firstLine="0"/>
        <w:rPr>
          <w:rFonts w:ascii="Georgia" w:cs="Georgia" w:eastAsia="Georgia" w:hAnsi="Georgia"/>
          <w:i w:val="1"/>
        </w:rPr>
      </w:pPr>
      <w:r w:rsidDel="00000000" w:rsidR="00000000" w:rsidRPr="00000000">
        <w:rPr>
          <w:rtl w:val="0"/>
        </w:rPr>
      </w:r>
    </w:p>
    <w:p w:rsidR="00000000" w:rsidDel="00000000" w:rsidP="00000000" w:rsidRDefault="00000000" w:rsidRPr="00000000" w14:paraId="00000216">
      <w:pPr>
        <w:spacing w:after="100" w:lineRule="auto"/>
        <w:ind w:left="566.9291338582675" w:firstLine="0"/>
        <w:rPr>
          <w:rFonts w:ascii="Georgia" w:cs="Georgia" w:eastAsia="Georgia" w:hAnsi="Georgia"/>
          <w:i w:val="1"/>
        </w:rPr>
      </w:pPr>
      <w:r w:rsidDel="00000000" w:rsidR="00000000" w:rsidRPr="00000000">
        <w:rPr>
          <w:rFonts w:ascii="Georgia" w:cs="Georgia" w:eastAsia="Georgia" w:hAnsi="Georgia"/>
          <w:i w:val="1"/>
          <w:rtl w:val="0"/>
        </w:rPr>
        <w:t xml:space="preserve">Servicios de Defensa y Seguridad</w:t>
      </w:r>
    </w:p>
    <w:p w:rsidR="00000000" w:rsidDel="00000000" w:rsidP="00000000" w:rsidRDefault="00000000" w:rsidRPr="00000000" w14:paraId="00000217">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Comprende las acciones inherentes a la defensa nacional, al mantenimiento del orden público interno y en las fronteras, costas y espacio aéreo y acciones relacionadas con el sistema penal.</w:t>
      </w:r>
    </w:p>
    <w:p w:rsidR="00000000" w:rsidDel="00000000" w:rsidP="00000000" w:rsidRDefault="00000000" w:rsidRPr="00000000" w14:paraId="00000218">
      <w:pPr>
        <w:spacing w:after="100" w:lineRule="auto"/>
        <w:ind w:left="566.9291338582675"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219">
      <w:pPr>
        <w:spacing w:after="100" w:lineRule="auto"/>
        <w:ind w:left="566.9291338582675" w:firstLine="0"/>
        <w:rPr>
          <w:rFonts w:ascii="Georgia" w:cs="Georgia" w:eastAsia="Georgia" w:hAnsi="Georgia"/>
          <w:i w:val="1"/>
        </w:rPr>
      </w:pPr>
      <w:r w:rsidDel="00000000" w:rsidR="00000000" w:rsidRPr="00000000">
        <w:rPr>
          <w:rFonts w:ascii="Georgia" w:cs="Georgia" w:eastAsia="Georgia" w:hAnsi="Georgia"/>
          <w:i w:val="1"/>
          <w:rtl w:val="0"/>
        </w:rPr>
        <w:t xml:space="preserve">Servicios Económicos</w:t>
      </w:r>
    </w:p>
    <w:p w:rsidR="00000000" w:rsidDel="00000000" w:rsidP="00000000" w:rsidRDefault="00000000" w:rsidRPr="00000000" w14:paraId="0000021A">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Comprende las acciones de apoyo a la producción de bienes y servicios significativos para el desarrollo económico. Incluye energía, combustibles, minería, comunicaciones, transporte, ecología y medio ambiente, agricultura, industria, comercio y turismo. Esta clasificación comprende acciones de fomento, regulación y control del sector privado y público</w:t>
      </w:r>
    </w:p>
    <w:p w:rsidR="00000000" w:rsidDel="00000000" w:rsidP="00000000" w:rsidRDefault="00000000" w:rsidRPr="00000000" w14:paraId="0000021B">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21C">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solapa contiene dos gráficos.</w:t>
      </w:r>
    </w:p>
    <w:p w:rsidR="00000000" w:rsidDel="00000000" w:rsidP="00000000" w:rsidRDefault="00000000" w:rsidRPr="00000000" w14:paraId="0000021D">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21E">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Gráfico “Destino del presupuesto por finalidad” (Gráfico circular)</w:t>
      </w:r>
    </w:p>
    <w:p w:rsidR="00000000" w:rsidDel="00000000" w:rsidP="00000000" w:rsidRDefault="00000000" w:rsidRPr="00000000" w14:paraId="0000021F">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Este gráfico muestra la distribución del gasto público presupuestado según la naturaleza de los servicios que las instituciones públicas brindan a la comunidad. Los datos numéricos están expresados en porcentaje.</w:t>
      </w:r>
    </w:p>
    <w:p w:rsidR="00000000" w:rsidDel="00000000" w:rsidP="00000000" w:rsidRDefault="00000000" w:rsidRPr="00000000" w14:paraId="00000220">
      <w:pPr>
        <w:spacing w:after="100" w:line="276"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810000" cy="2609850"/>
            <wp:effectExtent b="0" l="0" r="0" t="0"/>
            <wp:docPr id="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810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222">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Gráfico “Monto presupuestado y ejecutado por función” (</w:t>
      </w:r>
      <w:r w:rsidDel="00000000" w:rsidR="00000000" w:rsidRPr="00000000">
        <w:rPr>
          <w:rFonts w:ascii="Georgia" w:cs="Georgia" w:eastAsia="Georgia" w:hAnsi="Georgia"/>
          <w:u w:val="single"/>
          <w:rtl w:val="0"/>
        </w:rPr>
        <w:t xml:space="preserve">Tipo gráfico</w:t>
      </w:r>
      <w:r w:rsidDel="00000000" w:rsidR="00000000" w:rsidRPr="00000000">
        <w:rPr>
          <w:rFonts w:ascii="Georgia" w:cs="Georgia" w:eastAsia="Georgia" w:hAnsi="Georgia"/>
          <w:u w:val="single"/>
          <w:rtl w:val="0"/>
        </w:rPr>
        <w:t xml:space="preserve"> de barras agrupadas)</w:t>
      </w:r>
    </w:p>
    <w:p w:rsidR="00000000" w:rsidDel="00000000" w:rsidP="00000000" w:rsidRDefault="00000000" w:rsidRPr="00000000" w14:paraId="00000223">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gráfico, el cual está ubicado en la parte inferior, representa el total del gasto presupuestado y ejecutado para la opción seleccionada en el segmentador y analiza las distintas funciones que cumplen las instituciones públicas ejecutoras del gasto. Los datos numéricos están expresados en millones de pesos.</w:t>
      </w:r>
    </w:p>
    <w:p w:rsidR="00000000" w:rsidDel="00000000" w:rsidP="00000000" w:rsidRDefault="00000000" w:rsidRPr="00000000" w14:paraId="00000224">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FILTRO: el segmentador de datos, ubicado en la parte superior, permite seleccionar una función  y filtra el contenido del gráfico de la parte inferior.</w:t>
      </w:r>
    </w:p>
    <w:p w:rsidR="00000000" w:rsidDel="00000000" w:rsidP="00000000" w:rsidRDefault="00000000" w:rsidRPr="00000000" w14:paraId="00000225">
      <w:pPr>
        <w:spacing w:after="100" w:line="276"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226">
      <w:pPr>
        <w:spacing w:after="100" w:line="276"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876675" cy="2924175"/>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8766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228">
      <w:pPr>
        <w:spacing w:after="100" w:line="276" w:lineRule="auto"/>
        <w:ind w:left="566.9291338582675"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229">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tl w:val="0"/>
        </w:rPr>
        <w:t xml:space="preserve">Solapa Fuentes de financiamiento:</w:t>
      </w:r>
    </w:p>
    <w:p w:rsidR="00000000" w:rsidDel="00000000" w:rsidP="00000000" w:rsidRDefault="00000000" w:rsidRPr="00000000" w14:paraId="0000022A">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2B">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76600"/>
            <wp:effectExtent b="0" l="0" r="0" t="0"/>
            <wp:docPr id="45"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83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2D">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Aquí se puede analizar de qué modo se proyectó financiar el gasto público.</w:t>
      </w:r>
    </w:p>
    <w:p w:rsidR="00000000" w:rsidDel="00000000" w:rsidP="00000000" w:rsidRDefault="00000000" w:rsidRPr="00000000" w14:paraId="0000022E">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Presenta los gastos públicos según el tipo/origen de recursos empleados para su financiamiento, es decir, identifica el gasto según la naturaleza de los ingresos orientados hacia la atención de las necesidades públicas.</w:t>
      </w:r>
    </w:p>
    <w:p w:rsidR="00000000" w:rsidDel="00000000" w:rsidP="00000000" w:rsidRDefault="00000000" w:rsidRPr="00000000" w14:paraId="0000022F">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230">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Gráfico “Monto presupuestado distribuido según su financiación” (Gráfico de columnas agrupadas)</w:t>
      </w:r>
    </w:p>
    <w:p w:rsidR="00000000" w:rsidDel="00000000" w:rsidP="00000000" w:rsidRDefault="00000000" w:rsidRPr="00000000" w14:paraId="00000231">
      <w:pPr>
        <w:spacing w:after="100" w:line="276" w:lineRule="auto"/>
        <w:ind w:left="566.9291338582675" w:firstLine="0"/>
        <w:rPr>
          <w:rFonts w:ascii="Georgia" w:cs="Georgia" w:eastAsia="Georgia" w:hAnsi="Georgia"/>
          <w:u w:val="single"/>
        </w:rPr>
      </w:pPr>
      <w:r w:rsidDel="00000000" w:rsidR="00000000" w:rsidRPr="00000000">
        <w:rPr>
          <w:rtl w:val="0"/>
        </w:rPr>
      </w:r>
    </w:p>
    <w:p w:rsidR="00000000" w:rsidDel="00000000" w:rsidP="00000000" w:rsidRDefault="00000000" w:rsidRPr="00000000" w14:paraId="00000232">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Este gráfico analiza la participación de cada fuente de financiamiento en el total del gasto público. Los datos numéricos están expresados en millones de pesos.</w:t>
      </w:r>
    </w:p>
    <w:p w:rsidR="00000000" w:rsidDel="00000000" w:rsidP="00000000" w:rsidRDefault="00000000" w:rsidRPr="00000000" w14:paraId="00000233">
      <w:pPr>
        <w:shd w:fill="fffffe" w:val="clear"/>
        <w:spacing w:after="100" w:line="276"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800600" cy="3219450"/>
            <wp:effectExtent b="0" l="0" r="0" t="0"/>
            <wp:docPr id="37"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4800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235">
      <w:pPr>
        <w:spacing w:after="100" w:line="276" w:lineRule="auto"/>
        <w:ind w:left="0" w:firstLine="425.19685039370086"/>
        <w:rPr>
          <w:rFonts w:ascii="Georgia" w:cs="Georgia" w:eastAsia="Georgia" w:hAnsi="Georgia"/>
          <w:b w:val="1"/>
        </w:rPr>
      </w:pPr>
      <w:r w:rsidDel="00000000" w:rsidR="00000000" w:rsidRPr="00000000">
        <w:rPr>
          <w:rtl w:val="0"/>
        </w:rPr>
      </w:r>
    </w:p>
    <w:p w:rsidR="00000000" w:rsidDel="00000000" w:rsidP="00000000" w:rsidRDefault="00000000" w:rsidRPr="00000000" w14:paraId="00000236">
      <w:pPr>
        <w:spacing w:after="100" w:line="276" w:lineRule="auto"/>
        <w:ind w:left="0" w:firstLine="425.19685039370086"/>
        <w:rPr>
          <w:rFonts w:ascii="Georgia" w:cs="Georgia" w:eastAsia="Georgia" w:hAnsi="Georgia"/>
          <w:b w:val="1"/>
        </w:rPr>
      </w:pPr>
      <w:r w:rsidDel="00000000" w:rsidR="00000000" w:rsidRPr="00000000">
        <w:rPr>
          <w:rFonts w:ascii="Georgia" w:cs="Georgia" w:eastAsia="Georgia" w:hAnsi="Georgia"/>
          <w:b w:val="1"/>
          <w:rtl w:val="0"/>
        </w:rPr>
        <w:t xml:space="preserve">Solapa Clasificación del gasto:</w:t>
      </w:r>
    </w:p>
    <w:p w:rsidR="00000000" w:rsidDel="00000000" w:rsidP="00000000" w:rsidRDefault="00000000" w:rsidRPr="00000000" w14:paraId="00000237">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38">
      <w:pP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89300"/>
            <wp:effectExtent b="0" l="0" r="0" t="0"/>
            <wp:docPr id="1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835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100" w:line="276"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3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Aquí se puede analizar el gasto público presupuestado en un nivel mayor de profundidad, clasificado  por partida presupuestaria, es decir, según  los distintos bienes y servicios destinados a cumplir las funciones públicas.</w:t>
      </w:r>
    </w:p>
    <w:p w:rsidR="00000000" w:rsidDel="00000000" w:rsidP="00000000" w:rsidRDefault="00000000" w:rsidRPr="00000000" w14:paraId="0000023B">
      <w:pPr>
        <w:spacing w:after="100" w:line="276"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Gráfico “Monto presupuestado y ejecutado por partida presupuestaria” (</w:t>
      </w:r>
      <w:r w:rsidDel="00000000" w:rsidR="00000000" w:rsidRPr="00000000">
        <w:rPr>
          <w:rFonts w:ascii="Georgia" w:cs="Georgia" w:eastAsia="Georgia" w:hAnsi="Georgia"/>
          <w:u w:val="single"/>
          <w:rtl w:val="0"/>
        </w:rPr>
        <w:t xml:space="preserve">Tipo gráfico</w:t>
      </w:r>
      <w:r w:rsidDel="00000000" w:rsidR="00000000" w:rsidRPr="00000000">
        <w:rPr>
          <w:rFonts w:ascii="Georgia" w:cs="Georgia" w:eastAsia="Georgia" w:hAnsi="Georgia"/>
          <w:u w:val="single"/>
          <w:rtl w:val="0"/>
        </w:rPr>
        <w:t xml:space="preserve"> de barras agrupadas)</w:t>
      </w:r>
    </w:p>
    <w:p w:rsidR="00000000" w:rsidDel="00000000" w:rsidP="00000000" w:rsidRDefault="00000000" w:rsidRPr="00000000" w14:paraId="0000023C">
      <w:pPr>
        <w:shd w:fill="fffffe" w:val="clea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El gráfico, el cual está ubicado en la parte inferior, representa el total del gasto presupuestado y ejecutado para la partida del gasto seleccionada en el segmentador. Los datos numéricos están expresados en millones de pesos. </w:t>
      </w:r>
    </w:p>
    <w:p w:rsidR="00000000" w:rsidDel="00000000" w:rsidP="00000000" w:rsidRDefault="00000000" w:rsidRPr="00000000" w14:paraId="0000023D">
      <w:pPr>
        <w:shd w:fill="fffffe" w:val="clear"/>
        <w:spacing w:after="100" w:line="276" w:lineRule="auto"/>
        <w:ind w:left="566.9291338582675" w:firstLine="0"/>
        <w:rPr>
          <w:rFonts w:ascii="Georgia" w:cs="Georgia" w:eastAsia="Georgia" w:hAnsi="Georgia"/>
          <w:b w:val="1"/>
        </w:rPr>
      </w:pPr>
      <w:r w:rsidDel="00000000" w:rsidR="00000000" w:rsidRPr="00000000">
        <w:rPr>
          <w:rFonts w:ascii="Georgia" w:cs="Georgia" w:eastAsia="Georgia" w:hAnsi="Georgia"/>
          <w:rtl w:val="0"/>
        </w:rPr>
        <w:t xml:space="preserve">FILTRO: el segmentador de datos, ubicado en la parte superior, permite seleccionar una partida del gasto y filtra el contenido del gráfico de la parte inferior.</w:t>
      </w:r>
      <w:r w:rsidDel="00000000" w:rsidR="00000000" w:rsidRPr="00000000">
        <w:rPr>
          <w:rtl w:val="0"/>
        </w:rPr>
      </w:r>
    </w:p>
    <w:p w:rsidR="00000000" w:rsidDel="00000000" w:rsidP="00000000" w:rsidRDefault="00000000" w:rsidRPr="00000000" w14:paraId="0000023E">
      <w:pPr>
        <w:shd w:fill="fffffe" w:val="clear"/>
        <w:spacing w:after="100" w:line="276"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23F">
      <w:pPr>
        <w:shd w:fill="fffffe" w:val="clear"/>
        <w:spacing w:after="100" w:line="276"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619625" cy="3200400"/>
            <wp:effectExtent b="0" l="0" r="0" t="0"/>
            <wp:docPr id="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6196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0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241">
      <w:pPr>
        <w:spacing w:after="10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242">
      <w:pPr>
        <w:spacing w:after="100" w:lineRule="auto"/>
        <w:ind w:left="0" w:firstLine="566.9291338582675"/>
        <w:rPr>
          <w:rFonts w:ascii="Georgia" w:cs="Georgia" w:eastAsia="Georgia" w:hAnsi="Georgia"/>
          <w:b w:val="1"/>
        </w:rPr>
      </w:pPr>
      <w:r w:rsidDel="00000000" w:rsidR="00000000" w:rsidRPr="00000000">
        <w:rPr>
          <w:rFonts w:ascii="Georgia" w:cs="Georgia" w:eastAsia="Georgia" w:hAnsi="Georgia"/>
          <w:b w:val="1"/>
          <w:rtl w:val="0"/>
        </w:rPr>
        <w:t xml:space="preserve">Solapa Expectativas 2022:</w:t>
      </w:r>
    </w:p>
    <w:p w:rsidR="00000000" w:rsidDel="00000000" w:rsidP="00000000" w:rsidRDefault="00000000" w:rsidRPr="00000000" w14:paraId="00000243">
      <w:pPr>
        <w:spacing w:after="100"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44">
      <w:pPr>
        <w:spacing w:after="100" w:lineRule="auto"/>
        <w:ind w:left="566.9291338582675"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835600" cy="3238500"/>
            <wp:effectExtent b="0" l="0" r="0" t="0"/>
            <wp:docPr id="9"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83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100" w:lineRule="auto"/>
        <w:ind w:left="566.9291338582675"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46">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Esta solapa permite al usuario interactuar con el tablero y calcular cuál sería el gasto público para el año 2022 si se aplicase el porcentaje seleccionado.</w:t>
      </w:r>
    </w:p>
    <w:p w:rsidR="00000000" w:rsidDel="00000000" w:rsidP="00000000" w:rsidRDefault="00000000" w:rsidRPr="00000000" w14:paraId="00000247">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Contiene un segmentador y dos KPI 's, que dependen del primero:</w:t>
      </w:r>
    </w:p>
    <w:p w:rsidR="00000000" w:rsidDel="00000000" w:rsidP="00000000" w:rsidRDefault="00000000" w:rsidRPr="00000000" w14:paraId="00000248">
      <w:pP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249">
      <w:pPr>
        <w:spacing w:after="100"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Segmentador Aumento presupuestario</w:t>
      </w:r>
    </w:p>
    <w:p w:rsidR="00000000" w:rsidDel="00000000" w:rsidP="00000000" w:rsidRDefault="00000000" w:rsidRPr="00000000" w14:paraId="0000024A">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Permite seleccionar valores entre 0,20 y 0,50 y varía de 0,05 </w:t>
      </w:r>
      <w:r w:rsidDel="00000000" w:rsidR="00000000" w:rsidRPr="00000000">
        <w:rPr>
          <w:rFonts w:ascii="Georgia" w:cs="Georgia" w:eastAsia="Georgia" w:hAnsi="Georgia"/>
          <w:rtl w:val="0"/>
        </w:rPr>
        <w:t xml:space="preserve">en 0,05</w:t>
      </w:r>
      <w:r w:rsidDel="00000000" w:rsidR="00000000" w:rsidRPr="00000000">
        <w:rPr>
          <w:rFonts w:ascii="Georgia" w:cs="Georgia" w:eastAsia="Georgia" w:hAnsi="Georgia"/>
          <w:rtl w:val="0"/>
        </w:rPr>
        <w:t xml:space="preserve">. La finalidad del mismo es analizar distintos montos presupuestarios.</w:t>
      </w:r>
    </w:p>
    <w:p w:rsidR="00000000" w:rsidDel="00000000" w:rsidP="00000000" w:rsidRDefault="00000000" w:rsidRPr="00000000" w14:paraId="0000024B">
      <w:pPr>
        <w:spacing w:after="100" w:lineRule="auto"/>
        <w:ind w:left="566.9291338582675" w:firstLine="0"/>
        <w:rPr>
          <w:rFonts w:ascii="Georgia" w:cs="Georgia" w:eastAsia="Georgia" w:hAnsi="Georgia"/>
        </w:rPr>
      </w:pPr>
      <w:r w:rsidDel="00000000" w:rsidR="00000000" w:rsidRPr="00000000">
        <w:rPr>
          <w:rtl w:val="0"/>
        </w:rPr>
      </w:r>
    </w:p>
    <w:p w:rsidR="00000000" w:rsidDel="00000000" w:rsidP="00000000" w:rsidRDefault="00000000" w:rsidRPr="00000000" w14:paraId="0000024C">
      <w:pP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552575" cy="590550"/>
            <wp:effectExtent b="0" l="0" r="0" t="0"/>
            <wp:docPr id="1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5525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100"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 </w:t>
      </w:r>
    </w:p>
    <w:p w:rsidR="00000000" w:rsidDel="00000000" w:rsidP="00000000" w:rsidRDefault="00000000" w:rsidRPr="00000000" w14:paraId="0000024E">
      <w:pPr>
        <w:spacing w:after="100"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KPI Aumento</w:t>
      </w:r>
    </w:p>
    <w:p w:rsidR="00000000" w:rsidDel="00000000" w:rsidP="00000000" w:rsidRDefault="00000000" w:rsidRPr="00000000" w14:paraId="0000024F">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Indica el porcentaje de aumento seleccionado en el segmentador. </w:t>
      </w:r>
    </w:p>
    <w:p w:rsidR="00000000" w:rsidDel="00000000" w:rsidP="00000000" w:rsidRDefault="00000000" w:rsidRPr="00000000" w14:paraId="00000250">
      <w:pPr>
        <w:spacing w:after="10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251">
      <w:pPr>
        <w:spacing w:after="100" w:lineRule="auto"/>
        <w:ind w:lef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085850" cy="695325"/>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0858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100" w:lineRule="auto"/>
        <w:ind w:left="566.9291338582675"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253">
      <w:pPr>
        <w:spacing w:after="100" w:lineRule="auto"/>
        <w:ind w:left="566.9291338582675" w:firstLine="0"/>
        <w:rPr>
          <w:rFonts w:ascii="Georgia" w:cs="Georgia" w:eastAsia="Georgia" w:hAnsi="Georgia"/>
          <w:u w:val="single"/>
        </w:rPr>
      </w:pPr>
      <w:r w:rsidDel="00000000" w:rsidR="00000000" w:rsidRPr="00000000">
        <w:rPr>
          <w:rFonts w:ascii="Georgia" w:cs="Georgia" w:eastAsia="Georgia" w:hAnsi="Georgia"/>
          <w:u w:val="single"/>
          <w:rtl w:val="0"/>
        </w:rPr>
        <w:t xml:space="preserve">KPI  Nuevo gasto presupuestario</w:t>
      </w:r>
    </w:p>
    <w:p w:rsidR="00000000" w:rsidDel="00000000" w:rsidP="00000000" w:rsidRDefault="00000000" w:rsidRPr="00000000" w14:paraId="00000254">
      <w:pPr>
        <w:spacing w:after="100"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Indica cuál sería el monto del gasto público en pesos, para el año 2022 si se produjera el porcentaje de aumento seleccionado en el segmentador.</w:t>
      </w:r>
    </w:p>
    <w:p w:rsidR="00000000" w:rsidDel="00000000" w:rsidP="00000000" w:rsidRDefault="00000000" w:rsidRPr="00000000" w14:paraId="00000255">
      <w:pPr>
        <w:shd w:fill="fffffe" w:val="clear"/>
        <w:spacing w:after="100" w:lineRule="auto"/>
        <w:ind w:left="566.9291338582675" w:firstLine="0"/>
        <w:jc w:val="center"/>
        <w:rPr>
          <w:rFonts w:ascii="Georgia" w:cs="Georgia" w:eastAsia="Georgia" w:hAnsi="Georgia"/>
        </w:rPr>
      </w:pPr>
      <w:r w:rsidDel="00000000" w:rsidR="00000000" w:rsidRPr="00000000">
        <w:rPr>
          <w:rFonts w:ascii="Georgia" w:cs="Georgia" w:eastAsia="Georgia" w:hAnsi="Georgia"/>
          <w:i w:val="1"/>
          <w:sz w:val="18"/>
          <w:szCs w:val="18"/>
          <w:shd w:fill="fff2cc" w:val="clear"/>
        </w:rPr>
        <w:drawing>
          <wp:inline distB="114300" distT="114300" distL="114300" distR="114300">
            <wp:extent cx="1543050" cy="771525"/>
            <wp:effectExtent b="0" l="0" r="0" t="0"/>
            <wp:docPr id="4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543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100" w:lineRule="auto"/>
        <w:ind w:left="566.9291338582675" w:firstLine="0"/>
        <w:jc w:val="center"/>
        <w:rPr>
          <w:rFonts w:ascii="Georgia" w:cs="Georgia" w:eastAsia="Georgia" w:hAnsi="Georgia"/>
          <w:color w:val="0b5394"/>
        </w:rPr>
      </w:pPr>
      <w:r w:rsidDel="00000000" w:rsidR="00000000" w:rsidRPr="00000000">
        <w:rPr>
          <w:rtl w:val="0"/>
        </w:rPr>
      </w:r>
    </w:p>
    <w:p w:rsidR="00000000" w:rsidDel="00000000" w:rsidP="00000000" w:rsidRDefault="00000000" w:rsidRPr="00000000" w14:paraId="00000257">
      <w:pPr>
        <w:spacing w:after="100" w:lineRule="auto"/>
        <w:ind w:left="0" w:firstLine="0"/>
        <w:jc w:val="center"/>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258">
      <w:pPr>
        <w:spacing w:after="100" w:lineRule="auto"/>
        <w:ind w:left="0" w:firstLine="0"/>
        <w:jc w:val="center"/>
        <w:rPr>
          <w:rFonts w:ascii="Georgia" w:cs="Georgia" w:eastAsia="Georgia" w:hAnsi="Georgia"/>
          <w:b w:val="1"/>
        </w:rPr>
      </w:pPr>
      <w:r w:rsidDel="00000000" w:rsidR="00000000" w:rsidRPr="00000000">
        <w:rPr>
          <w:rFonts w:ascii="Georgia" w:cs="Georgia" w:eastAsia="Georgia" w:hAnsi="Georgia"/>
          <w:b w:val="1"/>
          <w:color w:val="0b5394"/>
          <w:rtl w:val="0"/>
        </w:rPr>
        <w:t xml:space="preserve">13.2   BOTONES COMUNES EN CADA SOLAPA</w:t>
      </w:r>
      <w:r w:rsidDel="00000000" w:rsidR="00000000" w:rsidRPr="00000000">
        <w:rPr>
          <w:rtl w:val="0"/>
        </w:rPr>
      </w:r>
    </w:p>
    <w:p w:rsidR="00000000" w:rsidDel="00000000" w:rsidP="00000000" w:rsidRDefault="00000000" w:rsidRPr="00000000" w14:paraId="00000259">
      <w:pPr>
        <w:spacing w:after="100" w:line="276" w:lineRule="auto"/>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731520" cy="731520"/>
            <wp:effectExtent b="0" l="0" r="0" t="0"/>
            <wp:docPr id="1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731520" cy="731520"/>
                    </a:xfrm>
                    <a:prstGeom prst="rect"/>
                    <a:ln/>
                  </pic:spPr>
                </pic:pic>
              </a:graphicData>
            </a:graphic>
          </wp:inline>
        </w:drawing>
      </w:r>
      <w:r w:rsidDel="00000000" w:rsidR="00000000" w:rsidRPr="00000000">
        <w:rPr>
          <w:rFonts w:ascii="Georgia" w:cs="Georgia" w:eastAsia="Georgia" w:hAnsi="Georgia"/>
          <w:rtl w:val="0"/>
        </w:rPr>
        <w:t xml:space="preserve"> El ícono que representa el mapa  de Argentina permite navegar a la solapa Portada.</w:t>
      </w:r>
    </w:p>
    <w:p w:rsidR="00000000" w:rsidDel="00000000" w:rsidP="00000000" w:rsidRDefault="00000000" w:rsidRPr="00000000" w14:paraId="0000025A">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25B">
      <w:pPr>
        <w:spacing w:after="100" w:line="276" w:lineRule="auto"/>
        <w:ind w:left="566.9291338582675"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7650" cy="266700"/>
            <wp:effectExtent b="0" l="0" r="0" t="0"/>
            <wp:docPr id="47"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247650" cy="266700"/>
                    </a:xfrm>
                    <a:prstGeom prst="rect"/>
                    <a:ln/>
                  </pic:spPr>
                </pic:pic>
              </a:graphicData>
            </a:graphic>
          </wp:inline>
        </w:drawing>
      </w:r>
      <w:r w:rsidDel="00000000" w:rsidR="00000000" w:rsidRPr="00000000">
        <w:rPr>
          <w:rFonts w:ascii="Georgia" w:cs="Georgia" w:eastAsia="Georgia" w:hAnsi="Georgia"/>
          <w:rtl w:val="0"/>
        </w:rPr>
        <w:t xml:space="preserve"> El ícono de la fecha navega a la solapa inmediata anterior. Por ejemplo, desde la solapa Expectativas 2022 se navega a la solapa Clasificación del gasto y así sucesivamente.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Georgia" w:cs="Georgia" w:eastAsia="Georgia" w:hAnsi="Georgia"/>
          <w:b w:val="1"/>
          <w:color w:val="0b5394"/>
          <w:u w:val="none"/>
        </w:rPr>
      </w:pPr>
      <w:r w:rsidDel="00000000" w:rsidR="00000000" w:rsidRPr="00000000">
        <w:rPr>
          <w:rFonts w:ascii="Georgia" w:cs="Georgia" w:eastAsia="Georgia" w:hAnsi="Georgia"/>
          <w:b w:val="1"/>
          <w:color w:val="0b5394"/>
          <w:rtl w:val="0"/>
        </w:rPr>
        <w:t xml:space="preserve">  FUTURAS LÍNEAS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566.9291338582675"/>
        <w:rPr>
          <w:rFonts w:ascii="Georgia" w:cs="Georgia" w:eastAsia="Georgia" w:hAnsi="Georgia"/>
        </w:rPr>
      </w:pPr>
      <w:r w:rsidDel="00000000" w:rsidR="00000000" w:rsidRPr="00000000">
        <w:rPr>
          <w:rFonts w:ascii="Georgia" w:cs="Georgia" w:eastAsia="Georgia" w:hAnsi="Georgia"/>
          <w:rtl w:val="0"/>
        </w:rPr>
        <w:t xml:space="preserve">Sería muy interesante extender este análisis y hacerlo comparativo con el gasto presupuestado de años anteriores y/o siguientes, para poder obtener conclusiones más interesantes.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566.9291338582675"/>
        <w:rPr>
          <w:rFonts w:ascii="Georgia" w:cs="Georgia" w:eastAsia="Georgia" w:hAnsi="Georgia"/>
        </w:rPr>
      </w:pPr>
      <w:r w:rsidDel="00000000" w:rsidR="00000000" w:rsidRPr="00000000">
        <w:rPr>
          <w:rFonts w:ascii="Georgia" w:cs="Georgia" w:eastAsia="Georgia" w:hAnsi="Georgia"/>
          <w:rtl w:val="0"/>
        </w:rPr>
        <w:t xml:space="preserve">Otra de las posibilidades para lograr un mejor análisis sería analizar tanto los gastos como los recursos presupuestados.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566.9291338582675"/>
        <w:rPr>
          <w:rFonts w:ascii="Georgia" w:cs="Georgia" w:eastAsia="Georgia" w:hAnsi="Georgia"/>
        </w:rPr>
      </w:pPr>
      <w:r w:rsidDel="00000000" w:rsidR="00000000" w:rsidRPr="00000000">
        <w:rPr>
          <w:rFonts w:ascii="Georgia" w:cs="Georgia" w:eastAsia="Georgia" w:hAnsi="Georgia"/>
          <w:rtl w:val="0"/>
        </w:rPr>
        <w:t xml:space="preserve">Finalmente, sería de gran utilidad también,  analizar el gasto público con mayor profundidad haciendo enfoque en alguna variable en particular, por ejemplo por sectores con sus respectivas divisiones, etc.</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Georgia" w:cs="Georgia" w:eastAsia="Georgia" w:hAnsi="Georgia"/>
          <w:b w:val="1"/>
          <w:color w:val="0b5394"/>
        </w:rPr>
      </w:pPr>
      <w:r w:rsidDel="00000000" w:rsidR="00000000" w:rsidRPr="00000000">
        <w:rPr>
          <w:rFonts w:ascii="Georgia" w:cs="Georgia" w:eastAsia="Georgia" w:hAnsi="Georgia"/>
          <w:b w:val="1"/>
          <w:color w:val="0b5394"/>
          <w:rtl w:val="0"/>
        </w:rPr>
        <w:t xml:space="preserve">  BIBLIOGRAFÍA</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Georgia" w:cs="Georgia" w:eastAsia="Georgia" w:hAnsi="Georgia"/>
          <w:b w:val="1"/>
          <w:color w:val="0b5394"/>
        </w:rPr>
      </w:pP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Georgia" w:cs="Georgia" w:eastAsia="Georgia" w:hAnsi="Georgia"/>
          <w:color w:val="333333"/>
          <w:u w:val="none"/>
        </w:rPr>
      </w:pPr>
      <w:hyperlink r:id="rId49">
        <w:r w:rsidDel="00000000" w:rsidR="00000000" w:rsidRPr="00000000">
          <w:rPr>
            <w:rFonts w:ascii="Georgia" w:cs="Georgia" w:eastAsia="Georgia" w:hAnsi="Georgia"/>
            <w:color w:val="1155cc"/>
            <w:u w:val="single"/>
            <w:rtl w:val="0"/>
          </w:rPr>
          <w:t xml:space="preserve">https://datos.gob.ar/dataset/sspre-presupuesto-administracion-publica-nacional-2021</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Georgia" w:cs="Georgia" w:eastAsia="Georgia" w:hAnsi="Georgia"/>
          <w:color w:val="333333"/>
          <w:u w:val="none"/>
        </w:rPr>
      </w:pPr>
      <w:hyperlink r:id="rId50">
        <w:r w:rsidDel="00000000" w:rsidR="00000000" w:rsidRPr="00000000">
          <w:rPr>
            <w:rFonts w:ascii="Georgia" w:cs="Georgia" w:eastAsia="Georgia" w:hAnsi="Georgia"/>
            <w:color w:val="1155cc"/>
            <w:u w:val="single"/>
            <w:rtl w:val="0"/>
          </w:rPr>
          <w:t xml:space="preserve">https://www.economia.gob.ar/</w:t>
        </w:r>
      </w:hyperlink>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Georgia" w:cs="Georgia" w:eastAsia="Georgia" w:hAnsi="Georgia"/>
          <w:color w:val="333333"/>
          <w:u w:val="none"/>
        </w:rPr>
      </w:pPr>
      <w:hyperlink r:id="rId51">
        <w:r w:rsidDel="00000000" w:rsidR="00000000" w:rsidRPr="00000000">
          <w:rPr>
            <w:rFonts w:ascii="Georgia" w:cs="Georgia" w:eastAsia="Georgia" w:hAnsi="Georgia"/>
            <w:color w:val="1155cc"/>
            <w:u w:val="single"/>
            <w:rtl w:val="0"/>
          </w:rPr>
          <w:t xml:space="preserve">https://www.presupuestoabierto.gob.ar/</w:t>
        </w:r>
      </w:hyperlink>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Georgia" w:cs="Georgia" w:eastAsia="Georgia" w:hAnsi="Georgia"/>
          <w:color w:val="333333"/>
        </w:rPr>
      </w:pPr>
      <w:r w:rsidDel="00000000" w:rsidR="00000000" w:rsidRPr="00000000">
        <w:rPr>
          <w:rtl w:val="0"/>
        </w:rPr>
      </w:r>
    </w:p>
    <w:sectPr>
      <w:headerReference r:id="rId52" w:type="default"/>
      <w:footerReference r:id="rId53" w:type="default"/>
      <w:footerReference r:id="rId54" w:type="first"/>
      <w:pgSz w:h="16834" w:w="11909" w:orient="portrait"/>
      <w:pgMar w:bottom="1440" w:top="1440" w:left="1842.51968503937"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rPr/>
    </w:pPr>
    <w:r w:rsidDel="00000000" w:rsidR="00000000" w:rsidRPr="00000000">
      <w:rPr/>
      <w:pict>
        <v:shape id="WordPictureWatermark1" style="position:absolute;width:451.27559055118115pt;height:451.27559055118115pt;rotation:0;z-index:-503316481;mso-position-horizontal-relative:margin;mso-position-horizontal:center;mso-position-vertical-relative:margin;mso-position-vertical:center;" alt="" type="#_x0000_t75">
          <v:imagedata blacklevel="22938f" cropbottom="0f" cropleft="0f" cropright="0f" croptop="0f" gain="19661f" r:id="rId1" o:title="image1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41.png"/><Relationship Id="rId41" Type="http://schemas.openxmlformats.org/officeDocument/2006/relationships/image" Target="media/image21.png"/><Relationship Id="rId44" Type="http://schemas.openxmlformats.org/officeDocument/2006/relationships/image" Target="media/image11.png"/><Relationship Id="rId43" Type="http://schemas.openxmlformats.org/officeDocument/2006/relationships/image" Target="media/image33.png"/><Relationship Id="rId46" Type="http://schemas.openxmlformats.org/officeDocument/2006/relationships/image" Target="media/image4.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cJs586PZXHbr1h-n2few4J1QKKUFZlBK/edit?usp=sharing&amp;ouid=101300269756174901827&amp;rtpof=true&amp;sd=true" TargetMode="External"/><Relationship Id="rId48" Type="http://schemas.openxmlformats.org/officeDocument/2006/relationships/image" Target="media/image38.png"/><Relationship Id="rId47" Type="http://schemas.openxmlformats.org/officeDocument/2006/relationships/image" Target="media/image16.png"/><Relationship Id="rId49" Type="http://schemas.openxmlformats.org/officeDocument/2006/relationships/hyperlink" Target="https://datos.gob.ar/dataset/sspre-presupuesto-administracion-publica-nacional-2021" TargetMode="External"/><Relationship Id="rId5" Type="http://schemas.openxmlformats.org/officeDocument/2006/relationships/styles" Target="styles.xml"/><Relationship Id="rId6" Type="http://schemas.openxmlformats.org/officeDocument/2006/relationships/image" Target="media/image42.jpg"/><Relationship Id="rId7" Type="http://schemas.openxmlformats.org/officeDocument/2006/relationships/image" Target="media/image15.png"/><Relationship Id="rId8" Type="http://schemas.openxmlformats.org/officeDocument/2006/relationships/hyperlink" Target="https://drive.google.com/file/d/1otQxBw5PpQdUG2V0vuPG0SDwMXd1nIfL/view?usp=sharing" TargetMode="External"/><Relationship Id="rId31" Type="http://schemas.openxmlformats.org/officeDocument/2006/relationships/image" Target="media/image14.png"/><Relationship Id="rId30" Type="http://schemas.openxmlformats.org/officeDocument/2006/relationships/image" Target="media/image6.png"/><Relationship Id="rId33" Type="http://schemas.openxmlformats.org/officeDocument/2006/relationships/image" Target="media/image25.png"/><Relationship Id="rId32" Type="http://schemas.openxmlformats.org/officeDocument/2006/relationships/image" Target="media/image3.png"/><Relationship Id="rId35" Type="http://schemas.openxmlformats.org/officeDocument/2006/relationships/image" Target="media/image23.png"/><Relationship Id="rId34" Type="http://schemas.openxmlformats.org/officeDocument/2006/relationships/image" Target="media/image31.png"/><Relationship Id="rId37" Type="http://schemas.openxmlformats.org/officeDocument/2006/relationships/image" Target="media/image13.png"/><Relationship Id="rId36" Type="http://schemas.openxmlformats.org/officeDocument/2006/relationships/image" Target="media/image9.png"/><Relationship Id="rId39" Type="http://schemas.openxmlformats.org/officeDocument/2006/relationships/image" Target="media/image37.png"/><Relationship Id="rId38" Type="http://schemas.openxmlformats.org/officeDocument/2006/relationships/image" Target="media/image27.png"/><Relationship Id="rId20" Type="http://schemas.openxmlformats.org/officeDocument/2006/relationships/image" Target="media/image24.png"/><Relationship Id="rId22" Type="http://schemas.openxmlformats.org/officeDocument/2006/relationships/image" Target="media/image19.png"/><Relationship Id="rId21" Type="http://schemas.openxmlformats.org/officeDocument/2006/relationships/image" Target="media/image22.png"/><Relationship Id="rId24" Type="http://schemas.openxmlformats.org/officeDocument/2006/relationships/image" Target="media/image8.png"/><Relationship Id="rId23" Type="http://schemas.openxmlformats.org/officeDocument/2006/relationships/image" Target="media/image32.png"/><Relationship Id="rId26" Type="http://schemas.openxmlformats.org/officeDocument/2006/relationships/image" Target="media/image18.png"/><Relationship Id="rId25" Type="http://schemas.openxmlformats.org/officeDocument/2006/relationships/image" Target="media/image30.png"/><Relationship Id="rId28" Type="http://schemas.openxmlformats.org/officeDocument/2006/relationships/image" Target="media/image1.png"/><Relationship Id="rId27" Type="http://schemas.openxmlformats.org/officeDocument/2006/relationships/image" Target="media/image17.png"/><Relationship Id="rId29" Type="http://schemas.openxmlformats.org/officeDocument/2006/relationships/image" Target="media/image20.png"/><Relationship Id="rId51" Type="http://schemas.openxmlformats.org/officeDocument/2006/relationships/hyperlink" Target="https://www.presupuestoabierto.gob.ar/" TargetMode="External"/><Relationship Id="rId50" Type="http://schemas.openxmlformats.org/officeDocument/2006/relationships/hyperlink" Target="https://www.economia.gob.ar/" TargetMode="External"/><Relationship Id="rId53" Type="http://schemas.openxmlformats.org/officeDocument/2006/relationships/footer" Target="footer2.xml"/><Relationship Id="rId52"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5.png"/><Relationship Id="rId54" Type="http://schemas.openxmlformats.org/officeDocument/2006/relationships/footer" Target="footer1.xml"/><Relationship Id="rId13" Type="http://schemas.openxmlformats.org/officeDocument/2006/relationships/image" Target="media/image35.png"/><Relationship Id="rId12" Type="http://schemas.openxmlformats.org/officeDocument/2006/relationships/image" Target="media/image10.png"/><Relationship Id="rId15" Type="http://schemas.openxmlformats.org/officeDocument/2006/relationships/image" Target="media/image28.png"/><Relationship Id="rId14" Type="http://schemas.openxmlformats.org/officeDocument/2006/relationships/image" Target="media/image39.png"/><Relationship Id="rId17" Type="http://schemas.openxmlformats.org/officeDocument/2006/relationships/image" Target="media/image40.png"/><Relationship Id="rId16" Type="http://schemas.openxmlformats.org/officeDocument/2006/relationships/image" Target="media/image29.png"/><Relationship Id="rId19" Type="http://schemas.openxmlformats.org/officeDocument/2006/relationships/image" Target="media/image34.png"/><Relationship Id="rId18"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