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3843B" w14:textId="22D5B3A7" w:rsidR="008E6E4B" w:rsidRPr="00AD2B17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 xml:space="preserve">IMD0029 - Estrutura de Dados Básicas 1 </w:t>
      </w:r>
      <w:r w:rsidR="00FC487D">
        <w:rPr>
          <w:b/>
          <w:szCs w:val="20"/>
        </w:rPr>
        <w:t>–</w:t>
      </w:r>
      <w:r w:rsidR="00593924">
        <w:rPr>
          <w:b/>
          <w:szCs w:val="20"/>
        </w:rPr>
        <w:t xml:space="preserve"> </w:t>
      </w:r>
      <w:r>
        <w:rPr>
          <w:b/>
          <w:szCs w:val="20"/>
        </w:rPr>
        <w:t>201</w:t>
      </w:r>
      <w:r w:rsidR="006745A6">
        <w:rPr>
          <w:b/>
          <w:szCs w:val="20"/>
        </w:rPr>
        <w:t>9</w:t>
      </w:r>
      <w:r>
        <w:rPr>
          <w:b/>
          <w:szCs w:val="20"/>
        </w:rPr>
        <w:t>.</w:t>
      </w:r>
      <w:r w:rsidR="00706823">
        <w:rPr>
          <w:b/>
          <w:szCs w:val="20"/>
        </w:rPr>
        <w:t>2</w:t>
      </w:r>
    </w:p>
    <w:p w14:paraId="5604904B" w14:textId="77777777" w:rsidR="008E6E4B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 xml:space="preserve">Prof. Eiji </w:t>
      </w:r>
      <w:proofErr w:type="spellStart"/>
      <w:r w:rsidRPr="00AD2B17">
        <w:rPr>
          <w:b/>
          <w:szCs w:val="20"/>
        </w:rPr>
        <w:t>Adachi</w:t>
      </w:r>
      <w:proofErr w:type="spellEnd"/>
      <w:r w:rsidRPr="00AD2B17">
        <w:rPr>
          <w:b/>
          <w:szCs w:val="20"/>
        </w:rPr>
        <w:t xml:space="preserve"> M. Barbosa</w:t>
      </w:r>
    </w:p>
    <w:p w14:paraId="08206451" w14:textId="50C9A977" w:rsidR="006842B6" w:rsidRDefault="006745A6" w:rsidP="00AB54CA">
      <w:pPr>
        <w:spacing w:line="276" w:lineRule="auto"/>
        <w:jc w:val="center"/>
        <w:rPr>
          <w:b/>
          <w:szCs w:val="20"/>
        </w:rPr>
      </w:pPr>
      <w:r>
        <w:rPr>
          <w:b/>
          <w:szCs w:val="20"/>
        </w:rPr>
        <w:t>Prova Prática</w:t>
      </w:r>
      <w:r w:rsidR="00F66A1B">
        <w:rPr>
          <w:b/>
          <w:szCs w:val="20"/>
        </w:rPr>
        <w:t xml:space="preserve"> – </w:t>
      </w:r>
      <w:r>
        <w:rPr>
          <w:b/>
          <w:szCs w:val="20"/>
        </w:rPr>
        <w:t>Unidade 2</w:t>
      </w:r>
    </w:p>
    <w:p w14:paraId="5DB52D73" w14:textId="77777777" w:rsidR="000B04BD" w:rsidRDefault="000B04BD" w:rsidP="00AB54CA">
      <w:pPr>
        <w:spacing w:line="276" w:lineRule="auto"/>
        <w:jc w:val="center"/>
        <w:rPr>
          <w:b/>
          <w:szCs w:val="20"/>
        </w:rPr>
      </w:pPr>
    </w:p>
    <w:p w14:paraId="0A9D6D32" w14:textId="77777777" w:rsidR="00CA69FA" w:rsidRPr="00AD2B17" w:rsidRDefault="00CA69FA" w:rsidP="00AB54CA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ANTES DE COMEÇAR, </w:t>
      </w:r>
      <w:r>
        <w:rPr>
          <w:sz w:val="20"/>
          <w:szCs w:val="20"/>
        </w:rPr>
        <w:t>l</w:t>
      </w:r>
      <w:r w:rsidRPr="00352CCD">
        <w:rPr>
          <w:sz w:val="20"/>
          <w:szCs w:val="20"/>
        </w:rPr>
        <w:t>eia atentamente as seguintes instruções</w:t>
      </w:r>
      <w:r>
        <w:rPr>
          <w:sz w:val="20"/>
          <w:szCs w:val="20"/>
        </w:rPr>
        <w:t>:</w:t>
      </w:r>
    </w:p>
    <w:p w14:paraId="5472D787" w14:textId="77777777" w:rsidR="00CA69FA" w:rsidRPr="00C06CBF" w:rsidRDefault="00CA69FA" w:rsidP="00AB54CA">
      <w:pPr>
        <w:spacing w:line="276" w:lineRule="auto"/>
        <w:jc w:val="both"/>
        <w:rPr>
          <w:b/>
          <w:sz w:val="8"/>
          <w:szCs w:val="20"/>
        </w:rPr>
      </w:pPr>
    </w:p>
    <w:p w14:paraId="54C33101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Esta é uma </w:t>
      </w:r>
      <w:r>
        <w:rPr>
          <w:sz w:val="20"/>
          <w:szCs w:val="20"/>
        </w:rPr>
        <w:t xml:space="preserve">atividade </w:t>
      </w:r>
      <w:r w:rsidRPr="00AD2B17">
        <w:rPr>
          <w:sz w:val="20"/>
          <w:szCs w:val="20"/>
        </w:rPr>
        <w:t xml:space="preserve">de caráter </w:t>
      </w:r>
      <w:r w:rsidRPr="00AD2B17">
        <w:rPr>
          <w:sz w:val="20"/>
          <w:szCs w:val="20"/>
          <w:u w:val="single"/>
        </w:rPr>
        <w:t>individual</w:t>
      </w:r>
      <w:r w:rsidRPr="00AD2B17">
        <w:rPr>
          <w:sz w:val="20"/>
          <w:szCs w:val="20"/>
        </w:rPr>
        <w:t xml:space="preserve"> e </w:t>
      </w:r>
      <w:r w:rsidRPr="008F0472">
        <w:rPr>
          <w:sz w:val="20"/>
          <w:szCs w:val="20"/>
          <w:u w:val="single"/>
        </w:rPr>
        <w:t>sem consultas a pessoas ou material (impresso ou eletrônico)</w:t>
      </w:r>
      <w:r>
        <w:rPr>
          <w:sz w:val="20"/>
          <w:szCs w:val="20"/>
        </w:rPr>
        <w:t>.</w:t>
      </w:r>
      <w:r w:rsidRPr="00AD2B17">
        <w:rPr>
          <w:sz w:val="20"/>
          <w:szCs w:val="20"/>
        </w:rPr>
        <w:t xml:space="preserve"> </w:t>
      </w:r>
    </w:p>
    <w:p w14:paraId="5F3BE0D5" w14:textId="6F342D8E" w:rsidR="00CA69FA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A </w:t>
      </w:r>
      <w:r w:rsidR="00C82231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vale </w:t>
      </w:r>
      <w:r w:rsidR="000B04BD">
        <w:rPr>
          <w:sz w:val="20"/>
          <w:szCs w:val="20"/>
        </w:rPr>
        <w:t>5</w:t>
      </w:r>
      <w:r w:rsidRPr="00AD2B17">
        <w:rPr>
          <w:sz w:val="20"/>
          <w:szCs w:val="20"/>
        </w:rPr>
        <w:t>,0 pontos</w:t>
      </w:r>
      <w:r w:rsidR="000B04BD">
        <w:rPr>
          <w:sz w:val="20"/>
          <w:szCs w:val="20"/>
        </w:rPr>
        <w:t xml:space="preserve"> </w:t>
      </w:r>
      <w:r w:rsidR="009F15AD">
        <w:rPr>
          <w:sz w:val="20"/>
          <w:szCs w:val="20"/>
        </w:rPr>
        <w:t xml:space="preserve">na </w:t>
      </w:r>
      <w:r w:rsidR="003E71EE">
        <w:rPr>
          <w:sz w:val="20"/>
          <w:szCs w:val="20"/>
        </w:rPr>
        <w:t>2</w:t>
      </w:r>
      <w:r w:rsidR="009F15AD" w:rsidRPr="009F15AD">
        <w:rPr>
          <w:sz w:val="20"/>
          <w:szCs w:val="20"/>
          <w:vertAlign w:val="superscript"/>
        </w:rPr>
        <w:t>a</w:t>
      </w:r>
      <w:r w:rsidR="009F15AD">
        <w:rPr>
          <w:sz w:val="20"/>
          <w:szCs w:val="20"/>
        </w:rPr>
        <w:t xml:space="preserve"> unidade</w:t>
      </w:r>
      <w:r w:rsidR="000B04BD">
        <w:rPr>
          <w:sz w:val="20"/>
          <w:szCs w:val="20"/>
        </w:rPr>
        <w:t>. O</w:t>
      </w:r>
      <w:r w:rsidRPr="00AD2B17">
        <w:rPr>
          <w:sz w:val="20"/>
          <w:szCs w:val="20"/>
        </w:rPr>
        <w:t xml:space="preserve"> valor de cada questão é informado no seu enunciado.</w:t>
      </w:r>
      <w:r>
        <w:rPr>
          <w:sz w:val="20"/>
          <w:szCs w:val="20"/>
        </w:rPr>
        <w:t xml:space="preserve"> </w:t>
      </w:r>
    </w:p>
    <w:p w14:paraId="172D33AF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Celulares e outros dispositivos eletrônicos devem permanecer desligados durante toda a </w:t>
      </w:r>
      <w:r>
        <w:rPr>
          <w:sz w:val="20"/>
          <w:szCs w:val="20"/>
        </w:rPr>
        <w:t>prova</w:t>
      </w:r>
      <w:r w:rsidRPr="00AD2B17">
        <w:rPr>
          <w:sz w:val="20"/>
          <w:szCs w:val="20"/>
        </w:rPr>
        <w:t xml:space="preserve">. </w:t>
      </w:r>
    </w:p>
    <w:p w14:paraId="3C246E0E" w14:textId="40B1D351" w:rsidR="00894080" w:rsidRPr="00CF6FD9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b/>
          <w:sz w:val="20"/>
          <w:szCs w:val="20"/>
        </w:rPr>
      </w:pPr>
      <w:r w:rsidRPr="00CF6FD9">
        <w:rPr>
          <w:b/>
          <w:sz w:val="20"/>
          <w:szCs w:val="20"/>
        </w:rPr>
        <w:t xml:space="preserve">Desvios éticos ou de honestidade levarão </w:t>
      </w:r>
      <w:r w:rsidR="00CF6FD9" w:rsidRPr="00CF6FD9">
        <w:rPr>
          <w:b/>
          <w:sz w:val="20"/>
          <w:szCs w:val="20"/>
        </w:rPr>
        <w:t>a</w:t>
      </w:r>
      <w:r w:rsidRPr="00CF6FD9">
        <w:rPr>
          <w:b/>
          <w:sz w:val="20"/>
          <w:szCs w:val="20"/>
        </w:rPr>
        <w:t xml:space="preserve"> </w:t>
      </w:r>
      <w:r w:rsidR="006745A6">
        <w:rPr>
          <w:b/>
          <w:sz w:val="20"/>
          <w:szCs w:val="20"/>
        </w:rPr>
        <w:t>nota igual a zero na Unidade 2</w:t>
      </w:r>
      <w:r w:rsidRPr="00CF6FD9">
        <w:rPr>
          <w:b/>
          <w:sz w:val="20"/>
          <w:szCs w:val="20"/>
        </w:rPr>
        <w:t>.</w:t>
      </w:r>
      <w:r w:rsidR="00894080" w:rsidRPr="00CF6FD9">
        <w:rPr>
          <w:b/>
        </w:rPr>
        <w:t xml:space="preserve"> </w:t>
      </w:r>
    </w:p>
    <w:p w14:paraId="5C9EF2BD" w14:textId="77777777" w:rsidR="00894080" w:rsidRPr="00894080" w:rsidRDefault="00894080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894080">
        <w:rPr>
          <w:sz w:val="20"/>
          <w:szCs w:val="20"/>
        </w:rPr>
        <w:t xml:space="preserve">Junto a este enunciado, você também recebeu uma estrutura de diretórios contendo um diretório para cada questão. Em cada um destes diretórios, já existe uma assinatura de função e uma função </w:t>
      </w:r>
      <w:proofErr w:type="spellStart"/>
      <w:r w:rsidRPr="00894080">
        <w:rPr>
          <w:sz w:val="20"/>
          <w:szCs w:val="20"/>
        </w:rPr>
        <w:t>main</w:t>
      </w:r>
      <w:proofErr w:type="spellEnd"/>
      <w:r w:rsidRPr="00894080">
        <w:rPr>
          <w:sz w:val="20"/>
          <w:szCs w:val="20"/>
        </w:rPr>
        <w:t xml:space="preserve"> com um pequeno teste executável. A solução da sua questão deverá seguir a assinatura da função já estabelecida. Ou seja, não mude esta assinatura. Se necessário, crie funções auxiliares com outras assinaturas, mas </w:t>
      </w:r>
      <w:r w:rsidRPr="003221A2">
        <w:rPr>
          <w:b/>
          <w:sz w:val="20"/>
          <w:szCs w:val="20"/>
        </w:rPr>
        <w:t>não mude a assinatura da função original!</w:t>
      </w:r>
    </w:p>
    <w:p w14:paraId="58D32CD4" w14:textId="77777777" w:rsidR="00131798" w:rsidRDefault="00131798" w:rsidP="00AB54CA">
      <w:pPr>
        <w:spacing w:line="276" w:lineRule="auto"/>
        <w:ind w:right="-1"/>
        <w:jc w:val="both"/>
        <w:rPr>
          <w:szCs w:val="20"/>
        </w:rPr>
      </w:pPr>
    </w:p>
    <w:p w14:paraId="31E4DD91" w14:textId="5279503E" w:rsidR="005A7913" w:rsidRDefault="002645E2" w:rsidP="005A7913">
      <w:pPr>
        <w:spacing w:line="360" w:lineRule="auto"/>
        <w:jc w:val="both"/>
        <w:rPr>
          <w:rFonts w:ascii="Cambria Math" w:hAnsi="Cambria Math"/>
          <w:sz w:val="20"/>
        </w:rPr>
      </w:pPr>
      <w:r>
        <w:rPr>
          <w:b/>
          <w:sz w:val="20"/>
          <w:szCs w:val="20"/>
        </w:rPr>
        <w:t>Questão 1</w:t>
      </w:r>
      <w:r w:rsidR="00250828">
        <w:rPr>
          <w:b/>
          <w:sz w:val="20"/>
          <w:szCs w:val="20"/>
        </w:rPr>
        <w:t xml:space="preserve"> (</w:t>
      </w:r>
      <w:r w:rsidR="000B04BD">
        <w:rPr>
          <w:b/>
          <w:sz w:val="20"/>
          <w:szCs w:val="20"/>
        </w:rPr>
        <w:t>1,</w:t>
      </w:r>
      <w:r w:rsidR="00674670">
        <w:rPr>
          <w:b/>
          <w:sz w:val="20"/>
          <w:szCs w:val="20"/>
        </w:rPr>
        <w:t>0</w:t>
      </w:r>
      <w:r w:rsidR="000B04BD">
        <w:rPr>
          <w:b/>
          <w:sz w:val="20"/>
          <w:szCs w:val="20"/>
        </w:rPr>
        <w:t xml:space="preserve"> ponto</w:t>
      </w:r>
      <w:r w:rsidR="00250828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</w:t>
      </w:r>
      <w:r w:rsidR="004C5F3B">
        <w:rPr>
          <w:b/>
          <w:sz w:val="20"/>
          <w:szCs w:val="20"/>
        </w:rPr>
        <w:t xml:space="preserve"> </w:t>
      </w:r>
      <w:r w:rsidR="005A7913">
        <w:rPr>
          <w:rFonts w:ascii="Cambria Math" w:hAnsi="Cambria Math"/>
          <w:sz w:val="20"/>
        </w:rPr>
        <w:t>Dada uma lista simplesmente encadeada com apenas um ponteiro para o primeiro nó da lista</w:t>
      </w:r>
      <w:r w:rsidR="006612AB">
        <w:rPr>
          <w:rFonts w:ascii="Cambria Math" w:hAnsi="Cambria Math"/>
          <w:sz w:val="20"/>
        </w:rPr>
        <w:t xml:space="preserve"> e que armazena valores inteiros nos seus nó</w:t>
      </w:r>
      <w:r w:rsidR="008B0869">
        <w:rPr>
          <w:rFonts w:ascii="Cambria Math" w:hAnsi="Cambria Math"/>
          <w:sz w:val="20"/>
        </w:rPr>
        <w:t>s</w:t>
      </w:r>
      <w:r w:rsidR="005A7913">
        <w:rPr>
          <w:rFonts w:ascii="Cambria Math" w:hAnsi="Cambria Math"/>
          <w:sz w:val="20"/>
        </w:rPr>
        <w:t xml:space="preserve">, </w:t>
      </w:r>
      <w:r w:rsidR="00275B03">
        <w:rPr>
          <w:rFonts w:ascii="Cambria Math" w:hAnsi="Cambria Math"/>
          <w:sz w:val="20"/>
        </w:rPr>
        <w:t xml:space="preserve">implemente </w:t>
      </w:r>
      <w:r w:rsidR="005A7913">
        <w:rPr>
          <w:rFonts w:ascii="Cambria Math" w:hAnsi="Cambria Math"/>
          <w:sz w:val="20"/>
        </w:rPr>
        <w:t>o seguinte método</w:t>
      </w:r>
      <w:r w:rsidR="00275B03">
        <w:rPr>
          <w:rFonts w:ascii="Cambria Math" w:hAnsi="Cambria Math"/>
          <w:sz w:val="20"/>
        </w:rPr>
        <w:t xml:space="preserve"> de modo </w:t>
      </w:r>
      <w:r w:rsidR="00275B03" w:rsidRPr="00865361">
        <w:rPr>
          <w:rFonts w:ascii="Cambria Math" w:hAnsi="Cambria Math"/>
          <w:b/>
          <w:sz w:val="20"/>
          <w:u w:val="single"/>
        </w:rPr>
        <w:t>recursivo</w:t>
      </w:r>
      <w:r w:rsidR="005A7913">
        <w:rPr>
          <w:rFonts w:ascii="Cambria Math" w:hAnsi="Cambria Math"/>
          <w:sz w:val="20"/>
        </w:rPr>
        <w:t>:</w:t>
      </w:r>
    </w:p>
    <w:p w14:paraId="3414D5B9" w14:textId="0BC0A879" w:rsidR="005A7913" w:rsidRPr="008D0E41" w:rsidRDefault="005A7913" w:rsidP="005A7913">
      <w:pPr>
        <w:widowControl w:val="0"/>
        <w:suppressAutoHyphens/>
        <w:spacing w:line="360" w:lineRule="auto"/>
        <w:ind w:left="720"/>
        <w:jc w:val="both"/>
        <w:rPr>
          <w:rFonts w:ascii="Cambria Math" w:hAnsi="Cambria Math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sz w:val="20"/>
          <w:szCs w:val="20"/>
        </w:rPr>
        <w:t>::Max() – Retorna o maior elemento da lista</w:t>
      </w:r>
      <w:r w:rsidR="00295906">
        <w:rPr>
          <w:rFonts w:ascii="Courier New" w:hAnsi="Courier New" w:cs="Courier New"/>
          <w:sz w:val="20"/>
          <w:szCs w:val="20"/>
        </w:rPr>
        <w:t>. Se a lista estiver vazia, retorne 0.</w:t>
      </w:r>
    </w:p>
    <w:p w14:paraId="55B0DEDC" w14:textId="54D9B7F8" w:rsidR="005A7913" w:rsidRDefault="005A7913" w:rsidP="005A7913">
      <w:pPr>
        <w:spacing w:line="360" w:lineRule="auto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Obs.: Não altere a assinatura do método. Se  necessário, pode criar métodos auxiliares.</w:t>
      </w:r>
    </w:p>
    <w:p w14:paraId="5E97CCE5" w14:textId="77777777" w:rsidR="00674670" w:rsidRDefault="00674670" w:rsidP="00674670">
      <w:pPr>
        <w:spacing w:line="276" w:lineRule="auto"/>
        <w:jc w:val="both"/>
        <w:rPr>
          <w:sz w:val="20"/>
          <w:szCs w:val="20"/>
        </w:rPr>
      </w:pPr>
    </w:p>
    <w:p w14:paraId="15C3FFB8" w14:textId="33CA9525" w:rsidR="00264C2D" w:rsidRDefault="00674670" w:rsidP="00264C2D">
      <w:pPr>
        <w:spacing w:line="276" w:lineRule="auto"/>
        <w:jc w:val="both"/>
        <w:rPr>
          <w:rFonts w:ascii="Cambria Math" w:hAnsi="Cambria Math"/>
          <w:sz w:val="20"/>
        </w:rPr>
      </w:pPr>
      <w:r>
        <w:rPr>
          <w:b/>
          <w:sz w:val="20"/>
          <w:szCs w:val="20"/>
        </w:rPr>
        <w:t>Questão 2 (</w:t>
      </w:r>
      <w:r w:rsidR="004D7188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,</w:t>
      </w:r>
      <w:r w:rsidR="005A7913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 xml:space="preserve"> ponto</w:t>
      </w:r>
      <w:r w:rsidR="004D7188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): </w:t>
      </w:r>
      <w:r w:rsidR="00264C2D">
        <w:rPr>
          <w:rFonts w:ascii="Cambria Math" w:hAnsi="Cambria Math"/>
          <w:sz w:val="20"/>
        </w:rPr>
        <w:t>M</w:t>
      </w:r>
      <w:r w:rsidR="00264C2D" w:rsidRPr="0060694C">
        <w:rPr>
          <w:rFonts w:ascii="Cambria Math" w:hAnsi="Cambria Math"/>
          <w:sz w:val="20"/>
        </w:rPr>
        <w:t xml:space="preserve">uitas aplicações acessam um mesmo dado em curtos períodos de tempo. Para este tipo de aplicação, uma estratégia </w:t>
      </w:r>
      <w:r w:rsidR="00264C2D">
        <w:rPr>
          <w:rFonts w:ascii="Cambria Math" w:hAnsi="Cambria Math"/>
          <w:sz w:val="20"/>
        </w:rPr>
        <w:t xml:space="preserve">para otimizar o acesso aos dados </w:t>
      </w:r>
      <w:r w:rsidR="00264C2D" w:rsidRPr="0060694C">
        <w:rPr>
          <w:rFonts w:ascii="Cambria Math" w:hAnsi="Cambria Math"/>
          <w:sz w:val="20"/>
        </w:rPr>
        <w:t>comum</w:t>
      </w:r>
      <w:r w:rsidR="00264C2D">
        <w:rPr>
          <w:rFonts w:ascii="Cambria Math" w:hAnsi="Cambria Math"/>
          <w:sz w:val="20"/>
        </w:rPr>
        <w:t>ente</w:t>
      </w:r>
      <w:r w:rsidR="00264C2D" w:rsidRPr="0060694C">
        <w:rPr>
          <w:rFonts w:ascii="Cambria Math" w:hAnsi="Cambria Math"/>
          <w:sz w:val="20"/>
        </w:rPr>
        <w:t xml:space="preserve"> implementada em listas </w:t>
      </w:r>
      <w:r w:rsidR="00264C2D">
        <w:rPr>
          <w:rFonts w:ascii="Cambria Math" w:hAnsi="Cambria Math"/>
          <w:sz w:val="20"/>
        </w:rPr>
        <w:t>encadeadas</w:t>
      </w:r>
      <w:r w:rsidR="00264C2D" w:rsidRPr="0060694C">
        <w:rPr>
          <w:rFonts w:ascii="Cambria Math" w:hAnsi="Cambria Math"/>
          <w:sz w:val="20"/>
        </w:rPr>
        <w:t xml:space="preserve"> é a estratégia </w:t>
      </w:r>
      <w:r w:rsidR="00264C2D" w:rsidRPr="00016772">
        <w:rPr>
          <w:rFonts w:ascii="Cambria Math" w:hAnsi="Cambria Math"/>
          <w:sz w:val="20"/>
        </w:rPr>
        <w:t>de contagem de acessos</w:t>
      </w:r>
      <w:r w:rsidR="00264C2D">
        <w:rPr>
          <w:rFonts w:ascii="Cambria Math" w:hAnsi="Cambria Math"/>
          <w:sz w:val="20"/>
        </w:rPr>
        <w:t xml:space="preserve"> (</w:t>
      </w:r>
      <w:proofErr w:type="spellStart"/>
      <w:r w:rsidR="00264C2D" w:rsidRPr="00016772">
        <w:rPr>
          <w:rFonts w:ascii="Cambria Math" w:hAnsi="Cambria Math"/>
          <w:i/>
          <w:sz w:val="20"/>
        </w:rPr>
        <w:t>Count</w:t>
      </w:r>
      <w:proofErr w:type="spellEnd"/>
      <w:r w:rsidR="00264C2D" w:rsidRPr="00016772">
        <w:rPr>
          <w:rFonts w:ascii="Cambria Math" w:hAnsi="Cambria Math"/>
          <w:i/>
          <w:sz w:val="20"/>
        </w:rPr>
        <w:t xml:space="preserve"> </w:t>
      </w:r>
      <w:proofErr w:type="spellStart"/>
      <w:r w:rsidR="00264C2D" w:rsidRPr="00016772">
        <w:rPr>
          <w:rFonts w:ascii="Cambria Math" w:hAnsi="Cambria Math"/>
          <w:i/>
          <w:sz w:val="20"/>
        </w:rPr>
        <w:t>Frequency</w:t>
      </w:r>
      <w:proofErr w:type="spellEnd"/>
      <w:r w:rsidR="00264C2D">
        <w:rPr>
          <w:rFonts w:ascii="Cambria Math" w:hAnsi="Cambria Math"/>
          <w:sz w:val="20"/>
        </w:rPr>
        <w:t>)</w:t>
      </w:r>
      <w:r w:rsidR="00264C2D" w:rsidRPr="0060694C">
        <w:rPr>
          <w:rFonts w:ascii="Cambria Math" w:hAnsi="Cambria Math"/>
          <w:sz w:val="20"/>
        </w:rPr>
        <w:t>.</w:t>
      </w:r>
      <w:r w:rsidR="00264C2D">
        <w:rPr>
          <w:rFonts w:ascii="Cambria Math" w:hAnsi="Cambria Math"/>
          <w:sz w:val="20"/>
        </w:rPr>
        <w:t xml:space="preserve"> </w:t>
      </w:r>
      <w:r w:rsidR="00264C2D" w:rsidRPr="0060694C">
        <w:rPr>
          <w:rFonts w:ascii="Cambria Math" w:hAnsi="Cambria Math"/>
          <w:sz w:val="20"/>
        </w:rPr>
        <w:t>Nesta estratégia, mantém-se um atributo extra em cada nó para contar o número de vezes que aquele nó foi acessado. Desta forma, a cada vez que um nó é buscado</w:t>
      </w:r>
      <w:r w:rsidR="00264C2D">
        <w:rPr>
          <w:rFonts w:ascii="Cambria Math" w:hAnsi="Cambria Math"/>
          <w:sz w:val="20"/>
        </w:rPr>
        <w:t xml:space="preserve"> com sucesso</w:t>
      </w:r>
      <w:r w:rsidR="00264C2D" w:rsidRPr="0060694C">
        <w:rPr>
          <w:rFonts w:ascii="Cambria Math" w:hAnsi="Cambria Math"/>
          <w:sz w:val="20"/>
        </w:rPr>
        <w:t>, o seu atributo que conta o número de acessos é incrementado. Além disso, após cada busca realizada com sucesso na lista, os nós devem ser rearranjados de modo que fiquem ordenados em ordem decrescente em rela</w:t>
      </w:r>
      <w:r w:rsidR="00264C2D">
        <w:rPr>
          <w:rFonts w:ascii="Cambria Math" w:hAnsi="Cambria Math"/>
          <w:sz w:val="20"/>
        </w:rPr>
        <w:t xml:space="preserve">ção ao </w:t>
      </w:r>
      <w:r w:rsidR="00E551B1">
        <w:rPr>
          <w:rFonts w:ascii="Cambria Math" w:hAnsi="Cambria Math"/>
          <w:sz w:val="20"/>
        </w:rPr>
        <w:t>contador</w:t>
      </w:r>
      <w:r w:rsidR="00264C2D">
        <w:rPr>
          <w:rFonts w:ascii="Cambria Math" w:hAnsi="Cambria Math"/>
          <w:sz w:val="20"/>
        </w:rPr>
        <w:t xml:space="preserve"> de acesso dos nós</w:t>
      </w:r>
      <w:r w:rsidR="00264C2D" w:rsidRPr="0060694C">
        <w:rPr>
          <w:rFonts w:ascii="Cambria Math" w:hAnsi="Cambria Math"/>
          <w:sz w:val="20"/>
        </w:rPr>
        <w:t xml:space="preserve">. </w:t>
      </w:r>
      <w:r w:rsidR="00264C2D">
        <w:rPr>
          <w:rFonts w:ascii="Cambria Math" w:hAnsi="Cambria Math"/>
          <w:sz w:val="20"/>
        </w:rPr>
        <w:t xml:space="preserve">Nesta questão, a classe </w:t>
      </w:r>
      <w:proofErr w:type="spellStart"/>
      <w:r w:rsidR="00264C2D" w:rsidRPr="009C55E9">
        <w:rPr>
          <w:rFonts w:ascii="Courier New" w:hAnsi="Courier New"/>
          <w:sz w:val="20"/>
          <w:szCs w:val="20"/>
        </w:rPr>
        <w:t>LinkedList</w:t>
      </w:r>
      <w:proofErr w:type="spellEnd"/>
      <w:r w:rsidR="00264C2D">
        <w:rPr>
          <w:rFonts w:ascii="Cambria Math" w:hAnsi="Cambria Math"/>
          <w:sz w:val="20"/>
        </w:rPr>
        <w:t xml:space="preserve"> do diretório /q2 define a estrutura básica para uma lista duplamente encadeada com sentinelas cabeça (</w:t>
      </w:r>
      <w:r w:rsidR="00264C2D" w:rsidRPr="009C55E9">
        <w:rPr>
          <w:rFonts w:ascii="Courier New" w:hAnsi="Courier New"/>
          <w:sz w:val="20"/>
          <w:szCs w:val="20"/>
        </w:rPr>
        <w:t>Head</w:t>
      </w:r>
      <w:r w:rsidR="00264C2D">
        <w:rPr>
          <w:rFonts w:ascii="Cambria Math" w:hAnsi="Cambria Math"/>
          <w:sz w:val="20"/>
        </w:rPr>
        <w:t>) e cauda (</w:t>
      </w:r>
      <w:proofErr w:type="spellStart"/>
      <w:r w:rsidR="00264C2D" w:rsidRPr="009C55E9">
        <w:rPr>
          <w:rFonts w:ascii="Courier New" w:hAnsi="Courier New"/>
          <w:sz w:val="20"/>
          <w:szCs w:val="20"/>
        </w:rPr>
        <w:t>Tail</w:t>
      </w:r>
      <w:proofErr w:type="spellEnd"/>
      <w:r w:rsidR="00264C2D">
        <w:rPr>
          <w:rFonts w:ascii="Cambria Math" w:hAnsi="Cambria Math"/>
          <w:sz w:val="20"/>
        </w:rPr>
        <w:t xml:space="preserve">). Implemente o método </w:t>
      </w:r>
      <w:r w:rsidR="00F26800">
        <w:rPr>
          <w:rFonts w:ascii="Courier New" w:hAnsi="Courier New"/>
          <w:sz w:val="20"/>
          <w:szCs w:val="20"/>
        </w:rPr>
        <w:br/>
        <w:t>Node&lt;</w:t>
      </w:r>
      <w:proofErr w:type="spellStart"/>
      <w:r w:rsidR="00F26800">
        <w:rPr>
          <w:rFonts w:ascii="Courier New" w:hAnsi="Courier New"/>
          <w:sz w:val="20"/>
          <w:szCs w:val="20"/>
        </w:rPr>
        <w:t>strign</w:t>
      </w:r>
      <w:proofErr w:type="spellEnd"/>
      <w:r w:rsidR="00F26800">
        <w:rPr>
          <w:rFonts w:ascii="Courier New" w:hAnsi="Courier New"/>
          <w:sz w:val="20"/>
          <w:szCs w:val="20"/>
        </w:rPr>
        <w:t xml:space="preserve">&gt;* </w:t>
      </w:r>
      <w:proofErr w:type="spellStart"/>
      <w:r w:rsidR="00F26800">
        <w:rPr>
          <w:rFonts w:ascii="Courier New" w:hAnsi="Courier New"/>
          <w:sz w:val="20"/>
          <w:szCs w:val="20"/>
        </w:rPr>
        <w:t>L</w:t>
      </w:r>
      <w:r w:rsidR="00264C2D" w:rsidRPr="009C55E9">
        <w:rPr>
          <w:rFonts w:ascii="Courier New" w:hAnsi="Courier New"/>
          <w:sz w:val="20"/>
          <w:szCs w:val="20"/>
        </w:rPr>
        <w:t>inkedList</w:t>
      </w:r>
      <w:proofErr w:type="spellEnd"/>
      <w:r w:rsidR="00264C2D" w:rsidRPr="009C55E9">
        <w:rPr>
          <w:rFonts w:ascii="Courier New" w:hAnsi="Courier New"/>
          <w:sz w:val="20"/>
          <w:szCs w:val="20"/>
        </w:rPr>
        <w:t>::</w:t>
      </w:r>
      <w:proofErr w:type="spellStart"/>
      <w:r w:rsidR="00264C2D" w:rsidRPr="009C55E9">
        <w:rPr>
          <w:rFonts w:ascii="Courier New" w:hAnsi="Courier New"/>
          <w:sz w:val="20"/>
          <w:szCs w:val="20"/>
        </w:rPr>
        <w:t>searchCF</w:t>
      </w:r>
      <w:proofErr w:type="spellEnd"/>
      <w:r w:rsidR="00264C2D" w:rsidRPr="009C55E9">
        <w:rPr>
          <w:rFonts w:ascii="Courier New" w:hAnsi="Courier New"/>
          <w:sz w:val="20"/>
          <w:szCs w:val="20"/>
        </w:rPr>
        <w:t>(</w:t>
      </w:r>
      <w:proofErr w:type="spellStart"/>
      <w:r w:rsidR="00264C2D" w:rsidRPr="009C55E9">
        <w:rPr>
          <w:rFonts w:ascii="Courier New" w:hAnsi="Courier New"/>
          <w:sz w:val="20"/>
          <w:szCs w:val="20"/>
        </w:rPr>
        <w:t>string</w:t>
      </w:r>
      <w:proofErr w:type="spellEnd"/>
      <w:r w:rsidR="00264C2D" w:rsidRPr="009C55E9">
        <w:rPr>
          <w:rFonts w:ascii="Courier New" w:hAnsi="Courier New"/>
          <w:sz w:val="20"/>
          <w:szCs w:val="20"/>
        </w:rPr>
        <w:t xml:space="preserve"> </w:t>
      </w:r>
      <w:proofErr w:type="spellStart"/>
      <w:r w:rsidR="00264C2D" w:rsidRPr="009C55E9">
        <w:rPr>
          <w:rFonts w:ascii="Courier New" w:hAnsi="Courier New"/>
          <w:sz w:val="20"/>
          <w:szCs w:val="20"/>
        </w:rPr>
        <w:t>key</w:t>
      </w:r>
      <w:proofErr w:type="spellEnd"/>
      <w:r w:rsidR="00264C2D" w:rsidRPr="009C55E9">
        <w:rPr>
          <w:rFonts w:ascii="Courier New" w:hAnsi="Courier New"/>
          <w:sz w:val="20"/>
          <w:szCs w:val="20"/>
        </w:rPr>
        <w:t>),</w:t>
      </w:r>
      <w:r w:rsidR="00264C2D">
        <w:rPr>
          <w:rFonts w:ascii="Cambria Math" w:hAnsi="Cambria Math"/>
          <w:sz w:val="20"/>
        </w:rPr>
        <w:t xml:space="preserve"> o qual realiza a busca seguindo a estratégia de contagem de acessos.</w:t>
      </w:r>
      <w:r w:rsidR="00F26800">
        <w:rPr>
          <w:rFonts w:ascii="Cambria Math" w:hAnsi="Cambria Math"/>
          <w:sz w:val="20"/>
        </w:rPr>
        <w:t xml:space="preserve"> Este método deve retornar o nó cujo valor é igual a </w:t>
      </w:r>
      <w:proofErr w:type="spellStart"/>
      <w:r w:rsidR="00F26800" w:rsidRPr="00F26800">
        <w:rPr>
          <w:rFonts w:ascii="Courier New" w:hAnsi="Courier New"/>
          <w:sz w:val="20"/>
          <w:szCs w:val="20"/>
        </w:rPr>
        <w:t>key</w:t>
      </w:r>
      <w:proofErr w:type="spellEnd"/>
      <w:r w:rsidR="00F26800">
        <w:rPr>
          <w:rFonts w:ascii="Cambria Math" w:hAnsi="Cambria Math"/>
          <w:sz w:val="20"/>
        </w:rPr>
        <w:t xml:space="preserve">, ou </w:t>
      </w:r>
      <w:proofErr w:type="spellStart"/>
      <w:r w:rsidR="00F26800" w:rsidRPr="00F26800">
        <w:rPr>
          <w:rFonts w:ascii="Courier New" w:hAnsi="Courier New"/>
          <w:sz w:val="20"/>
          <w:szCs w:val="20"/>
        </w:rPr>
        <w:t>nullptr</w:t>
      </w:r>
      <w:proofErr w:type="spellEnd"/>
      <w:r w:rsidR="00F26800">
        <w:rPr>
          <w:rFonts w:ascii="Cambria Math" w:hAnsi="Cambria Math"/>
          <w:sz w:val="20"/>
        </w:rPr>
        <w:t>, caso contrário.</w:t>
      </w:r>
    </w:p>
    <w:p w14:paraId="5A1321DE" w14:textId="77777777" w:rsidR="00F26800" w:rsidRDefault="00F26800" w:rsidP="00264C2D">
      <w:pPr>
        <w:spacing w:line="276" w:lineRule="auto"/>
        <w:jc w:val="both"/>
        <w:rPr>
          <w:rFonts w:ascii="Cambria Math" w:hAnsi="Cambria Math"/>
          <w:sz w:val="20"/>
        </w:rPr>
      </w:pPr>
    </w:p>
    <w:p w14:paraId="1B360485" w14:textId="77777777" w:rsidR="00264C2D" w:rsidRPr="00E6397F" w:rsidRDefault="00264C2D" w:rsidP="00264C2D">
      <w:pPr>
        <w:spacing w:line="276" w:lineRule="auto"/>
        <w:jc w:val="both"/>
        <w:rPr>
          <w:b/>
          <w:color w:val="943634" w:themeColor="accent2" w:themeShade="BF"/>
          <w:sz w:val="20"/>
          <w:szCs w:val="20"/>
        </w:rPr>
      </w:pPr>
      <w:r w:rsidRPr="00E6397F">
        <w:rPr>
          <w:rFonts w:ascii="Cambria Math" w:hAnsi="Cambria Math"/>
          <w:b/>
          <w:color w:val="943634" w:themeColor="accent2" w:themeShade="BF"/>
          <w:sz w:val="20"/>
          <w:highlight w:val="yellow"/>
        </w:rPr>
        <w:t xml:space="preserve">Obs.: Antes de implementar o método </w:t>
      </w:r>
      <w:proofErr w:type="spellStart"/>
      <w:r w:rsidRPr="00E6397F">
        <w:rPr>
          <w:rFonts w:ascii="Courier New" w:hAnsi="Courier New"/>
          <w:b/>
          <w:color w:val="943634" w:themeColor="accent2" w:themeShade="BF"/>
          <w:sz w:val="20"/>
          <w:szCs w:val="20"/>
          <w:highlight w:val="yellow"/>
        </w:rPr>
        <w:t>searchCF</w:t>
      </w:r>
      <w:proofErr w:type="spellEnd"/>
      <w:r w:rsidRPr="00E6397F">
        <w:rPr>
          <w:rFonts w:ascii="Cambria Math" w:hAnsi="Cambria Math"/>
          <w:b/>
          <w:color w:val="943634" w:themeColor="accent2" w:themeShade="BF"/>
          <w:sz w:val="20"/>
          <w:highlight w:val="yellow"/>
        </w:rPr>
        <w:t xml:space="preserve">, é necessário implementar o método </w:t>
      </w:r>
      <w:proofErr w:type="spellStart"/>
      <w:r w:rsidRPr="00E6397F">
        <w:rPr>
          <w:rFonts w:ascii="Courier New" w:hAnsi="Courier New"/>
          <w:b/>
          <w:color w:val="943634" w:themeColor="accent2" w:themeShade="BF"/>
          <w:sz w:val="20"/>
          <w:szCs w:val="20"/>
          <w:highlight w:val="yellow"/>
        </w:rPr>
        <w:t>insertEnd</w:t>
      </w:r>
      <w:proofErr w:type="spellEnd"/>
      <w:r w:rsidRPr="00E6397F">
        <w:rPr>
          <w:rFonts w:ascii="Cambria Math" w:hAnsi="Cambria Math"/>
          <w:b/>
          <w:color w:val="943634" w:themeColor="accent2" w:themeShade="BF"/>
          <w:sz w:val="20"/>
          <w:highlight w:val="yellow"/>
        </w:rPr>
        <w:t>.</w:t>
      </w:r>
    </w:p>
    <w:p w14:paraId="59F1E128" w14:textId="77777777" w:rsidR="000B04BD" w:rsidRPr="007F14D4" w:rsidRDefault="000B04BD" w:rsidP="00AB54CA">
      <w:pPr>
        <w:spacing w:line="276" w:lineRule="auto"/>
        <w:jc w:val="both"/>
        <w:rPr>
          <w:sz w:val="20"/>
          <w:szCs w:val="20"/>
          <w:u w:val="single"/>
        </w:rPr>
      </w:pPr>
    </w:p>
    <w:p w14:paraId="43E669A2" w14:textId="15A843FB" w:rsidR="00F5792C" w:rsidRPr="00687A4E" w:rsidRDefault="000B04BD" w:rsidP="00687A4E">
      <w:pPr>
        <w:spacing w:line="276" w:lineRule="auto"/>
        <w:jc w:val="both"/>
        <w:rPr>
          <w:rFonts w:ascii="Cambria Math" w:hAnsi="Cambria Math"/>
          <w:sz w:val="20"/>
        </w:rPr>
      </w:pPr>
      <w:r w:rsidRPr="00687A4E">
        <w:rPr>
          <w:rFonts w:ascii="Cambria Math" w:hAnsi="Cambria Math"/>
          <w:b/>
          <w:sz w:val="20"/>
        </w:rPr>
        <w:t>Questão 3 (</w:t>
      </w:r>
      <w:r w:rsidR="00132FBB" w:rsidRPr="00687A4E">
        <w:rPr>
          <w:rFonts w:ascii="Cambria Math" w:hAnsi="Cambria Math"/>
          <w:b/>
          <w:sz w:val="20"/>
        </w:rPr>
        <w:t>2</w:t>
      </w:r>
      <w:r w:rsidRPr="00687A4E">
        <w:rPr>
          <w:rFonts w:ascii="Cambria Math" w:hAnsi="Cambria Math"/>
          <w:b/>
          <w:sz w:val="20"/>
        </w:rPr>
        <w:t>,0 ponto</w:t>
      </w:r>
      <w:r w:rsidR="00AA0ACD" w:rsidRPr="00687A4E">
        <w:rPr>
          <w:rFonts w:ascii="Cambria Math" w:hAnsi="Cambria Math"/>
          <w:b/>
          <w:sz w:val="20"/>
        </w:rPr>
        <w:t>s</w:t>
      </w:r>
      <w:r w:rsidRPr="00687A4E">
        <w:rPr>
          <w:rFonts w:ascii="Cambria Math" w:hAnsi="Cambria Math"/>
          <w:b/>
          <w:sz w:val="20"/>
        </w:rPr>
        <w:t>):</w:t>
      </w:r>
      <w:r w:rsidR="00EA4915" w:rsidRPr="00687A4E">
        <w:rPr>
          <w:rFonts w:ascii="Cambria Math" w:hAnsi="Cambria Math"/>
          <w:sz w:val="20"/>
        </w:rPr>
        <w:t xml:space="preserve"> </w:t>
      </w:r>
      <w:r w:rsidR="00F5792C" w:rsidRPr="00687A4E">
        <w:rPr>
          <w:rFonts w:ascii="Cambria Math" w:hAnsi="Cambria Math"/>
          <w:sz w:val="20"/>
        </w:rPr>
        <w:t xml:space="preserve"> Uma sequência de parênteses, colchetes e chaves é bem formada quando o abre-fecha de parênteses, colchetes e chaves é feito na ordem e quantidade corretas. Por exemplo, a sequência de parênteses e colchetes a seguir é bem formada [ ( ) ( ( ) ) ]  enquanto a sequência [ ( ] ) não é bem formada. A primeira sequência é bem formada pois o abre-fecha de parênteses, colchetes e chaves está correto, enquanto na segunda sequência o colchete foi fechado antes de se fechar o parênteses. Nesta questão, implemente a função </w:t>
      </w:r>
      <w:proofErr w:type="spellStart"/>
      <w:r w:rsidR="00F5792C" w:rsidRPr="00687A4E">
        <w:rPr>
          <w:rFonts w:ascii="Courier New" w:hAnsi="Courier New"/>
          <w:sz w:val="20"/>
          <w:szCs w:val="20"/>
        </w:rPr>
        <w:t>isWellFormed</w:t>
      </w:r>
      <w:proofErr w:type="spellEnd"/>
      <w:r w:rsidR="00F5792C" w:rsidRPr="00687A4E">
        <w:rPr>
          <w:rFonts w:ascii="Courier New" w:hAnsi="Courier New"/>
          <w:sz w:val="20"/>
          <w:szCs w:val="20"/>
        </w:rPr>
        <w:t>(</w:t>
      </w:r>
      <w:proofErr w:type="spellStart"/>
      <w:r w:rsidR="00F5792C" w:rsidRPr="00687A4E">
        <w:rPr>
          <w:rFonts w:ascii="Courier New" w:hAnsi="Courier New"/>
          <w:sz w:val="20"/>
          <w:szCs w:val="20"/>
        </w:rPr>
        <w:t>string</w:t>
      </w:r>
      <w:proofErr w:type="spellEnd"/>
      <w:r w:rsidR="00F5792C" w:rsidRPr="00687A4E">
        <w:rPr>
          <w:rFonts w:ascii="Courier New" w:hAnsi="Courier New"/>
          <w:sz w:val="20"/>
          <w:szCs w:val="20"/>
        </w:rPr>
        <w:t xml:space="preserve"> </w:t>
      </w:r>
      <w:proofErr w:type="spellStart"/>
      <w:r w:rsidR="00F5792C" w:rsidRPr="00687A4E">
        <w:rPr>
          <w:rFonts w:ascii="Courier New" w:hAnsi="Courier New"/>
          <w:sz w:val="20"/>
          <w:szCs w:val="20"/>
        </w:rPr>
        <w:t>str</w:t>
      </w:r>
      <w:proofErr w:type="spellEnd"/>
      <w:r w:rsidR="00F5792C" w:rsidRPr="00687A4E">
        <w:rPr>
          <w:rFonts w:ascii="Courier New" w:hAnsi="Courier New"/>
          <w:sz w:val="20"/>
          <w:szCs w:val="20"/>
        </w:rPr>
        <w:t>),</w:t>
      </w:r>
      <w:r w:rsidR="00F5792C" w:rsidRPr="00687A4E">
        <w:rPr>
          <w:rFonts w:ascii="Cambria Math" w:hAnsi="Cambria Math"/>
          <w:sz w:val="20"/>
        </w:rPr>
        <w:t xml:space="preserve"> a qual recebe uma </w:t>
      </w:r>
      <w:proofErr w:type="spellStart"/>
      <w:r w:rsidR="00F5792C" w:rsidRPr="00687A4E">
        <w:rPr>
          <w:rFonts w:ascii="Cambria Math" w:hAnsi="Cambria Math"/>
          <w:sz w:val="20"/>
        </w:rPr>
        <w:t>string</w:t>
      </w:r>
      <w:proofErr w:type="spellEnd"/>
      <w:r w:rsidR="00F5792C" w:rsidRPr="00687A4E">
        <w:rPr>
          <w:rFonts w:ascii="Cambria Math" w:hAnsi="Cambria Math"/>
          <w:sz w:val="20"/>
        </w:rPr>
        <w:t xml:space="preserve"> representando uma sequência de parênteses, colchetes e chaves e verifica se esta sequência é bem formada ou não. Use uma Pilha (</w:t>
      </w:r>
      <w:proofErr w:type="spellStart"/>
      <w:r w:rsidR="00F5792C" w:rsidRPr="00687A4E">
        <w:rPr>
          <w:rFonts w:ascii="Courier New" w:hAnsi="Courier New"/>
          <w:sz w:val="20"/>
          <w:szCs w:val="20"/>
        </w:rPr>
        <w:t>Stack</w:t>
      </w:r>
      <w:proofErr w:type="spellEnd"/>
      <w:r w:rsidR="00F5792C" w:rsidRPr="00687A4E">
        <w:rPr>
          <w:rFonts w:ascii="Cambria Math" w:hAnsi="Cambria Math"/>
          <w:sz w:val="20"/>
        </w:rPr>
        <w:t>) da STL para resolver esta questão. </w:t>
      </w:r>
    </w:p>
    <w:p w14:paraId="796F4AEF" w14:textId="77777777" w:rsidR="00F5792C" w:rsidRPr="00F5792C" w:rsidRDefault="00F5792C" w:rsidP="00687A4E">
      <w:pPr>
        <w:spacing w:line="276" w:lineRule="auto"/>
        <w:jc w:val="both"/>
        <w:rPr>
          <w:rFonts w:ascii="Cambria Math" w:hAnsi="Cambria Math"/>
          <w:sz w:val="20"/>
        </w:rPr>
      </w:pPr>
      <w:r w:rsidRPr="00F5792C">
        <w:rPr>
          <w:rFonts w:ascii="Cambria Math" w:hAnsi="Cambria Math"/>
          <w:sz w:val="20"/>
        </w:rPr>
        <w:t xml:space="preserve">Obs.: Pode assumir nesta questão que os caracteres da </w:t>
      </w:r>
      <w:proofErr w:type="spellStart"/>
      <w:r w:rsidRPr="00F5792C">
        <w:rPr>
          <w:rFonts w:ascii="Cambria Math" w:hAnsi="Cambria Math"/>
          <w:sz w:val="20"/>
        </w:rPr>
        <w:t>string</w:t>
      </w:r>
      <w:proofErr w:type="spellEnd"/>
      <w:r w:rsidRPr="00F5792C">
        <w:rPr>
          <w:rFonts w:ascii="Cambria Math" w:hAnsi="Cambria Math"/>
          <w:sz w:val="20"/>
        </w:rPr>
        <w:t xml:space="preserve"> de entrada serão apenas parênteses, colchetes ou chaves. Assuma também que parênteses, colchetes e chaves podem aparecer em qualquer ordem, isto é, não existe uma ordem pré-estabelecida de prioridade entre estes elementos em sequências bem formadas.</w:t>
      </w:r>
    </w:p>
    <w:p w14:paraId="3D9A9FEC" w14:textId="77777777" w:rsidR="00F5792C" w:rsidRPr="00F5792C" w:rsidRDefault="00F5792C" w:rsidP="00687A4E">
      <w:pPr>
        <w:spacing w:line="276" w:lineRule="auto"/>
        <w:jc w:val="both"/>
        <w:rPr>
          <w:rFonts w:ascii="Cambria Math" w:hAnsi="Cambria Math"/>
          <w:sz w:val="20"/>
        </w:rPr>
      </w:pPr>
    </w:p>
    <w:p w14:paraId="5CC266D5" w14:textId="77777777" w:rsidR="00F5792C" w:rsidRPr="00F5792C" w:rsidRDefault="00F5792C" w:rsidP="00687A4E">
      <w:pPr>
        <w:spacing w:line="276" w:lineRule="auto"/>
        <w:jc w:val="both"/>
        <w:rPr>
          <w:rFonts w:ascii="Cambria Math" w:hAnsi="Cambria Math"/>
          <w:sz w:val="20"/>
        </w:rPr>
      </w:pPr>
      <w:r w:rsidRPr="00F5792C">
        <w:rPr>
          <w:rFonts w:ascii="Cambria Math" w:hAnsi="Cambria Math"/>
          <w:sz w:val="20"/>
        </w:rPr>
        <w:t xml:space="preserve">O código a seguir  exemplifica o uso de uma </w:t>
      </w:r>
      <w:proofErr w:type="spellStart"/>
      <w:r w:rsidRPr="00F5792C">
        <w:rPr>
          <w:rFonts w:ascii="Cambria Math" w:hAnsi="Cambria Math"/>
          <w:sz w:val="20"/>
        </w:rPr>
        <w:t>stack</w:t>
      </w:r>
      <w:proofErr w:type="spellEnd"/>
      <w:r w:rsidRPr="00F5792C">
        <w:rPr>
          <w:rFonts w:ascii="Cambria Math" w:hAnsi="Cambria Math"/>
          <w:sz w:val="20"/>
        </w:rPr>
        <w:t xml:space="preserve"> da STL:</w:t>
      </w:r>
    </w:p>
    <w:tbl>
      <w:tblPr>
        <w:tblW w:w="0" w:type="auto"/>
        <w:tblInd w:w="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</w:tblGrid>
      <w:tr w:rsidR="00B3265E" w:rsidRPr="00F5792C" w14:paraId="3D94A241" w14:textId="77777777" w:rsidTr="00B3265E">
        <w:trPr>
          <w:trHeight w:val="4460"/>
        </w:trPr>
        <w:tc>
          <w:tcPr>
            <w:tcW w:w="55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B574D" w14:textId="77777777" w:rsidR="00B3265E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lastRenderedPageBreak/>
              <w:t xml:space="preserve">// </w:t>
            </w:r>
            <w:proofErr w:type="spellStart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>stack</w:t>
            </w:r>
            <w:proofErr w:type="spellEnd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>::</w:t>
            </w:r>
            <w:proofErr w:type="spellStart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>push</w:t>
            </w:r>
            <w:proofErr w:type="spellEnd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>/pop</w:t>
            </w:r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br/>
              <w:t>#include &lt;</w:t>
            </w:r>
            <w:proofErr w:type="spellStart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>iostream</w:t>
            </w:r>
            <w:proofErr w:type="spellEnd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&gt;       // </w:t>
            </w:r>
            <w:proofErr w:type="spellStart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>::</w:t>
            </w:r>
            <w:proofErr w:type="spellStart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>cout</w:t>
            </w:r>
            <w:proofErr w:type="spellEnd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br/>
              <w:t>#include &lt;</w:t>
            </w:r>
            <w:proofErr w:type="spellStart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>stack</w:t>
            </w:r>
            <w:proofErr w:type="spellEnd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&gt;          // </w:t>
            </w:r>
            <w:proofErr w:type="spellStart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>std</w:t>
            </w:r>
            <w:proofErr w:type="spellEnd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>::</w:t>
            </w:r>
            <w:proofErr w:type="spellStart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>stack</w:t>
            </w:r>
            <w:proofErr w:type="spellEnd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br/>
            </w:r>
          </w:p>
          <w:p w14:paraId="74362C78" w14:textId="5D54FAF1" w:rsidR="00B3265E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>using</w:t>
            </w:r>
            <w:proofErr w:type="spellEnd"/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>namespace</w:t>
            </w:r>
            <w:proofErr w:type="spellEnd"/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>std</w:t>
            </w:r>
            <w:proofErr w:type="spellEnd"/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>;</w:t>
            </w:r>
          </w:p>
          <w:p w14:paraId="765B9B09" w14:textId="65010BFF" w:rsidR="00B3265E" w:rsidRPr="00F87B01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>main</w:t>
            </w:r>
            <w:proofErr w:type="spellEnd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()</w:t>
            </w:r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br/>
              <w:t>{</w:t>
            </w:r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br/>
              <w:t> </w:t>
            </w:r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string</w:t>
            </w:r>
            <w:proofErr w:type="spellEnd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s = "ABCDEFG";</w:t>
            </w:r>
          </w:p>
          <w:p w14:paraId="33579EE2" w14:textId="77777777" w:rsidR="00B3265E" w:rsidRPr="00F87B01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stack</w:t>
            </w:r>
            <w:proofErr w:type="spellEnd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&lt;char&gt; pilha;</w:t>
            </w:r>
          </w:p>
          <w:p w14:paraId="43770C42" w14:textId="193EC490" w:rsidR="00B3265E" w:rsidRPr="00F87B01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   // Itera so</w:t>
            </w:r>
            <w:r w:rsidR="005C1B95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bre cada caractere da </w:t>
            </w:r>
            <w:proofErr w:type="spellStart"/>
            <w:r w:rsidR="005C1B95">
              <w:rPr>
                <w:rFonts w:ascii="Cambria" w:hAnsi="Cambria" w:cs="Times New Roman"/>
                <w:color w:val="000000"/>
                <w:sz w:val="20"/>
                <w:szCs w:val="20"/>
              </w:rPr>
              <w:t>string</w:t>
            </w:r>
            <w:proofErr w:type="spellEnd"/>
          </w:p>
          <w:p w14:paraId="491E16BE" w14:textId="77777777" w:rsidR="00B3265E" w:rsidRPr="00F87B01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   for( char </w:t>
            </w:r>
            <w:proofErr w:type="spellStart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ch</w:t>
            </w:r>
            <w:proofErr w:type="spellEnd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: s ){</w:t>
            </w:r>
          </w:p>
          <w:p w14:paraId="225B5DE7" w14:textId="77777777" w:rsidR="00B3265E" w:rsidRPr="00F87B01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       // Insere um caractere na pilha</w:t>
            </w:r>
          </w:p>
          <w:p w14:paraId="262E2975" w14:textId="77777777" w:rsidR="00B3265E" w:rsidRPr="00F87B01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pilha.push</w:t>
            </w:r>
            <w:proofErr w:type="spellEnd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ch</w:t>
            </w:r>
            <w:proofErr w:type="spellEnd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);</w:t>
            </w:r>
          </w:p>
          <w:p w14:paraId="53F92C5E" w14:textId="77777777" w:rsidR="00B3265E" w:rsidRPr="00F87B01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   }</w:t>
            </w:r>
          </w:p>
          <w:p w14:paraId="1927FB33" w14:textId="77777777" w:rsidR="00B3265E" w:rsidRPr="00F87B01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  <w:p w14:paraId="2DDCA055" w14:textId="77777777" w:rsidR="00B3265E" w:rsidRPr="00F87B01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while</w:t>
            </w:r>
            <w:proofErr w:type="spellEnd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( ! </w:t>
            </w:r>
            <w:proofErr w:type="spellStart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pilha.empty</w:t>
            </w:r>
            <w:proofErr w:type="spellEnd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() ){</w:t>
            </w:r>
          </w:p>
          <w:p w14:paraId="03FF9754" w14:textId="18079411" w:rsidR="00B3265E" w:rsidRPr="00F87B01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       // Imprime o topo</w:t>
            </w:r>
            <w:r w:rsidR="005C1B95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da pilha</w:t>
            </w:r>
          </w:p>
          <w:p w14:paraId="7F5D18B3" w14:textId="77777777" w:rsidR="00B3265E" w:rsidRPr="00F87B01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cout</w:t>
            </w:r>
            <w:proofErr w:type="spellEnd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&lt;&lt; </w:t>
            </w:r>
            <w:proofErr w:type="spellStart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pilha.top</w:t>
            </w:r>
            <w:proofErr w:type="spellEnd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() &lt;&lt; " ";</w:t>
            </w:r>
          </w:p>
          <w:p w14:paraId="31898B28" w14:textId="77777777" w:rsidR="00B3265E" w:rsidRPr="00F87B01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  <w:p w14:paraId="04AC4863" w14:textId="77777777" w:rsidR="00B3265E" w:rsidRPr="00F87B01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       // Remove um elemento da pilha</w:t>
            </w:r>
          </w:p>
          <w:p w14:paraId="1DE69A76" w14:textId="77777777" w:rsidR="00B3265E" w:rsidRDefault="00B3265E" w:rsidP="00F87B01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pilha.pop</w:t>
            </w:r>
            <w:proofErr w:type="spellEnd"/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>();</w:t>
            </w:r>
          </w:p>
          <w:p w14:paraId="1830FE98" w14:textId="77777777" w:rsidR="001B7311" w:rsidRDefault="00B3265E" w:rsidP="00B3265E">
            <w:pPr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F87B01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   }</w:t>
            </w:r>
          </w:p>
          <w:p w14:paraId="64AF8BD7" w14:textId="2AA3C14C" w:rsidR="00B3265E" w:rsidRPr="00F5792C" w:rsidRDefault="00B3265E" w:rsidP="00B3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br/>
              <w:t xml:space="preserve">  </w:t>
            </w:r>
            <w:proofErr w:type="spellStart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>return</w:t>
            </w:r>
            <w:proofErr w:type="spellEnd"/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0;</w:t>
            </w:r>
            <w:r w:rsidRPr="00F5792C">
              <w:rPr>
                <w:rFonts w:ascii="Cambria" w:hAnsi="Cambria" w:cs="Times New Roman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146B6AAE" w14:textId="0D380666" w:rsidR="00607139" w:rsidRDefault="00607139" w:rsidP="001A3A4C">
      <w:pPr>
        <w:spacing w:line="276" w:lineRule="auto"/>
        <w:ind w:right="-1"/>
        <w:jc w:val="both"/>
        <w:rPr>
          <w:sz w:val="20"/>
          <w:szCs w:val="20"/>
        </w:rPr>
      </w:pPr>
    </w:p>
    <w:p w14:paraId="55743E54" w14:textId="77777777" w:rsidR="003C676C" w:rsidRPr="00AA4DDA" w:rsidRDefault="003C676C" w:rsidP="003C676C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t>ENTREGÁVEL</w:t>
      </w:r>
    </w:p>
    <w:p w14:paraId="6787FF0B" w14:textId="77777777" w:rsidR="003C676C" w:rsidRDefault="003C676C" w:rsidP="003C676C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entregável desta atividade deverá seguir a mesma estrutura de diretórios do código fonte que você recebeu com este enunciado, obviamente, contendo os arquivos fonte utilizados para construir sua solução nos diretórios de cada questão. Além disso, o diretório pai deverá ter o seu nome e matrícula, seguindo o padrão </w:t>
      </w:r>
      <w:r w:rsidRPr="00485E9C">
        <w:rPr>
          <w:rFonts w:ascii="Courier New" w:hAnsi="Courier New" w:cs="Courier New"/>
          <w:sz w:val="20"/>
          <w:szCs w:val="20"/>
        </w:rPr>
        <w:t>&lt;PRIMEIRO</w:t>
      </w:r>
      <w:r>
        <w:rPr>
          <w:rFonts w:ascii="Courier New" w:hAnsi="Courier New" w:cs="Courier New"/>
          <w:sz w:val="20"/>
          <w:szCs w:val="20"/>
        </w:rPr>
        <w:t>_NOME</w:t>
      </w:r>
      <w:r w:rsidRPr="00485E9C">
        <w:rPr>
          <w:rFonts w:ascii="Courier New" w:hAnsi="Courier New" w:cs="Courier New"/>
          <w:sz w:val="20"/>
          <w:szCs w:val="20"/>
        </w:rPr>
        <w:t>&gt;_&lt;SOBRENOME&gt;-&lt;MATRICULA&gt;</w:t>
      </w:r>
      <w:r>
        <w:rPr>
          <w:sz w:val="20"/>
          <w:szCs w:val="20"/>
        </w:rPr>
        <w:t xml:space="preserve"> (Dica: basta renomear o diretório 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com o padrão definido anteriormente). Por exemplo:</w:t>
      </w:r>
    </w:p>
    <w:p w14:paraId="675043BA" w14:textId="77777777" w:rsidR="003C676C" w:rsidRDefault="003C676C" w:rsidP="003C676C">
      <w:pPr>
        <w:spacing w:line="276" w:lineRule="auto"/>
        <w:ind w:right="-1"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 w:rsidRPr="00485E9C">
        <w:rPr>
          <w:rFonts w:ascii="Courier New" w:hAnsi="Courier New" w:cs="Courier New"/>
          <w:sz w:val="20"/>
          <w:szCs w:val="20"/>
        </w:rPr>
        <w:t>JOAO_SILVA-200012345</w:t>
      </w:r>
    </w:p>
    <w:p w14:paraId="0D4324A5" w14:textId="77777777" w:rsidR="003C676C" w:rsidRPr="000507DB" w:rsidRDefault="003C676C" w:rsidP="003C676C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q1</w:t>
      </w:r>
    </w:p>
    <w:p w14:paraId="63E17AE6" w14:textId="77777777" w:rsidR="003C676C" w:rsidRPr="000507DB" w:rsidRDefault="003C676C" w:rsidP="003C676C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2</w:t>
      </w:r>
    </w:p>
    <w:p w14:paraId="6A562C65" w14:textId="2E0C9309" w:rsidR="003C676C" w:rsidRPr="003C676C" w:rsidRDefault="003C676C" w:rsidP="003C676C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3</w:t>
      </w:r>
    </w:p>
    <w:p w14:paraId="06F2190E" w14:textId="77777777" w:rsidR="003C676C" w:rsidRPr="000507DB" w:rsidRDefault="003C676C" w:rsidP="003C676C">
      <w:pPr>
        <w:pStyle w:val="ListParagraph"/>
        <w:spacing w:line="276" w:lineRule="auto"/>
        <w:ind w:left="1087" w:right="-1"/>
        <w:jc w:val="both"/>
        <w:rPr>
          <w:sz w:val="20"/>
          <w:szCs w:val="20"/>
        </w:rPr>
      </w:pPr>
    </w:p>
    <w:p w14:paraId="10B7D2F4" w14:textId="77777777" w:rsidR="003C676C" w:rsidRDefault="003C676C" w:rsidP="003C676C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Toda esta estrutura de diretórios, incluindo os arquivos fonte com sua solução, deverá ser compactada num arquivo .zip que também deverá seguir o padrão </w:t>
      </w:r>
      <w:r w:rsidRPr="00485E9C">
        <w:rPr>
          <w:rFonts w:ascii="Courier New" w:hAnsi="Courier New" w:cs="Courier New"/>
          <w:sz w:val="20"/>
          <w:szCs w:val="20"/>
        </w:rPr>
        <w:t>&lt;PRIMEIRO</w:t>
      </w:r>
      <w:r>
        <w:rPr>
          <w:rFonts w:ascii="Courier New" w:hAnsi="Courier New" w:cs="Courier New"/>
          <w:sz w:val="20"/>
          <w:szCs w:val="20"/>
        </w:rPr>
        <w:t>_NOME</w:t>
      </w:r>
      <w:r w:rsidRPr="00485E9C">
        <w:rPr>
          <w:rFonts w:ascii="Courier New" w:hAnsi="Courier New" w:cs="Courier New"/>
          <w:sz w:val="20"/>
          <w:szCs w:val="20"/>
        </w:rPr>
        <w:t>&gt;_&lt;SOBRENOME&gt;-&lt;MATRICULA&gt;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sz w:val="20"/>
          <w:szCs w:val="20"/>
        </w:rPr>
        <w:t xml:space="preserve"> Este arquivo compactado deverá ser entregue via SIGAA até as </w:t>
      </w:r>
      <w:r w:rsidRPr="00E8279A">
        <w:rPr>
          <w:b/>
          <w:sz w:val="20"/>
          <w:szCs w:val="20"/>
          <w:u w:val="single"/>
        </w:rPr>
        <w:t>2</w:t>
      </w:r>
      <w:r>
        <w:rPr>
          <w:b/>
          <w:sz w:val="20"/>
          <w:szCs w:val="20"/>
          <w:u w:val="single"/>
        </w:rPr>
        <w:t>0</w:t>
      </w:r>
      <w:r w:rsidRPr="00E8279A">
        <w:rPr>
          <w:b/>
          <w:sz w:val="20"/>
          <w:szCs w:val="20"/>
          <w:u w:val="single"/>
        </w:rPr>
        <w:t>:</w:t>
      </w:r>
      <w:r>
        <w:rPr>
          <w:b/>
          <w:sz w:val="20"/>
          <w:szCs w:val="20"/>
          <w:u w:val="single"/>
        </w:rPr>
        <w:t>2</w:t>
      </w:r>
      <w:r w:rsidRPr="00E8279A">
        <w:rPr>
          <w:b/>
          <w:sz w:val="20"/>
          <w:szCs w:val="20"/>
          <w:u w:val="single"/>
        </w:rPr>
        <w:t>5</w:t>
      </w:r>
      <w:r>
        <w:rPr>
          <w:sz w:val="20"/>
          <w:szCs w:val="20"/>
        </w:rPr>
        <w:t xml:space="preserve">. </w:t>
      </w:r>
      <w:r w:rsidRPr="00E8279A">
        <w:rPr>
          <w:b/>
          <w:sz w:val="20"/>
          <w:szCs w:val="20"/>
          <w:u w:val="single"/>
        </w:rPr>
        <w:t>Este é um prazo fixo que não será estendido</w:t>
      </w:r>
      <w:r>
        <w:rPr>
          <w:sz w:val="20"/>
          <w:szCs w:val="20"/>
        </w:rPr>
        <w:t xml:space="preserve">, exceto em casos muito excepcionais (ex.: SIGAA fora do ar). Ou seja, entregas após este horário não serão aceitas. A atividade do SIGAA permite apenas um envio, portanto certifique-se de que está enviando a versão correta antes de anexar ao SIGAA. </w:t>
      </w:r>
    </w:p>
    <w:p w14:paraId="77249C33" w14:textId="77777777" w:rsidR="003C676C" w:rsidRDefault="003C676C" w:rsidP="003C676C">
      <w:pPr>
        <w:spacing w:line="276" w:lineRule="auto"/>
        <w:ind w:right="-1"/>
        <w:jc w:val="both"/>
        <w:rPr>
          <w:sz w:val="20"/>
          <w:szCs w:val="20"/>
        </w:rPr>
      </w:pPr>
    </w:p>
    <w:p w14:paraId="52894E42" w14:textId="77777777" w:rsidR="003C676C" w:rsidRPr="00AA4DDA" w:rsidRDefault="003C676C" w:rsidP="003C676C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t xml:space="preserve">CRITÉRIOS DE </w:t>
      </w:r>
      <w:r>
        <w:rPr>
          <w:b/>
          <w:sz w:val="20"/>
          <w:szCs w:val="20"/>
        </w:rPr>
        <w:t>CORREÇÃO</w:t>
      </w:r>
    </w:p>
    <w:p w14:paraId="788C0C05" w14:textId="77777777" w:rsidR="003C676C" w:rsidRDefault="003C676C" w:rsidP="003C676C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>Para a correção desta atividade, serão levados em consideração, dentre outros, os seguintes pontos:</w:t>
      </w:r>
    </w:p>
    <w:p w14:paraId="2FB6180D" w14:textId="77777777" w:rsidR="003C676C" w:rsidRPr="00AA4DDA" w:rsidRDefault="003C676C" w:rsidP="003C676C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AA4DDA">
        <w:rPr>
          <w:sz w:val="20"/>
          <w:szCs w:val="20"/>
        </w:rPr>
        <w:t xml:space="preserve">Obediência </w:t>
      </w:r>
      <w:r>
        <w:rPr>
          <w:sz w:val="20"/>
          <w:szCs w:val="20"/>
        </w:rPr>
        <w:t>às regras definidas para as assinaturas de função e para o entregável (</w:t>
      </w:r>
      <w:r w:rsidRPr="00AA4DDA">
        <w:rPr>
          <w:sz w:val="20"/>
          <w:szCs w:val="20"/>
        </w:rPr>
        <w:t>arquivo .zip</w:t>
      </w:r>
      <w:r>
        <w:rPr>
          <w:sz w:val="20"/>
          <w:szCs w:val="20"/>
        </w:rPr>
        <w:t>), conforme especificado no enunciado desta atividade</w:t>
      </w:r>
    </w:p>
    <w:p w14:paraId="77C5647D" w14:textId="77777777" w:rsidR="003C676C" w:rsidRPr="005A7408" w:rsidRDefault="003C676C" w:rsidP="003C676C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rFonts w:ascii="Courier" w:hAnsi="Courier"/>
          <w:sz w:val="20"/>
          <w:szCs w:val="20"/>
        </w:rPr>
      </w:pPr>
      <w:r>
        <w:rPr>
          <w:sz w:val="20"/>
          <w:szCs w:val="20"/>
        </w:rPr>
        <w:t xml:space="preserve">Existência de erros ou </w:t>
      </w:r>
      <w:proofErr w:type="spellStart"/>
      <w:r>
        <w:rPr>
          <w:sz w:val="20"/>
          <w:szCs w:val="20"/>
        </w:rPr>
        <w:t>warnings</w:t>
      </w:r>
      <w:proofErr w:type="spellEnd"/>
      <w:r>
        <w:rPr>
          <w:sz w:val="20"/>
          <w:szCs w:val="20"/>
        </w:rPr>
        <w:t xml:space="preserve"> de compilação do código fonte</w:t>
      </w:r>
      <w:r>
        <w:rPr>
          <w:rStyle w:val="FootnoteReference"/>
          <w:sz w:val="20"/>
          <w:szCs w:val="20"/>
        </w:rPr>
        <w:footnoteReference w:id="1"/>
      </w:r>
    </w:p>
    <w:p w14:paraId="6AAD1155" w14:textId="77777777" w:rsidR="003C676C" w:rsidRDefault="003C676C" w:rsidP="003C676C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>Programas executam sem apresentar falhas e produzem os resultados esperados</w:t>
      </w:r>
    </w:p>
    <w:p w14:paraId="2DB0B24C" w14:textId="77777777" w:rsidR="00F27F79" w:rsidRDefault="003C676C" w:rsidP="00F27F79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F27F79">
        <w:rPr>
          <w:sz w:val="20"/>
          <w:szCs w:val="20"/>
        </w:rPr>
        <w:t xml:space="preserve">Soluções atendem critérios de complexidade, caso estabelecido no enunciado </w:t>
      </w:r>
    </w:p>
    <w:p w14:paraId="02903A1E" w14:textId="6EB4E4E6" w:rsidR="003C676C" w:rsidRPr="00F27F79" w:rsidRDefault="003C676C" w:rsidP="00F27F79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F27F79">
        <w:rPr>
          <w:sz w:val="20"/>
          <w:szCs w:val="20"/>
        </w:rPr>
        <w:t>Apresentação e organização do código fonte entregue (</w:t>
      </w:r>
      <w:proofErr w:type="spellStart"/>
      <w:r w:rsidRPr="00F27F79">
        <w:rPr>
          <w:sz w:val="20"/>
          <w:szCs w:val="20"/>
        </w:rPr>
        <w:t>identação</w:t>
      </w:r>
      <w:proofErr w:type="spellEnd"/>
      <w:r w:rsidRPr="00F27F79">
        <w:rPr>
          <w:sz w:val="20"/>
          <w:szCs w:val="20"/>
        </w:rPr>
        <w:t xml:space="preserve">, nome das variáveis, modularização do código em funções, </w:t>
      </w:r>
      <w:proofErr w:type="spellStart"/>
      <w:r w:rsidRPr="00F27F79">
        <w:rPr>
          <w:sz w:val="20"/>
          <w:szCs w:val="20"/>
        </w:rPr>
        <w:t>etc</w:t>
      </w:r>
      <w:proofErr w:type="spellEnd"/>
      <w:r w:rsidRPr="00F27F79">
        <w:rPr>
          <w:sz w:val="20"/>
          <w:szCs w:val="20"/>
        </w:rPr>
        <w:t>)</w:t>
      </w:r>
    </w:p>
    <w:p w14:paraId="25787D1C" w14:textId="6E9EAF74" w:rsidR="007F25AF" w:rsidRPr="00F27F79" w:rsidRDefault="003C676C" w:rsidP="00F27F79">
      <w:pPr>
        <w:spacing w:line="276" w:lineRule="auto"/>
        <w:ind w:right="-1" w:firstLine="567"/>
        <w:jc w:val="both"/>
        <w:rPr>
          <w:b/>
          <w:sz w:val="20"/>
          <w:szCs w:val="20"/>
        </w:rPr>
      </w:pPr>
      <w:r w:rsidRPr="00AD3D13">
        <w:rPr>
          <w:b/>
          <w:sz w:val="20"/>
          <w:szCs w:val="20"/>
        </w:rPr>
        <w:t>Obs.:</w:t>
      </w:r>
      <w:r>
        <w:rPr>
          <w:sz w:val="20"/>
          <w:szCs w:val="20"/>
        </w:rPr>
        <w:t xml:space="preserve"> Para cada questão, já há uma função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com um pequeno teste executável. Este é um teste simples que </w:t>
      </w:r>
      <w:r w:rsidRPr="001D19C1">
        <w:rPr>
          <w:b/>
          <w:sz w:val="20"/>
          <w:szCs w:val="20"/>
          <w:u w:val="single"/>
        </w:rPr>
        <w:t>não garante</w:t>
      </w:r>
      <w:r w:rsidRPr="001D19C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corretude</w:t>
      </w:r>
      <w:proofErr w:type="spellEnd"/>
      <w:r>
        <w:rPr>
          <w:sz w:val="20"/>
          <w:szCs w:val="20"/>
        </w:rPr>
        <w:t xml:space="preserve"> da sua implementação. Ou seja, se sua implementação passou no teste executável disponibilizado junto a este enunciado, isto não é garantia de que ela está totalmente correta. Para fins de correção, eu utilizarei outra bateria de testes mais completa, além de analisar manualmente o código produzido. </w:t>
      </w:r>
      <w:bookmarkStart w:id="0" w:name="_GoBack"/>
      <w:bookmarkEnd w:id="0"/>
    </w:p>
    <w:sectPr w:rsidR="007F25AF" w:rsidRPr="00F27F79" w:rsidSect="001A3A4C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7FA33" w14:textId="77777777" w:rsidR="00F87B01" w:rsidRDefault="00F87B01" w:rsidP="001826BA">
      <w:r>
        <w:separator/>
      </w:r>
    </w:p>
  </w:endnote>
  <w:endnote w:type="continuationSeparator" w:id="0">
    <w:p w14:paraId="6EFFCA80" w14:textId="77777777" w:rsidR="00F87B01" w:rsidRDefault="00F87B01" w:rsidP="0018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467D3" w14:textId="77777777" w:rsidR="00F87B01" w:rsidRDefault="00F87B01" w:rsidP="001826BA">
      <w:r>
        <w:separator/>
      </w:r>
    </w:p>
  </w:footnote>
  <w:footnote w:type="continuationSeparator" w:id="0">
    <w:p w14:paraId="44EBD679" w14:textId="77777777" w:rsidR="00F87B01" w:rsidRDefault="00F87B01" w:rsidP="001826BA">
      <w:r>
        <w:continuationSeparator/>
      </w:r>
    </w:p>
  </w:footnote>
  <w:footnote w:id="1">
    <w:p w14:paraId="79EA68E9" w14:textId="77777777" w:rsidR="00F87B01" w:rsidRPr="001826BA" w:rsidRDefault="00F87B01" w:rsidP="003C676C">
      <w:pPr>
        <w:pStyle w:val="FootnoteText"/>
        <w:rPr>
          <w:lang w:val="en-US"/>
        </w:rPr>
      </w:pPr>
      <w:r w:rsidRPr="001826BA">
        <w:rPr>
          <w:rStyle w:val="FootnoteReference"/>
          <w:sz w:val="20"/>
        </w:rPr>
        <w:footnoteRef/>
      </w:r>
      <w:r w:rsidRPr="001826BA">
        <w:rPr>
          <w:sz w:val="20"/>
        </w:rPr>
        <w:t xml:space="preserve"> </w:t>
      </w:r>
      <w:r w:rsidRPr="001826BA">
        <w:rPr>
          <w:sz w:val="16"/>
          <w:szCs w:val="20"/>
        </w:rPr>
        <w:t xml:space="preserve">Compile usando as </w:t>
      </w:r>
      <w:proofErr w:type="spellStart"/>
      <w:r w:rsidRPr="001826BA">
        <w:rPr>
          <w:sz w:val="16"/>
          <w:szCs w:val="20"/>
        </w:rPr>
        <w:t>flags</w:t>
      </w:r>
      <w:proofErr w:type="spellEnd"/>
      <w:r w:rsidRPr="001826BA">
        <w:rPr>
          <w:sz w:val="16"/>
          <w:szCs w:val="20"/>
        </w:rPr>
        <w:t xml:space="preserve"> </w:t>
      </w:r>
      <w:r w:rsidRPr="001826BA">
        <w:rPr>
          <w:rFonts w:ascii="Courier" w:hAnsi="Courier"/>
          <w:sz w:val="16"/>
          <w:szCs w:val="20"/>
        </w:rPr>
        <w:t>–Wall –</w:t>
      </w:r>
      <w:proofErr w:type="spellStart"/>
      <w:r w:rsidRPr="001826BA">
        <w:rPr>
          <w:rFonts w:ascii="Courier" w:hAnsi="Courier"/>
          <w:sz w:val="16"/>
          <w:szCs w:val="20"/>
        </w:rPr>
        <w:t>pedantic</w:t>
      </w:r>
      <w:proofErr w:type="spellEnd"/>
      <w:r w:rsidRPr="001826BA">
        <w:rPr>
          <w:rFonts w:ascii="Courier" w:hAnsi="Courier"/>
          <w:sz w:val="16"/>
          <w:szCs w:val="20"/>
        </w:rPr>
        <w:t xml:space="preserve"> –</w:t>
      </w:r>
      <w:proofErr w:type="spellStart"/>
      <w:r w:rsidRPr="001826BA">
        <w:rPr>
          <w:rFonts w:ascii="Courier" w:hAnsi="Courier"/>
          <w:sz w:val="16"/>
          <w:szCs w:val="20"/>
        </w:rPr>
        <w:t>std</w:t>
      </w:r>
      <w:proofErr w:type="spellEnd"/>
      <w:r w:rsidRPr="001826BA">
        <w:rPr>
          <w:rFonts w:ascii="Courier" w:hAnsi="Courier"/>
          <w:sz w:val="16"/>
          <w:szCs w:val="20"/>
        </w:rPr>
        <w:t>=</w:t>
      </w:r>
      <w:proofErr w:type="spellStart"/>
      <w:r w:rsidRPr="001826BA">
        <w:rPr>
          <w:rFonts w:ascii="Courier" w:hAnsi="Courier"/>
          <w:sz w:val="16"/>
          <w:szCs w:val="20"/>
        </w:rPr>
        <w:t>c++</w:t>
      </w:r>
      <w:proofErr w:type="spellEnd"/>
      <w:r w:rsidRPr="001826BA">
        <w:rPr>
          <w:rFonts w:ascii="Courier" w:hAnsi="Courier"/>
          <w:sz w:val="16"/>
          <w:szCs w:val="20"/>
        </w:rPr>
        <w:t>11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CC6"/>
    <w:multiLevelType w:val="multilevel"/>
    <w:tmpl w:val="5F469CC6"/>
    <w:lvl w:ilvl="0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>
    <w:nsid w:val="02D72FA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35485"/>
    <w:multiLevelType w:val="hybridMultilevel"/>
    <w:tmpl w:val="61EC2B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8549B"/>
    <w:multiLevelType w:val="hybridMultilevel"/>
    <w:tmpl w:val="18524D3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1223E17"/>
    <w:multiLevelType w:val="hybridMultilevel"/>
    <w:tmpl w:val="EAB6DB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252C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27410"/>
    <w:multiLevelType w:val="hybridMultilevel"/>
    <w:tmpl w:val="32483F8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2D24D1"/>
    <w:multiLevelType w:val="hybridMultilevel"/>
    <w:tmpl w:val="43DA932E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6315D"/>
    <w:multiLevelType w:val="hybridMultilevel"/>
    <w:tmpl w:val="5F469CC6"/>
    <w:lvl w:ilvl="0" w:tplc="86C0E532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9">
    <w:nsid w:val="2CE503A1"/>
    <w:multiLevelType w:val="hybridMultilevel"/>
    <w:tmpl w:val="B5622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46F33"/>
    <w:multiLevelType w:val="hybridMultilevel"/>
    <w:tmpl w:val="03B0DB08"/>
    <w:lvl w:ilvl="0" w:tplc="C6DED7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64454E"/>
    <w:multiLevelType w:val="hybridMultilevel"/>
    <w:tmpl w:val="182E0E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FD354B"/>
    <w:multiLevelType w:val="hybridMultilevel"/>
    <w:tmpl w:val="77AA32A0"/>
    <w:lvl w:ilvl="0" w:tplc="C194D348">
      <w:numFmt w:val="bullet"/>
      <w:lvlText w:val="&gt;"/>
      <w:lvlJc w:val="left"/>
      <w:pPr>
        <w:ind w:left="3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57600B"/>
    <w:multiLevelType w:val="hybridMultilevel"/>
    <w:tmpl w:val="E6E2F696"/>
    <w:lvl w:ilvl="0" w:tplc="359291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221BC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E4015"/>
    <w:multiLevelType w:val="hybridMultilevel"/>
    <w:tmpl w:val="652242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A875FCC"/>
    <w:multiLevelType w:val="hybridMultilevel"/>
    <w:tmpl w:val="D2A228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26C32FB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45975"/>
    <w:multiLevelType w:val="hybridMultilevel"/>
    <w:tmpl w:val="4C280654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8C6644"/>
    <w:multiLevelType w:val="hybridMultilevel"/>
    <w:tmpl w:val="3ACAC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EFC464A"/>
    <w:multiLevelType w:val="hybridMultilevel"/>
    <w:tmpl w:val="6CB28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394538"/>
    <w:multiLevelType w:val="hybridMultilevel"/>
    <w:tmpl w:val="647ED3D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61125"/>
    <w:multiLevelType w:val="hybridMultilevel"/>
    <w:tmpl w:val="C73E0E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6480B68"/>
    <w:multiLevelType w:val="hybridMultilevel"/>
    <w:tmpl w:val="8DE29A1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7C61FB"/>
    <w:multiLevelType w:val="hybridMultilevel"/>
    <w:tmpl w:val="1D103348"/>
    <w:lvl w:ilvl="0" w:tplc="4490ACA0">
      <w:start w:val="1"/>
      <w:numFmt w:val="lowerLetter"/>
      <w:lvlText w:val="%1)"/>
      <w:lvlJc w:val="left"/>
      <w:pPr>
        <w:ind w:left="495" w:hanging="1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19"/>
  </w:num>
  <w:num w:numId="5">
    <w:abstractNumId w:val="6"/>
  </w:num>
  <w:num w:numId="6">
    <w:abstractNumId w:val="20"/>
  </w:num>
  <w:num w:numId="7">
    <w:abstractNumId w:val="14"/>
  </w:num>
  <w:num w:numId="8">
    <w:abstractNumId w:val="5"/>
  </w:num>
  <w:num w:numId="9">
    <w:abstractNumId w:val="21"/>
  </w:num>
  <w:num w:numId="10">
    <w:abstractNumId w:val="17"/>
  </w:num>
  <w:num w:numId="11">
    <w:abstractNumId w:val="1"/>
  </w:num>
  <w:num w:numId="12">
    <w:abstractNumId w:val="13"/>
  </w:num>
  <w:num w:numId="13">
    <w:abstractNumId w:val="10"/>
  </w:num>
  <w:num w:numId="14">
    <w:abstractNumId w:val="9"/>
  </w:num>
  <w:num w:numId="15">
    <w:abstractNumId w:val="4"/>
  </w:num>
  <w:num w:numId="16">
    <w:abstractNumId w:val="7"/>
  </w:num>
  <w:num w:numId="17">
    <w:abstractNumId w:val="18"/>
  </w:num>
  <w:num w:numId="18">
    <w:abstractNumId w:val="22"/>
  </w:num>
  <w:num w:numId="19">
    <w:abstractNumId w:val="15"/>
  </w:num>
  <w:num w:numId="20">
    <w:abstractNumId w:val="3"/>
  </w:num>
  <w:num w:numId="21">
    <w:abstractNumId w:val="16"/>
  </w:num>
  <w:num w:numId="22">
    <w:abstractNumId w:val="8"/>
  </w:num>
  <w:num w:numId="23">
    <w:abstractNumId w:val="0"/>
  </w:num>
  <w:num w:numId="24">
    <w:abstractNumId w:val="1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8D"/>
    <w:rsid w:val="00000592"/>
    <w:rsid w:val="00015ADC"/>
    <w:rsid w:val="000170D3"/>
    <w:rsid w:val="00022CE5"/>
    <w:rsid w:val="0002354A"/>
    <w:rsid w:val="000305FD"/>
    <w:rsid w:val="000405E7"/>
    <w:rsid w:val="0004488C"/>
    <w:rsid w:val="000459A9"/>
    <w:rsid w:val="0004776E"/>
    <w:rsid w:val="000507DB"/>
    <w:rsid w:val="00054977"/>
    <w:rsid w:val="00057BEC"/>
    <w:rsid w:val="00066CE1"/>
    <w:rsid w:val="0007782C"/>
    <w:rsid w:val="000813FC"/>
    <w:rsid w:val="000825EE"/>
    <w:rsid w:val="000827DE"/>
    <w:rsid w:val="00084048"/>
    <w:rsid w:val="00092040"/>
    <w:rsid w:val="00093140"/>
    <w:rsid w:val="00095C0C"/>
    <w:rsid w:val="000A53A4"/>
    <w:rsid w:val="000A6FD6"/>
    <w:rsid w:val="000B04BD"/>
    <w:rsid w:val="000B46AA"/>
    <w:rsid w:val="000B4E77"/>
    <w:rsid w:val="000B655F"/>
    <w:rsid w:val="000B7ABE"/>
    <w:rsid w:val="000C68F0"/>
    <w:rsid w:val="000D19EC"/>
    <w:rsid w:val="000E0003"/>
    <w:rsid w:val="000E3ABF"/>
    <w:rsid w:val="000E7F4B"/>
    <w:rsid w:val="000F22CE"/>
    <w:rsid w:val="000F2AE0"/>
    <w:rsid w:val="00100C2A"/>
    <w:rsid w:val="00105D07"/>
    <w:rsid w:val="0010693C"/>
    <w:rsid w:val="001114A7"/>
    <w:rsid w:val="00123A25"/>
    <w:rsid w:val="00131798"/>
    <w:rsid w:val="00132FBB"/>
    <w:rsid w:val="00133C5B"/>
    <w:rsid w:val="0013513B"/>
    <w:rsid w:val="001354DF"/>
    <w:rsid w:val="0013743E"/>
    <w:rsid w:val="00137880"/>
    <w:rsid w:val="001430B3"/>
    <w:rsid w:val="00144D8C"/>
    <w:rsid w:val="001464B0"/>
    <w:rsid w:val="0015256F"/>
    <w:rsid w:val="00153864"/>
    <w:rsid w:val="00154917"/>
    <w:rsid w:val="0016015F"/>
    <w:rsid w:val="0016702D"/>
    <w:rsid w:val="001759CA"/>
    <w:rsid w:val="00175F60"/>
    <w:rsid w:val="001826BA"/>
    <w:rsid w:val="00187E43"/>
    <w:rsid w:val="00195F25"/>
    <w:rsid w:val="001A3A4C"/>
    <w:rsid w:val="001A5365"/>
    <w:rsid w:val="001A7CC5"/>
    <w:rsid w:val="001B7311"/>
    <w:rsid w:val="001C332A"/>
    <w:rsid w:val="001C62A8"/>
    <w:rsid w:val="001D19C1"/>
    <w:rsid w:val="001E0F29"/>
    <w:rsid w:val="001E4A85"/>
    <w:rsid w:val="001E7DA7"/>
    <w:rsid w:val="001F4351"/>
    <w:rsid w:val="001F5226"/>
    <w:rsid w:val="002023F8"/>
    <w:rsid w:val="00210CEE"/>
    <w:rsid w:val="00211042"/>
    <w:rsid w:val="00221717"/>
    <w:rsid w:val="002253CB"/>
    <w:rsid w:val="00226A16"/>
    <w:rsid w:val="00237096"/>
    <w:rsid w:val="002400A3"/>
    <w:rsid w:val="00243674"/>
    <w:rsid w:val="0024500D"/>
    <w:rsid w:val="002466B6"/>
    <w:rsid w:val="00250828"/>
    <w:rsid w:val="00252099"/>
    <w:rsid w:val="00253BD9"/>
    <w:rsid w:val="00262CFA"/>
    <w:rsid w:val="002645E2"/>
    <w:rsid w:val="00264C2D"/>
    <w:rsid w:val="00271DE9"/>
    <w:rsid w:val="00275B03"/>
    <w:rsid w:val="002760CA"/>
    <w:rsid w:val="002866BB"/>
    <w:rsid w:val="00291973"/>
    <w:rsid w:val="002927C0"/>
    <w:rsid w:val="00295906"/>
    <w:rsid w:val="002A187A"/>
    <w:rsid w:val="002A3070"/>
    <w:rsid w:val="002A50F9"/>
    <w:rsid w:val="002B0E23"/>
    <w:rsid w:val="002C02D2"/>
    <w:rsid w:val="002C3FDF"/>
    <w:rsid w:val="002E2BD1"/>
    <w:rsid w:val="002E4AA5"/>
    <w:rsid w:val="00307D71"/>
    <w:rsid w:val="00307EBF"/>
    <w:rsid w:val="00311166"/>
    <w:rsid w:val="003221A2"/>
    <w:rsid w:val="00325263"/>
    <w:rsid w:val="00325996"/>
    <w:rsid w:val="00331DB1"/>
    <w:rsid w:val="0033605F"/>
    <w:rsid w:val="00341D06"/>
    <w:rsid w:val="003423F8"/>
    <w:rsid w:val="00351FC6"/>
    <w:rsid w:val="00352CCD"/>
    <w:rsid w:val="00354B8A"/>
    <w:rsid w:val="003607A1"/>
    <w:rsid w:val="003618F2"/>
    <w:rsid w:val="0036406E"/>
    <w:rsid w:val="00372A06"/>
    <w:rsid w:val="003748F0"/>
    <w:rsid w:val="00376FFD"/>
    <w:rsid w:val="00391AB1"/>
    <w:rsid w:val="00393379"/>
    <w:rsid w:val="00395DAE"/>
    <w:rsid w:val="0039634B"/>
    <w:rsid w:val="003A4387"/>
    <w:rsid w:val="003A511F"/>
    <w:rsid w:val="003A5E5A"/>
    <w:rsid w:val="003A78E9"/>
    <w:rsid w:val="003C676C"/>
    <w:rsid w:val="003D4BD6"/>
    <w:rsid w:val="003D5421"/>
    <w:rsid w:val="003D6115"/>
    <w:rsid w:val="003E71EE"/>
    <w:rsid w:val="003E7D4F"/>
    <w:rsid w:val="003F2DD3"/>
    <w:rsid w:val="003F7847"/>
    <w:rsid w:val="003F78DA"/>
    <w:rsid w:val="00400BEF"/>
    <w:rsid w:val="00407A8B"/>
    <w:rsid w:val="00414E5D"/>
    <w:rsid w:val="00415FE4"/>
    <w:rsid w:val="004231E9"/>
    <w:rsid w:val="00423BE9"/>
    <w:rsid w:val="00427173"/>
    <w:rsid w:val="004374CD"/>
    <w:rsid w:val="00453A60"/>
    <w:rsid w:val="00457BA3"/>
    <w:rsid w:val="00485E9C"/>
    <w:rsid w:val="0048647F"/>
    <w:rsid w:val="00490DAC"/>
    <w:rsid w:val="004B18A3"/>
    <w:rsid w:val="004B5553"/>
    <w:rsid w:val="004B6ECD"/>
    <w:rsid w:val="004C4DEA"/>
    <w:rsid w:val="004C5F3B"/>
    <w:rsid w:val="004C7768"/>
    <w:rsid w:val="004D1D4E"/>
    <w:rsid w:val="004D413F"/>
    <w:rsid w:val="004D5E7F"/>
    <w:rsid w:val="004D7188"/>
    <w:rsid w:val="004E3B77"/>
    <w:rsid w:val="004E76F0"/>
    <w:rsid w:val="004F01CB"/>
    <w:rsid w:val="004F1B48"/>
    <w:rsid w:val="004F7120"/>
    <w:rsid w:val="005020D3"/>
    <w:rsid w:val="005105E8"/>
    <w:rsid w:val="0051362D"/>
    <w:rsid w:val="005165B8"/>
    <w:rsid w:val="00516BE5"/>
    <w:rsid w:val="005245AC"/>
    <w:rsid w:val="00524DF0"/>
    <w:rsid w:val="0053772E"/>
    <w:rsid w:val="00537DF5"/>
    <w:rsid w:val="00547729"/>
    <w:rsid w:val="005508E6"/>
    <w:rsid w:val="00581433"/>
    <w:rsid w:val="00581CCC"/>
    <w:rsid w:val="005867E2"/>
    <w:rsid w:val="00587766"/>
    <w:rsid w:val="00592440"/>
    <w:rsid w:val="00593924"/>
    <w:rsid w:val="0059661D"/>
    <w:rsid w:val="005A2261"/>
    <w:rsid w:val="005A2AC9"/>
    <w:rsid w:val="005A7408"/>
    <w:rsid w:val="005A7913"/>
    <w:rsid w:val="005B44AE"/>
    <w:rsid w:val="005C00C3"/>
    <w:rsid w:val="005C1B95"/>
    <w:rsid w:val="005D0C85"/>
    <w:rsid w:val="005E46B0"/>
    <w:rsid w:val="005E552B"/>
    <w:rsid w:val="005E721B"/>
    <w:rsid w:val="005E77E3"/>
    <w:rsid w:val="005E790A"/>
    <w:rsid w:val="0060294B"/>
    <w:rsid w:val="0060494C"/>
    <w:rsid w:val="00606015"/>
    <w:rsid w:val="00607139"/>
    <w:rsid w:val="00610788"/>
    <w:rsid w:val="0061253C"/>
    <w:rsid w:val="00624B11"/>
    <w:rsid w:val="00633855"/>
    <w:rsid w:val="006368B1"/>
    <w:rsid w:val="006413C1"/>
    <w:rsid w:val="00642296"/>
    <w:rsid w:val="00645638"/>
    <w:rsid w:val="00645C4F"/>
    <w:rsid w:val="00647DF2"/>
    <w:rsid w:val="00647E2F"/>
    <w:rsid w:val="00657D52"/>
    <w:rsid w:val="006612AB"/>
    <w:rsid w:val="00661746"/>
    <w:rsid w:val="006726B1"/>
    <w:rsid w:val="006745A6"/>
    <w:rsid w:val="00674670"/>
    <w:rsid w:val="00677601"/>
    <w:rsid w:val="006842B6"/>
    <w:rsid w:val="00684506"/>
    <w:rsid w:val="006852FE"/>
    <w:rsid w:val="00687050"/>
    <w:rsid w:val="00687A4E"/>
    <w:rsid w:val="00687BC0"/>
    <w:rsid w:val="0069576B"/>
    <w:rsid w:val="006977D0"/>
    <w:rsid w:val="006B0866"/>
    <w:rsid w:val="006B45E4"/>
    <w:rsid w:val="006B4C61"/>
    <w:rsid w:val="006C0EC3"/>
    <w:rsid w:val="006C3710"/>
    <w:rsid w:val="006D398F"/>
    <w:rsid w:val="006D4608"/>
    <w:rsid w:val="006D60CE"/>
    <w:rsid w:val="006E49C3"/>
    <w:rsid w:val="006F532D"/>
    <w:rsid w:val="00702240"/>
    <w:rsid w:val="00704E55"/>
    <w:rsid w:val="00706823"/>
    <w:rsid w:val="007223C3"/>
    <w:rsid w:val="007235BF"/>
    <w:rsid w:val="007254EC"/>
    <w:rsid w:val="00730EE4"/>
    <w:rsid w:val="00734962"/>
    <w:rsid w:val="00737BDE"/>
    <w:rsid w:val="00741944"/>
    <w:rsid w:val="00741F2A"/>
    <w:rsid w:val="00745D60"/>
    <w:rsid w:val="00750974"/>
    <w:rsid w:val="00764051"/>
    <w:rsid w:val="00765731"/>
    <w:rsid w:val="007A460B"/>
    <w:rsid w:val="007A47A3"/>
    <w:rsid w:val="007A6276"/>
    <w:rsid w:val="007B054C"/>
    <w:rsid w:val="007B0A14"/>
    <w:rsid w:val="007B5110"/>
    <w:rsid w:val="007B6A02"/>
    <w:rsid w:val="007B7674"/>
    <w:rsid w:val="007C506F"/>
    <w:rsid w:val="007D3765"/>
    <w:rsid w:val="007E1C76"/>
    <w:rsid w:val="007E236A"/>
    <w:rsid w:val="007F08D7"/>
    <w:rsid w:val="007F0E81"/>
    <w:rsid w:val="007F14D4"/>
    <w:rsid w:val="007F25AF"/>
    <w:rsid w:val="007F2B88"/>
    <w:rsid w:val="007F31B5"/>
    <w:rsid w:val="007F699E"/>
    <w:rsid w:val="007F7256"/>
    <w:rsid w:val="0081091D"/>
    <w:rsid w:val="0081731A"/>
    <w:rsid w:val="00831432"/>
    <w:rsid w:val="0083192B"/>
    <w:rsid w:val="008338EC"/>
    <w:rsid w:val="008422A7"/>
    <w:rsid w:val="00842E27"/>
    <w:rsid w:val="00847976"/>
    <w:rsid w:val="00863D1F"/>
    <w:rsid w:val="008673FE"/>
    <w:rsid w:val="008774F1"/>
    <w:rsid w:val="008840E6"/>
    <w:rsid w:val="00886699"/>
    <w:rsid w:val="00891301"/>
    <w:rsid w:val="00893A30"/>
    <w:rsid w:val="00894080"/>
    <w:rsid w:val="008A32E3"/>
    <w:rsid w:val="008A34F4"/>
    <w:rsid w:val="008B0869"/>
    <w:rsid w:val="008D3D3B"/>
    <w:rsid w:val="008D7076"/>
    <w:rsid w:val="008D7B31"/>
    <w:rsid w:val="008E020B"/>
    <w:rsid w:val="008E1780"/>
    <w:rsid w:val="008E3ABF"/>
    <w:rsid w:val="008E50E0"/>
    <w:rsid w:val="008E6E4B"/>
    <w:rsid w:val="008F0472"/>
    <w:rsid w:val="008F5A7E"/>
    <w:rsid w:val="008F6D17"/>
    <w:rsid w:val="00906357"/>
    <w:rsid w:val="00906A70"/>
    <w:rsid w:val="009072C5"/>
    <w:rsid w:val="00912CA0"/>
    <w:rsid w:val="00912DBC"/>
    <w:rsid w:val="00916869"/>
    <w:rsid w:val="0092116E"/>
    <w:rsid w:val="0092672D"/>
    <w:rsid w:val="009267B9"/>
    <w:rsid w:val="00935668"/>
    <w:rsid w:val="00946253"/>
    <w:rsid w:val="0096253B"/>
    <w:rsid w:val="00976226"/>
    <w:rsid w:val="00976AEE"/>
    <w:rsid w:val="00981C00"/>
    <w:rsid w:val="0098577C"/>
    <w:rsid w:val="0098650A"/>
    <w:rsid w:val="00986A04"/>
    <w:rsid w:val="00987192"/>
    <w:rsid w:val="0099354D"/>
    <w:rsid w:val="00995D01"/>
    <w:rsid w:val="00996D7F"/>
    <w:rsid w:val="00997820"/>
    <w:rsid w:val="009A20DE"/>
    <w:rsid w:val="009A50F7"/>
    <w:rsid w:val="009A625F"/>
    <w:rsid w:val="009A65AE"/>
    <w:rsid w:val="009B06A2"/>
    <w:rsid w:val="009B55AA"/>
    <w:rsid w:val="009B5D0D"/>
    <w:rsid w:val="009C2686"/>
    <w:rsid w:val="009C6C04"/>
    <w:rsid w:val="009E2E43"/>
    <w:rsid w:val="009E7039"/>
    <w:rsid w:val="009F15AD"/>
    <w:rsid w:val="009F2A32"/>
    <w:rsid w:val="009F526E"/>
    <w:rsid w:val="00A01731"/>
    <w:rsid w:val="00A0220D"/>
    <w:rsid w:val="00A04ACD"/>
    <w:rsid w:val="00A163CB"/>
    <w:rsid w:val="00A23015"/>
    <w:rsid w:val="00A253DD"/>
    <w:rsid w:val="00A3521E"/>
    <w:rsid w:val="00A37F0F"/>
    <w:rsid w:val="00A528EC"/>
    <w:rsid w:val="00A55280"/>
    <w:rsid w:val="00A554BF"/>
    <w:rsid w:val="00A62F81"/>
    <w:rsid w:val="00A7470A"/>
    <w:rsid w:val="00A752A5"/>
    <w:rsid w:val="00A80098"/>
    <w:rsid w:val="00A81206"/>
    <w:rsid w:val="00A84033"/>
    <w:rsid w:val="00A91593"/>
    <w:rsid w:val="00A928B1"/>
    <w:rsid w:val="00AA008D"/>
    <w:rsid w:val="00AA0ACD"/>
    <w:rsid w:val="00AA0BB5"/>
    <w:rsid w:val="00AA497E"/>
    <w:rsid w:val="00AA4DDA"/>
    <w:rsid w:val="00AA4E84"/>
    <w:rsid w:val="00AB33CC"/>
    <w:rsid w:val="00AB54CA"/>
    <w:rsid w:val="00AC17BA"/>
    <w:rsid w:val="00AC56BA"/>
    <w:rsid w:val="00AD04A3"/>
    <w:rsid w:val="00AD2B17"/>
    <w:rsid w:val="00AD33BA"/>
    <w:rsid w:val="00AD3D13"/>
    <w:rsid w:val="00AD4DC8"/>
    <w:rsid w:val="00AD5CAF"/>
    <w:rsid w:val="00AD7BC3"/>
    <w:rsid w:val="00AF2C1B"/>
    <w:rsid w:val="00AF606E"/>
    <w:rsid w:val="00AF7F57"/>
    <w:rsid w:val="00B0184A"/>
    <w:rsid w:val="00B058A9"/>
    <w:rsid w:val="00B05F83"/>
    <w:rsid w:val="00B07B3E"/>
    <w:rsid w:val="00B07EA5"/>
    <w:rsid w:val="00B10DA2"/>
    <w:rsid w:val="00B22DED"/>
    <w:rsid w:val="00B247E0"/>
    <w:rsid w:val="00B24FE1"/>
    <w:rsid w:val="00B25E32"/>
    <w:rsid w:val="00B303A5"/>
    <w:rsid w:val="00B304C4"/>
    <w:rsid w:val="00B306A7"/>
    <w:rsid w:val="00B3265E"/>
    <w:rsid w:val="00B4271E"/>
    <w:rsid w:val="00B451AF"/>
    <w:rsid w:val="00B51AF0"/>
    <w:rsid w:val="00B57BC1"/>
    <w:rsid w:val="00B60F17"/>
    <w:rsid w:val="00B63923"/>
    <w:rsid w:val="00B6729F"/>
    <w:rsid w:val="00B70C8E"/>
    <w:rsid w:val="00B7300F"/>
    <w:rsid w:val="00B76EA0"/>
    <w:rsid w:val="00B82319"/>
    <w:rsid w:val="00B843C0"/>
    <w:rsid w:val="00B85FE7"/>
    <w:rsid w:val="00B975F8"/>
    <w:rsid w:val="00B97AFF"/>
    <w:rsid w:val="00BA2B8D"/>
    <w:rsid w:val="00BA6286"/>
    <w:rsid w:val="00BC79E6"/>
    <w:rsid w:val="00BD0D95"/>
    <w:rsid w:val="00BD355A"/>
    <w:rsid w:val="00BE1214"/>
    <w:rsid w:val="00BE169C"/>
    <w:rsid w:val="00BF44A4"/>
    <w:rsid w:val="00BF7B11"/>
    <w:rsid w:val="00C01943"/>
    <w:rsid w:val="00C02759"/>
    <w:rsid w:val="00C0275B"/>
    <w:rsid w:val="00C0295E"/>
    <w:rsid w:val="00C06CBF"/>
    <w:rsid w:val="00C12B77"/>
    <w:rsid w:val="00C1347F"/>
    <w:rsid w:val="00C156C3"/>
    <w:rsid w:val="00C22FC3"/>
    <w:rsid w:val="00C27813"/>
    <w:rsid w:val="00C35C0B"/>
    <w:rsid w:val="00C36C3C"/>
    <w:rsid w:val="00C423A8"/>
    <w:rsid w:val="00C44AB8"/>
    <w:rsid w:val="00C53CC7"/>
    <w:rsid w:val="00C54FB5"/>
    <w:rsid w:val="00C717F8"/>
    <w:rsid w:val="00C82231"/>
    <w:rsid w:val="00C85832"/>
    <w:rsid w:val="00C906FD"/>
    <w:rsid w:val="00C955C2"/>
    <w:rsid w:val="00CA11A6"/>
    <w:rsid w:val="00CA290D"/>
    <w:rsid w:val="00CA69FA"/>
    <w:rsid w:val="00CB2124"/>
    <w:rsid w:val="00CC0B87"/>
    <w:rsid w:val="00CC0C3B"/>
    <w:rsid w:val="00CC3F73"/>
    <w:rsid w:val="00CE0C0C"/>
    <w:rsid w:val="00CE1B2F"/>
    <w:rsid w:val="00CE54DE"/>
    <w:rsid w:val="00CE5B4E"/>
    <w:rsid w:val="00CF6FD9"/>
    <w:rsid w:val="00D06496"/>
    <w:rsid w:val="00D171FF"/>
    <w:rsid w:val="00D27946"/>
    <w:rsid w:val="00D304EF"/>
    <w:rsid w:val="00D4159A"/>
    <w:rsid w:val="00D4799F"/>
    <w:rsid w:val="00D53E86"/>
    <w:rsid w:val="00D5686C"/>
    <w:rsid w:val="00D56D01"/>
    <w:rsid w:val="00D62FBA"/>
    <w:rsid w:val="00D64BF2"/>
    <w:rsid w:val="00D65D75"/>
    <w:rsid w:val="00D7102C"/>
    <w:rsid w:val="00D71F8D"/>
    <w:rsid w:val="00D90AF5"/>
    <w:rsid w:val="00DB3EE5"/>
    <w:rsid w:val="00DB56F9"/>
    <w:rsid w:val="00DB7F01"/>
    <w:rsid w:val="00DC1D94"/>
    <w:rsid w:val="00DC5B92"/>
    <w:rsid w:val="00DD0770"/>
    <w:rsid w:val="00DD58D9"/>
    <w:rsid w:val="00DE72AB"/>
    <w:rsid w:val="00DF055A"/>
    <w:rsid w:val="00DF32B1"/>
    <w:rsid w:val="00E00FCD"/>
    <w:rsid w:val="00E02C9C"/>
    <w:rsid w:val="00E044F3"/>
    <w:rsid w:val="00E06636"/>
    <w:rsid w:val="00E25758"/>
    <w:rsid w:val="00E31634"/>
    <w:rsid w:val="00E36252"/>
    <w:rsid w:val="00E40C9D"/>
    <w:rsid w:val="00E45BCA"/>
    <w:rsid w:val="00E551B1"/>
    <w:rsid w:val="00E60688"/>
    <w:rsid w:val="00E62D41"/>
    <w:rsid w:val="00E65A05"/>
    <w:rsid w:val="00E71304"/>
    <w:rsid w:val="00E8279A"/>
    <w:rsid w:val="00E856B9"/>
    <w:rsid w:val="00E90CE4"/>
    <w:rsid w:val="00E95985"/>
    <w:rsid w:val="00EA1655"/>
    <w:rsid w:val="00EA394C"/>
    <w:rsid w:val="00EA4711"/>
    <w:rsid w:val="00EA4915"/>
    <w:rsid w:val="00EB1CF0"/>
    <w:rsid w:val="00EC513B"/>
    <w:rsid w:val="00ED4F5E"/>
    <w:rsid w:val="00EF052A"/>
    <w:rsid w:val="00EF3C3F"/>
    <w:rsid w:val="00EF4772"/>
    <w:rsid w:val="00EF5874"/>
    <w:rsid w:val="00F000F9"/>
    <w:rsid w:val="00F1237A"/>
    <w:rsid w:val="00F2111A"/>
    <w:rsid w:val="00F25934"/>
    <w:rsid w:val="00F26800"/>
    <w:rsid w:val="00F27F79"/>
    <w:rsid w:val="00F3394E"/>
    <w:rsid w:val="00F46E64"/>
    <w:rsid w:val="00F46FDD"/>
    <w:rsid w:val="00F50571"/>
    <w:rsid w:val="00F5792C"/>
    <w:rsid w:val="00F6179D"/>
    <w:rsid w:val="00F645CF"/>
    <w:rsid w:val="00F66A1B"/>
    <w:rsid w:val="00F7078A"/>
    <w:rsid w:val="00F73E87"/>
    <w:rsid w:val="00F83F31"/>
    <w:rsid w:val="00F87B01"/>
    <w:rsid w:val="00F90E1B"/>
    <w:rsid w:val="00FA0811"/>
    <w:rsid w:val="00FA2387"/>
    <w:rsid w:val="00FB0A5C"/>
    <w:rsid w:val="00FB3A35"/>
    <w:rsid w:val="00FB77D4"/>
    <w:rsid w:val="00FC296F"/>
    <w:rsid w:val="00FC487D"/>
    <w:rsid w:val="00FD1DE6"/>
    <w:rsid w:val="00FD4686"/>
    <w:rsid w:val="00FD6FB2"/>
    <w:rsid w:val="00FF0728"/>
    <w:rsid w:val="00FF39BB"/>
    <w:rsid w:val="00FF3C2F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E76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5792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5792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619E06-1872-724D-AC1B-E43F79B8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936</Words>
  <Characters>5339</Characters>
  <Application>Microsoft Macintosh Word</Application>
  <DocSecurity>4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Eiji</dc:creator>
  <cp:lastModifiedBy>Eiji</cp:lastModifiedBy>
  <cp:revision>2</cp:revision>
  <cp:lastPrinted>2017-05-16T19:41:00Z</cp:lastPrinted>
  <dcterms:created xsi:type="dcterms:W3CDTF">2019-10-31T21:39:00Z</dcterms:created>
  <dcterms:modified xsi:type="dcterms:W3CDTF">2019-10-31T21:39:00Z</dcterms:modified>
</cp:coreProperties>
</file>