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1859" w14:textId="4A07026E" w:rsidR="0096449F" w:rsidRPr="0096449F" w:rsidRDefault="0096449F" w:rsidP="0096449F">
      <w:pPr>
        <w:rPr>
          <w:b/>
          <w:bCs/>
        </w:rPr>
      </w:pPr>
      <w:r w:rsidRPr="0096449F">
        <w:rPr>
          <w:b/>
          <w:bCs/>
        </w:rPr>
        <w:t>Steel Defects Classification</w:t>
      </w:r>
    </w:p>
    <w:p w14:paraId="60A2E76C" w14:textId="77777777" w:rsidR="0096449F" w:rsidRDefault="0096449F" w:rsidP="0096449F"/>
    <w:p w14:paraId="400EEE1E" w14:textId="7E270F66" w:rsidR="0096449F" w:rsidRDefault="0096449F" w:rsidP="0096449F">
      <w:pPr>
        <w:jc w:val="both"/>
      </w:pPr>
      <w:r>
        <w:t>In this section we buil</w:t>
      </w:r>
      <w:r w:rsidR="00411884">
        <w:t>t</w:t>
      </w:r>
      <w:r>
        <w:t xml:space="preserve"> a multi-class classifier to classify the type steel defect shown on an image. To mitigate the class-imbalance, during training we will augment the images and for every batch augmented we will over sample the minority classes to have better representation. To evaluate the performance of the model, we expect the precision, recall and f1 scores to be similar</w:t>
      </w:r>
      <w:r w:rsidR="00411884">
        <w:t xml:space="preserve"> in training, validation and testing datasets</w:t>
      </w:r>
      <w:r>
        <w:t>.</w:t>
      </w:r>
      <w:r w:rsidR="00411884">
        <w:t xml:space="preserve"> </w:t>
      </w:r>
      <w:r w:rsidRPr="0096449F">
        <w:t xml:space="preserve">Class number 3 </w:t>
      </w:r>
      <w:r w:rsidR="00411884">
        <w:t>is</w:t>
      </w:r>
      <w:r w:rsidRPr="0096449F">
        <w:t xml:space="preserve"> approximately 75 percent of the whole dataset. In other </w:t>
      </w:r>
      <w:r>
        <w:t>w</w:t>
      </w:r>
      <w:r w:rsidRPr="0096449F">
        <w:t>ords,</w:t>
      </w:r>
      <w:r w:rsidRPr="0096449F">
        <w:t xml:space="preserve"> just by predicting class 3 the model can </w:t>
      </w:r>
      <w:r w:rsidRPr="0096449F">
        <w:t>achieve</w:t>
      </w:r>
      <w:r w:rsidRPr="0096449F">
        <w:t xml:space="preserve"> an accuracy of 75 percent. Therefore, we need the model to generalize among each class as much as possible.</w:t>
      </w:r>
    </w:p>
    <w:p w14:paraId="30EFE6AE" w14:textId="7E717697" w:rsidR="0096449F" w:rsidRDefault="0096449F" w:rsidP="0096449F">
      <w:pPr>
        <w:jc w:val="both"/>
      </w:pPr>
    </w:p>
    <w:p w14:paraId="61DF6B16" w14:textId="3B86A9D3" w:rsidR="0096449F" w:rsidRDefault="00411884" w:rsidP="0096449F">
      <w:pPr>
        <w:jc w:val="both"/>
      </w:pPr>
      <w:r w:rsidRPr="0096449F">
        <w:t xml:space="preserve">The images </w:t>
      </w:r>
      <w:r>
        <w:t>were</w:t>
      </w:r>
      <w:r w:rsidRPr="0096449F">
        <w:t xml:space="preserve"> preprocessed into a shape of 64 by 64 to </w:t>
      </w:r>
      <w:r>
        <w:t xml:space="preserve">a </w:t>
      </w:r>
      <w:r w:rsidRPr="0096449F">
        <w:t xml:space="preserve">gray scale, as a way to reduce the number of features. </w:t>
      </w:r>
      <w:r w:rsidR="0096449F" w:rsidRPr="0096449F">
        <w:t xml:space="preserve">To reduce the memory </w:t>
      </w:r>
      <w:r w:rsidR="0096449F" w:rsidRPr="0096449F">
        <w:t>footprint</w:t>
      </w:r>
      <w:r w:rsidR="0096449F" w:rsidRPr="0096449F">
        <w:t xml:space="preserve">, to train the model we will use an image generator from </w:t>
      </w:r>
      <w:r w:rsidR="0096449F">
        <w:t>K</w:t>
      </w:r>
      <w:r w:rsidR="0096449F" w:rsidRPr="0096449F">
        <w:t xml:space="preserve">eras. As mentioned above, an additional piece of code was added to balance the image generated during training. To augment the training data, the image generator will flip the image horizontally and vertically, and also </w:t>
      </w:r>
      <w:r w:rsidR="0096449F" w:rsidRPr="0096449F">
        <w:t>tweak</w:t>
      </w:r>
      <w:r w:rsidR="0096449F" w:rsidRPr="0096449F">
        <w:t xml:space="preserve"> the brightness from a range of 02. to 0.8. To ensure reproducibility, the random number generator was seeded at 42.</w:t>
      </w:r>
    </w:p>
    <w:p w14:paraId="69558F9E" w14:textId="12737E23" w:rsidR="0096449F" w:rsidRDefault="0096449F" w:rsidP="0096449F">
      <w:pPr>
        <w:jc w:val="both"/>
      </w:pPr>
    </w:p>
    <w:p w14:paraId="73BAC11B" w14:textId="2A58AD8E" w:rsidR="0096449F" w:rsidRDefault="0096449F" w:rsidP="0096449F">
      <w:pPr>
        <w:jc w:val="both"/>
      </w:pPr>
      <w:r w:rsidRPr="0096449F">
        <w:t xml:space="preserve">To reduce </w:t>
      </w:r>
      <w:r w:rsidR="00624878" w:rsidRPr="0096449F">
        <w:t>overfitting</w:t>
      </w:r>
      <w:r w:rsidRPr="0096449F">
        <w:t xml:space="preserve"> due to the class imbalance, the model was created with several drop</w:t>
      </w:r>
      <w:r w:rsidR="00624878">
        <w:t>o</w:t>
      </w:r>
      <w:r w:rsidRPr="0096449F">
        <w:t xml:space="preserve">uts. After the first convolutional layer we used a </w:t>
      </w:r>
      <w:r w:rsidR="00624878" w:rsidRPr="0096449F">
        <w:t>batch</w:t>
      </w:r>
      <w:r w:rsidRPr="0096449F">
        <w:t xml:space="preserve"> normalization layer which improved the learning of the algorithm. The fol</w:t>
      </w:r>
      <w:r w:rsidR="00624878">
        <w:t>l</w:t>
      </w:r>
      <w:r w:rsidRPr="0096449F">
        <w:t>owing layers are two blocks of convolution, 10 percent spatial dropout and max-pooling layer, then another convolution and a max-pool layer. The classifier has a ten pe</w:t>
      </w:r>
      <w:r w:rsidR="00624878">
        <w:t>r</w:t>
      </w:r>
      <w:r w:rsidRPr="0096449F">
        <w:t>cent dropout with 512 neurons in the first dense layer and 4 neurons in the output layer. This model architecture gives a total of 5,109,060 trainable parameters. Due the image data generator will act randomly, to enhance the learning and avoid learning cycles the optimizer used is stochastic gradient descent. The loss function is categorical entropy and the target metrics is accuracy.</w:t>
      </w:r>
      <w:r w:rsidR="00411884">
        <w:t xml:space="preserve"> The activations functions for the convolutional and </w:t>
      </w:r>
      <w:r w:rsidR="00660221">
        <w:t xml:space="preserve">the first layer was </w:t>
      </w:r>
      <w:proofErr w:type="spellStart"/>
      <w:r w:rsidR="00660221">
        <w:t>Relu</w:t>
      </w:r>
      <w:proofErr w:type="spellEnd"/>
      <w:r w:rsidR="00660221">
        <w:t xml:space="preserve"> and SoftMax for the output layer.</w:t>
      </w:r>
    </w:p>
    <w:p w14:paraId="64BE38FD" w14:textId="709D2064" w:rsidR="0096449F" w:rsidRDefault="0096449F" w:rsidP="0096449F">
      <w:pPr>
        <w:jc w:val="both"/>
      </w:pPr>
    </w:p>
    <w:p w14:paraId="371E758F" w14:textId="77777777" w:rsidR="00624878" w:rsidRDefault="00624878" w:rsidP="00624878">
      <w:pPr>
        <w:keepNext/>
        <w:jc w:val="center"/>
      </w:pPr>
      <w:r>
        <w:rPr>
          <w:noProof/>
        </w:rPr>
        <w:drawing>
          <wp:inline distT="0" distB="0" distL="0" distR="0" wp14:anchorId="648D23A3" wp14:editId="6D4F635F">
            <wp:extent cx="5873739" cy="1838528"/>
            <wp:effectExtent l="0" t="0" r="0" b="3175"/>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5 at 8.16.22 AM.png"/>
                    <pic:cNvPicPr/>
                  </pic:nvPicPr>
                  <pic:blipFill>
                    <a:blip r:embed="rId4">
                      <a:extLst>
                        <a:ext uri="{28A0092B-C50C-407E-A947-70E740481C1C}">
                          <a14:useLocalDpi xmlns:a14="http://schemas.microsoft.com/office/drawing/2010/main" val="0"/>
                        </a:ext>
                      </a:extLst>
                    </a:blip>
                    <a:stretch>
                      <a:fillRect/>
                    </a:stretch>
                  </pic:blipFill>
                  <pic:spPr>
                    <a:xfrm>
                      <a:off x="0" y="0"/>
                      <a:ext cx="5976927" cy="1870827"/>
                    </a:xfrm>
                    <a:prstGeom prst="rect">
                      <a:avLst/>
                    </a:prstGeom>
                  </pic:spPr>
                </pic:pic>
              </a:graphicData>
            </a:graphic>
          </wp:inline>
        </w:drawing>
      </w:r>
    </w:p>
    <w:p w14:paraId="56F09E67" w14:textId="06C481D5" w:rsidR="0096449F" w:rsidRDefault="00624878" w:rsidP="0062487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Multi-Class Classifier Architecture.</w:t>
      </w:r>
    </w:p>
    <w:p w14:paraId="38271F28" w14:textId="66D4D0BF" w:rsidR="00624878" w:rsidRDefault="00624878" w:rsidP="00624878">
      <w:pPr>
        <w:jc w:val="both"/>
      </w:pPr>
      <w:r w:rsidRPr="00624878">
        <w:t xml:space="preserve">Training convolutional models takes time and sometimes after a few epochs it can start </w:t>
      </w:r>
      <w:r w:rsidRPr="00624878">
        <w:t>overfitting</w:t>
      </w:r>
      <w:r w:rsidRPr="00624878">
        <w:t xml:space="preserve">. One strategy we used was to record the best weights after every </w:t>
      </w:r>
      <w:r w:rsidRPr="00624878">
        <w:t>epoch</w:t>
      </w:r>
      <w:r w:rsidRPr="00624878">
        <w:t xml:space="preserve"> based on the accuracy of the validation. </w:t>
      </w:r>
      <w:r w:rsidRPr="00624878">
        <w:t>Additionally,</w:t>
      </w:r>
      <w:r w:rsidRPr="00624878">
        <w:t xml:space="preserve"> we added early stopping and reduce plateau to monitor the model's learning and stop the process when the model has already learned enough.</w:t>
      </w:r>
    </w:p>
    <w:p w14:paraId="0D591837" w14:textId="2E02ADE1" w:rsidR="00624878" w:rsidRDefault="00624878" w:rsidP="00624878"/>
    <w:p w14:paraId="1505B857" w14:textId="148FF378" w:rsidR="00624878" w:rsidRDefault="00624878" w:rsidP="00624878">
      <w:pPr>
        <w:keepNext/>
      </w:pPr>
      <w:r>
        <w:rPr>
          <w:noProof/>
        </w:rPr>
        <w:drawing>
          <wp:inline distT="0" distB="0" distL="0" distR="0" wp14:anchorId="2AE05CFD" wp14:editId="21E8EC80">
            <wp:extent cx="2840477" cy="2130358"/>
            <wp:effectExtent l="0" t="0" r="4445"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 CNN_accuracy.png"/>
                    <pic:cNvPicPr/>
                  </pic:nvPicPr>
                  <pic:blipFill>
                    <a:blip r:embed="rId5">
                      <a:extLst>
                        <a:ext uri="{28A0092B-C50C-407E-A947-70E740481C1C}">
                          <a14:useLocalDpi xmlns:a14="http://schemas.microsoft.com/office/drawing/2010/main" val="0"/>
                        </a:ext>
                      </a:extLst>
                    </a:blip>
                    <a:stretch>
                      <a:fillRect/>
                    </a:stretch>
                  </pic:blipFill>
                  <pic:spPr>
                    <a:xfrm>
                      <a:off x="0" y="0"/>
                      <a:ext cx="2953682" cy="2215262"/>
                    </a:xfrm>
                    <a:prstGeom prst="rect">
                      <a:avLst/>
                    </a:prstGeom>
                  </pic:spPr>
                </pic:pic>
              </a:graphicData>
            </a:graphic>
          </wp:inline>
        </w:drawing>
      </w:r>
      <w:r>
        <w:t xml:space="preserve">       </w:t>
      </w:r>
      <w:r>
        <w:rPr>
          <w:noProof/>
        </w:rPr>
        <w:drawing>
          <wp:inline distT="0" distB="0" distL="0" distR="0" wp14:anchorId="2F465F8C" wp14:editId="06550DFE">
            <wp:extent cx="2853447" cy="2140085"/>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 CNN_loss.png"/>
                    <pic:cNvPicPr/>
                  </pic:nvPicPr>
                  <pic:blipFill>
                    <a:blip r:embed="rId6">
                      <a:extLst>
                        <a:ext uri="{28A0092B-C50C-407E-A947-70E740481C1C}">
                          <a14:useLocalDpi xmlns:a14="http://schemas.microsoft.com/office/drawing/2010/main" val="0"/>
                        </a:ext>
                      </a:extLst>
                    </a:blip>
                    <a:stretch>
                      <a:fillRect/>
                    </a:stretch>
                  </pic:blipFill>
                  <pic:spPr>
                    <a:xfrm>
                      <a:off x="0" y="0"/>
                      <a:ext cx="2953597" cy="2215197"/>
                    </a:xfrm>
                    <a:prstGeom prst="rect">
                      <a:avLst/>
                    </a:prstGeom>
                  </pic:spPr>
                </pic:pic>
              </a:graphicData>
            </a:graphic>
          </wp:inline>
        </w:drawing>
      </w:r>
    </w:p>
    <w:p w14:paraId="37D5578C" w14:textId="50382AFD" w:rsidR="00624878" w:rsidRDefault="00624878" w:rsidP="0062487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Classifier Accuracy per Epoch on the left and Loss per Epoch on the righ</w:t>
      </w:r>
      <w:r w:rsidR="00660221">
        <w:t>t</w:t>
      </w:r>
      <w:r>
        <w:t xml:space="preserve"> during training.</w:t>
      </w:r>
    </w:p>
    <w:p w14:paraId="2BD41887" w14:textId="02BDC5FE" w:rsidR="00624878" w:rsidRDefault="00624878" w:rsidP="00624878"/>
    <w:p w14:paraId="456157AC" w14:textId="20FD0F09" w:rsidR="00624878" w:rsidRDefault="00624878" w:rsidP="00624878">
      <w:pPr>
        <w:jc w:val="both"/>
      </w:pPr>
      <w:r w:rsidRPr="00624878">
        <w:t>Initially for every epo</w:t>
      </w:r>
      <w:r>
        <w:t>c</w:t>
      </w:r>
      <w:r w:rsidRPr="00624878">
        <w:t>h the accuracy of the validation increased while its loss was not stable. After 20 epochs the accuracy of the training and validation plateaus out but the loss in the validation does not show a significant change as in the training set. This trend in training and the confusion matrix and classification report of the trained model shows the model does generalize for class 1, 2 and 3 but it enable</w:t>
      </w:r>
      <w:r>
        <w:t>s</w:t>
      </w:r>
      <w:r w:rsidRPr="00624878">
        <w:t xml:space="preserve"> to properly classify class 4.  </w:t>
      </w:r>
    </w:p>
    <w:p w14:paraId="4CF55BF3" w14:textId="255A005D" w:rsidR="00660221" w:rsidRDefault="00660221" w:rsidP="00624878">
      <w:pPr>
        <w:jc w:val="both"/>
      </w:pPr>
    </w:p>
    <w:p w14:paraId="08CCACC8" w14:textId="77777777" w:rsidR="00660221" w:rsidRDefault="00660221" w:rsidP="00624878">
      <w:pPr>
        <w:jc w:val="both"/>
      </w:pPr>
    </w:p>
    <w:p w14:paraId="34F1C588" w14:textId="77777777" w:rsidR="009F6F95" w:rsidRDefault="009F6F95" w:rsidP="00624878">
      <w:pPr>
        <w:jc w:val="both"/>
      </w:pPr>
    </w:p>
    <w:tbl>
      <w:tblPr>
        <w:tblStyle w:val="TableGrid"/>
        <w:tblW w:w="0" w:type="auto"/>
        <w:tblLook w:val="04A0" w:firstRow="1" w:lastRow="0" w:firstColumn="1" w:lastColumn="0" w:noHBand="0" w:noVBand="1"/>
      </w:tblPr>
      <w:tblGrid>
        <w:gridCol w:w="3235"/>
        <w:gridCol w:w="1620"/>
        <w:gridCol w:w="2157"/>
        <w:gridCol w:w="2338"/>
      </w:tblGrid>
      <w:tr w:rsidR="009F6F95" w14:paraId="52DD91F8" w14:textId="77777777" w:rsidTr="00660221">
        <w:tc>
          <w:tcPr>
            <w:tcW w:w="3235" w:type="dxa"/>
            <w:shd w:val="clear" w:color="auto" w:fill="000000" w:themeFill="text1"/>
          </w:tcPr>
          <w:p w14:paraId="6C8AE18C" w14:textId="53DE1A5A" w:rsidR="009F6F95" w:rsidRPr="009F6F95" w:rsidRDefault="009F6F95" w:rsidP="00624878">
            <w:pPr>
              <w:jc w:val="both"/>
              <w:rPr>
                <w:color w:val="FFFFFF" w:themeColor="background1"/>
              </w:rPr>
            </w:pPr>
            <w:r w:rsidRPr="009F6F95">
              <w:rPr>
                <w:color w:val="FFFFFF" w:themeColor="background1"/>
              </w:rPr>
              <w:t>Training Classification Report</w:t>
            </w:r>
          </w:p>
        </w:tc>
        <w:tc>
          <w:tcPr>
            <w:tcW w:w="1620" w:type="dxa"/>
            <w:shd w:val="clear" w:color="auto" w:fill="000000" w:themeFill="text1"/>
          </w:tcPr>
          <w:p w14:paraId="26FB9C0A" w14:textId="63A0AAC0" w:rsidR="009F6F95" w:rsidRPr="009F6F95" w:rsidRDefault="009F6F95" w:rsidP="00624878">
            <w:pPr>
              <w:jc w:val="both"/>
              <w:rPr>
                <w:color w:val="FFFFFF" w:themeColor="background1"/>
              </w:rPr>
            </w:pPr>
            <w:r w:rsidRPr="009F6F95">
              <w:rPr>
                <w:color w:val="FFFFFF" w:themeColor="background1"/>
              </w:rPr>
              <w:t>Precision (%)</w:t>
            </w:r>
          </w:p>
        </w:tc>
        <w:tc>
          <w:tcPr>
            <w:tcW w:w="2157" w:type="dxa"/>
            <w:shd w:val="clear" w:color="auto" w:fill="000000" w:themeFill="text1"/>
          </w:tcPr>
          <w:p w14:paraId="1D9DFFEE" w14:textId="6A92ED72" w:rsidR="009F6F95" w:rsidRPr="009F6F95" w:rsidRDefault="009F6F95" w:rsidP="00624878">
            <w:pPr>
              <w:jc w:val="both"/>
              <w:rPr>
                <w:color w:val="FFFFFF" w:themeColor="background1"/>
              </w:rPr>
            </w:pPr>
            <w:r w:rsidRPr="009F6F95">
              <w:rPr>
                <w:color w:val="FFFFFF" w:themeColor="background1"/>
              </w:rPr>
              <w:t>Recall (%)</w:t>
            </w:r>
          </w:p>
        </w:tc>
        <w:tc>
          <w:tcPr>
            <w:tcW w:w="2338" w:type="dxa"/>
            <w:shd w:val="clear" w:color="auto" w:fill="000000" w:themeFill="text1"/>
          </w:tcPr>
          <w:p w14:paraId="51700E33" w14:textId="06C7A002" w:rsidR="009F6F95" w:rsidRPr="009F6F95" w:rsidRDefault="009F6F95" w:rsidP="00624878">
            <w:pPr>
              <w:jc w:val="both"/>
              <w:rPr>
                <w:color w:val="FFFFFF" w:themeColor="background1"/>
              </w:rPr>
            </w:pPr>
            <w:r w:rsidRPr="009F6F95">
              <w:rPr>
                <w:color w:val="FFFFFF" w:themeColor="background1"/>
              </w:rPr>
              <w:t>F1-Score (%)</w:t>
            </w:r>
          </w:p>
        </w:tc>
      </w:tr>
      <w:tr w:rsidR="009F6F95" w14:paraId="768EFB05" w14:textId="77777777" w:rsidTr="00660221">
        <w:tc>
          <w:tcPr>
            <w:tcW w:w="3235" w:type="dxa"/>
          </w:tcPr>
          <w:p w14:paraId="1935AFF6" w14:textId="6226C0A1" w:rsidR="009F6F95" w:rsidRDefault="009F6F95" w:rsidP="00624878">
            <w:pPr>
              <w:jc w:val="both"/>
            </w:pPr>
            <w:r>
              <w:t>1</w:t>
            </w:r>
          </w:p>
        </w:tc>
        <w:tc>
          <w:tcPr>
            <w:tcW w:w="1620" w:type="dxa"/>
          </w:tcPr>
          <w:p w14:paraId="3BAC342E" w14:textId="55F8E87A" w:rsidR="009F6F95" w:rsidRDefault="009F6F95" w:rsidP="00624878">
            <w:pPr>
              <w:jc w:val="both"/>
            </w:pPr>
            <w:r>
              <w:t>68</w:t>
            </w:r>
          </w:p>
        </w:tc>
        <w:tc>
          <w:tcPr>
            <w:tcW w:w="2157" w:type="dxa"/>
          </w:tcPr>
          <w:p w14:paraId="585A8AF2" w14:textId="70A47CD2" w:rsidR="009F6F95" w:rsidRDefault="009F6F95" w:rsidP="00624878">
            <w:pPr>
              <w:jc w:val="both"/>
            </w:pPr>
            <w:r>
              <w:t>70</w:t>
            </w:r>
          </w:p>
        </w:tc>
        <w:tc>
          <w:tcPr>
            <w:tcW w:w="2338" w:type="dxa"/>
          </w:tcPr>
          <w:p w14:paraId="249155A2" w14:textId="7433DC48" w:rsidR="009F6F95" w:rsidRDefault="009F6F95" w:rsidP="00624878">
            <w:pPr>
              <w:jc w:val="both"/>
            </w:pPr>
            <w:r>
              <w:t>69</w:t>
            </w:r>
          </w:p>
        </w:tc>
      </w:tr>
      <w:tr w:rsidR="009F6F95" w14:paraId="140B8F7A" w14:textId="77777777" w:rsidTr="00660221">
        <w:tc>
          <w:tcPr>
            <w:tcW w:w="3235" w:type="dxa"/>
          </w:tcPr>
          <w:p w14:paraId="6640E07B" w14:textId="03B8BCF4" w:rsidR="009F6F95" w:rsidRDefault="009F6F95" w:rsidP="00624878">
            <w:pPr>
              <w:jc w:val="both"/>
            </w:pPr>
            <w:r>
              <w:t>2</w:t>
            </w:r>
          </w:p>
        </w:tc>
        <w:tc>
          <w:tcPr>
            <w:tcW w:w="1620" w:type="dxa"/>
          </w:tcPr>
          <w:p w14:paraId="61F0BDA7" w14:textId="24DEB92C" w:rsidR="009F6F95" w:rsidRDefault="009F6F95" w:rsidP="00624878">
            <w:pPr>
              <w:jc w:val="both"/>
            </w:pPr>
            <w:r>
              <w:t>80</w:t>
            </w:r>
          </w:p>
        </w:tc>
        <w:tc>
          <w:tcPr>
            <w:tcW w:w="2157" w:type="dxa"/>
          </w:tcPr>
          <w:p w14:paraId="6BA889E1" w14:textId="1FF72F8C" w:rsidR="009F6F95" w:rsidRDefault="009F6F95" w:rsidP="00624878">
            <w:pPr>
              <w:jc w:val="both"/>
            </w:pPr>
            <w:r>
              <w:t>70</w:t>
            </w:r>
          </w:p>
        </w:tc>
        <w:tc>
          <w:tcPr>
            <w:tcW w:w="2338" w:type="dxa"/>
          </w:tcPr>
          <w:p w14:paraId="3BBE7141" w14:textId="21A8471C" w:rsidR="009F6F95" w:rsidRDefault="009F6F95" w:rsidP="00624878">
            <w:pPr>
              <w:jc w:val="both"/>
            </w:pPr>
            <w:r>
              <w:t>75</w:t>
            </w:r>
          </w:p>
        </w:tc>
      </w:tr>
      <w:tr w:rsidR="009F6F95" w14:paraId="03E73699" w14:textId="77777777" w:rsidTr="00660221">
        <w:tc>
          <w:tcPr>
            <w:tcW w:w="3235" w:type="dxa"/>
          </w:tcPr>
          <w:p w14:paraId="1A8BEC07" w14:textId="613595A9" w:rsidR="009F6F95" w:rsidRDefault="009F6F95" w:rsidP="00624878">
            <w:pPr>
              <w:jc w:val="both"/>
            </w:pPr>
            <w:r>
              <w:t>3</w:t>
            </w:r>
          </w:p>
        </w:tc>
        <w:tc>
          <w:tcPr>
            <w:tcW w:w="1620" w:type="dxa"/>
          </w:tcPr>
          <w:p w14:paraId="04EA7E92" w14:textId="174CE566" w:rsidR="009F6F95" w:rsidRDefault="009F6F95" w:rsidP="00624878">
            <w:pPr>
              <w:jc w:val="both"/>
            </w:pPr>
            <w:r>
              <w:t>89</w:t>
            </w:r>
          </w:p>
        </w:tc>
        <w:tc>
          <w:tcPr>
            <w:tcW w:w="2157" w:type="dxa"/>
          </w:tcPr>
          <w:p w14:paraId="33065918" w14:textId="550D3CD8" w:rsidR="009F6F95" w:rsidRDefault="009F6F95" w:rsidP="00624878">
            <w:pPr>
              <w:jc w:val="both"/>
            </w:pPr>
            <w:r>
              <w:t>91</w:t>
            </w:r>
          </w:p>
        </w:tc>
        <w:tc>
          <w:tcPr>
            <w:tcW w:w="2338" w:type="dxa"/>
          </w:tcPr>
          <w:p w14:paraId="1594AE16" w14:textId="0235747C" w:rsidR="009F6F95" w:rsidRDefault="009F6F95" w:rsidP="00624878">
            <w:pPr>
              <w:jc w:val="both"/>
            </w:pPr>
            <w:r>
              <w:t>90</w:t>
            </w:r>
          </w:p>
        </w:tc>
      </w:tr>
      <w:tr w:rsidR="009F6F95" w14:paraId="533A80D8" w14:textId="77777777" w:rsidTr="00660221">
        <w:tc>
          <w:tcPr>
            <w:tcW w:w="3235" w:type="dxa"/>
          </w:tcPr>
          <w:p w14:paraId="58262C53" w14:textId="5FBB5700" w:rsidR="009F6F95" w:rsidRDefault="009F6F95" w:rsidP="00624878">
            <w:pPr>
              <w:jc w:val="both"/>
            </w:pPr>
            <w:r>
              <w:t>4</w:t>
            </w:r>
          </w:p>
        </w:tc>
        <w:tc>
          <w:tcPr>
            <w:tcW w:w="1620" w:type="dxa"/>
          </w:tcPr>
          <w:p w14:paraId="4B7F5474" w14:textId="5B4E0562" w:rsidR="009F6F95" w:rsidRDefault="009F6F95" w:rsidP="00624878">
            <w:pPr>
              <w:jc w:val="both"/>
            </w:pPr>
            <w:r>
              <w:t>47</w:t>
            </w:r>
          </w:p>
        </w:tc>
        <w:tc>
          <w:tcPr>
            <w:tcW w:w="2157" w:type="dxa"/>
          </w:tcPr>
          <w:p w14:paraId="6ED7B9FC" w14:textId="126CAFF0" w:rsidR="009F6F95" w:rsidRDefault="009F6F95" w:rsidP="00624878">
            <w:pPr>
              <w:jc w:val="both"/>
            </w:pPr>
            <w:r>
              <w:t>37</w:t>
            </w:r>
          </w:p>
        </w:tc>
        <w:tc>
          <w:tcPr>
            <w:tcW w:w="2338" w:type="dxa"/>
          </w:tcPr>
          <w:p w14:paraId="6506DC33" w14:textId="7B1F8E59" w:rsidR="009F6F95" w:rsidRDefault="009F6F95" w:rsidP="00624878">
            <w:pPr>
              <w:jc w:val="both"/>
            </w:pPr>
            <w:r>
              <w:t>41</w:t>
            </w:r>
          </w:p>
        </w:tc>
      </w:tr>
      <w:tr w:rsidR="009F6F95" w14:paraId="5247DDF6" w14:textId="77777777" w:rsidTr="00660221">
        <w:tc>
          <w:tcPr>
            <w:tcW w:w="3235" w:type="dxa"/>
          </w:tcPr>
          <w:p w14:paraId="066DC307" w14:textId="462A9E81" w:rsidR="009F6F95" w:rsidRDefault="009F6F95" w:rsidP="00624878">
            <w:pPr>
              <w:jc w:val="both"/>
            </w:pPr>
            <w:r>
              <w:t>Accuracy</w:t>
            </w:r>
          </w:p>
        </w:tc>
        <w:tc>
          <w:tcPr>
            <w:tcW w:w="1620" w:type="dxa"/>
          </w:tcPr>
          <w:p w14:paraId="3BDF8DE1" w14:textId="77777777" w:rsidR="009F6F95" w:rsidRDefault="009F6F95" w:rsidP="00624878">
            <w:pPr>
              <w:jc w:val="both"/>
            </w:pPr>
          </w:p>
        </w:tc>
        <w:tc>
          <w:tcPr>
            <w:tcW w:w="2157" w:type="dxa"/>
          </w:tcPr>
          <w:p w14:paraId="0A52BC45" w14:textId="77777777" w:rsidR="009F6F95" w:rsidRDefault="009F6F95" w:rsidP="00624878">
            <w:pPr>
              <w:jc w:val="both"/>
            </w:pPr>
          </w:p>
        </w:tc>
        <w:tc>
          <w:tcPr>
            <w:tcW w:w="2338" w:type="dxa"/>
          </w:tcPr>
          <w:p w14:paraId="230D5A24" w14:textId="45BCD965" w:rsidR="009F6F95" w:rsidRDefault="009F6F95" w:rsidP="00624878">
            <w:pPr>
              <w:jc w:val="both"/>
            </w:pPr>
            <w:r>
              <w:t>83</w:t>
            </w:r>
          </w:p>
        </w:tc>
      </w:tr>
      <w:tr w:rsidR="009F6F95" w14:paraId="3C8C7362" w14:textId="77777777" w:rsidTr="00660221">
        <w:tc>
          <w:tcPr>
            <w:tcW w:w="3235" w:type="dxa"/>
          </w:tcPr>
          <w:p w14:paraId="2A1AF9C4" w14:textId="3F6F3F56" w:rsidR="009F6F95" w:rsidRDefault="009F6F95" w:rsidP="00624878">
            <w:pPr>
              <w:jc w:val="both"/>
            </w:pPr>
            <w:r>
              <w:t>Macro Avg</w:t>
            </w:r>
          </w:p>
        </w:tc>
        <w:tc>
          <w:tcPr>
            <w:tcW w:w="1620" w:type="dxa"/>
          </w:tcPr>
          <w:p w14:paraId="67EC8E0C" w14:textId="3270E616" w:rsidR="009F6F95" w:rsidRDefault="009F6F95" w:rsidP="00624878">
            <w:pPr>
              <w:jc w:val="both"/>
            </w:pPr>
            <w:r>
              <w:t>71</w:t>
            </w:r>
          </w:p>
        </w:tc>
        <w:tc>
          <w:tcPr>
            <w:tcW w:w="2157" w:type="dxa"/>
          </w:tcPr>
          <w:p w14:paraId="791244E3" w14:textId="60856BE2" w:rsidR="009F6F95" w:rsidRDefault="009F6F95" w:rsidP="00624878">
            <w:pPr>
              <w:jc w:val="both"/>
            </w:pPr>
            <w:r>
              <w:t>67</w:t>
            </w:r>
          </w:p>
        </w:tc>
        <w:tc>
          <w:tcPr>
            <w:tcW w:w="2338" w:type="dxa"/>
          </w:tcPr>
          <w:p w14:paraId="4CE9B332" w14:textId="0880A850" w:rsidR="009F6F95" w:rsidRDefault="009F6F95" w:rsidP="00624878">
            <w:pPr>
              <w:jc w:val="both"/>
            </w:pPr>
            <w:r>
              <w:t>69</w:t>
            </w:r>
          </w:p>
        </w:tc>
      </w:tr>
      <w:tr w:rsidR="009F6F95" w14:paraId="2FB02560" w14:textId="77777777" w:rsidTr="00660221">
        <w:trPr>
          <w:trHeight w:val="65"/>
        </w:trPr>
        <w:tc>
          <w:tcPr>
            <w:tcW w:w="3235" w:type="dxa"/>
          </w:tcPr>
          <w:p w14:paraId="733357DB" w14:textId="4159DED3" w:rsidR="009F6F95" w:rsidRDefault="009F6F95" w:rsidP="00624878">
            <w:pPr>
              <w:jc w:val="both"/>
            </w:pPr>
            <w:r>
              <w:t>Weighted Avg</w:t>
            </w:r>
          </w:p>
        </w:tc>
        <w:tc>
          <w:tcPr>
            <w:tcW w:w="1620" w:type="dxa"/>
          </w:tcPr>
          <w:p w14:paraId="13BE63EC" w14:textId="1DBB5E04" w:rsidR="009F6F95" w:rsidRDefault="009F6F95" w:rsidP="00624878">
            <w:pPr>
              <w:jc w:val="both"/>
            </w:pPr>
            <w:r>
              <w:t>82</w:t>
            </w:r>
          </w:p>
        </w:tc>
        <w:tc>
          <w:tcPr>
            <w:tcW w:w="2157" w:type="dxa"/>
          </w:tcPr>
          <w:p w14:paraId="0A0C15DA" w14:textId="37A49C90" w:rsidR="009F6F95" w:rsidRDefault="009F6F95" w:rsidP="00624878">
            <w:pPr>
              <w:jc w:val="both"/>
            </w:pPr>
            <w:r>
              <w:t>83</w:t>
            </w:r>
          </w:p>
        </w:tc>
        <w:tc>
          <w:tcPr>
            <w:tcW w:w="2338" w:type="dxa"/>
          </w:tcPr>
          <w:p w14:paraId="0CAEF9C1" w14:textId="2E8C9941" w:rsidR="009F6F95" w:rsidRDefault="009F6F95" w:rsidP="00624878">
            <w:pPr>
              <w:jc w:val="both"/>
            </w:pPr>
            <w:r>
              <w:t>83</w:t>
            </w:r>
          </w:p>
        </w:tc>
      </w:tr>
    </w:tbl>
    <w:p w14:paraId="3D224B96" w14:textId="38CD8DA9" w:rsidR="00624878" w:rsidRDefault="00624878" w:rsidP="00624878">
      <w:pPr>
        <w:jc w:val="both"/>
      </w:pPr>
    </w:p>
    <w:p w14:paraId="40C06542" w14:textId="77777777" w:rsidR="00660221" w:rsidRDefault="00660221" w:rsidP="00624878">
      <w:pPr>
        <w:jc w:val="both"/>
      </w:pPr>
    </w:p>
    <w:p w14:paraId="76715C82" w14:textId="75F6E913" w:rsidR="00660221" w:rsidRDefault="00660221" w:rsidP="00624878">
      <w:pPr>
        <w:jc w:val="both"/>
      </w:pPr>
    </w:p>
    <w:tbl>
      <w:tblPr>
        <w:tblStyle w:val="TableGrid"/>
        <w:tblW w:w="0" w:type="auto"/>
        <w:tblLook w:val="04A0" w:firstRow="1" w:lastRow="0" w:firstColumn="1" w:lastColumn="0" w:noHBand="0" w:noVBand="1"/>
      </w:tblPr>
      <w:tblGrid>
        <w:gridCol w:w="3235"/>
        <w:gridCol w:w="1620"/>
        <w:gridCol w:w="2157"/>
        <w:gridCol w:w="2338"/>
      </w:tblGrid>
      <w:tr w:rsidR="00660221" w14:paraId="17D2075A" w14:textId="77777777" w:rsidTr="00660221">
        <w:tc>
          <w:tcPr>
            <w:tcW w:w="3235" w:type="dxa"/>
            <w:shd w:val="clear" w:color="auto" w:fill="000000" w:themeFill="text1"/>
          </w:tcPr>
          <w:p w14:paraId="2425D996" w14:textId="41281871" w:rsidR="00660221" w:rsidRPr="009F6F95" w:rsidRDefault="00660221" w:rsidP="00660221">
            <w:pPr>
              <w:jc w:val="both"/>
              <w:rPr>
                <w:color w:val="FFFFFF" w:themeColor="background1"/>
              </w:rPr>
            </w:pPr>
            <w:r>
              <w:rPr>
                <w:color w:val="FFFFFF" w:themeColor="background1"/>
              </w:rPr>
              <w:t xml:space="preserve">Validation </w:t>
            </w:r>
            <w:r w:rsidRPr="009F6F95">
              <w:rPr>
                <w:color w:val="FFFFFF" w:themeColor="background1"/>
              </w:rPr>
              <w:t>Classification Report</w:t>
            </w:r>
          </w:p>
        </w:tc>
        <w:tc>
          <w:tcPr>
            <w:tcW w:w="1620" w:type="dxa"/>
            <w:shd w:val="clear" w:color="auto" w:fill="000000" w:themeFill="text1"/>
          </w:tcPr>
          <w:p w14:paraId="5B191972" w14:textId="0AA15F7A" w:rsidR="00660221" w:rsidRPr="009F6F95" w:rsidRDefault="00660221" w:rsidP="00660221">
            <w:pPr>
              <w:jc w:val="both"/>
              <w:rPr>
                <w:color w:val="FFFFFF" w:themeColor="background1"/>
              </w:rPr>
            </w:pPr>
            <w:r w:rsidRPr="009F6F95">
              <w:rPr>
                <w:color w:val="FFFFFF" w:themeColor="background1"/>
              </w:rPr>
              <w:t>Precision (%)</w:t>
            </w:r>
          </w:p>
        </w:tc>
        <w:tc>
          <w:tcPr>
            <w:tcW w:w="2157" w:type="dxa"/>
            <w:shd w:val="clear" w:color="auto" w:fill="000000" w:themeFill="text1"/>
          </w:tcPr>
          <w:p w14:paraId="6CF20EF7" w14:textId="6E28AB63" w:rsidR="00660221" w:rsidRPr="009F6F95" w:rsidRDefault="00660221" w:rsidP="00660221">
            <w:pPr>
              <w:jc w:val="both"/>
              <w:rPr>
                <w:color w:val="FFFFFF" w:themeColor="background1"/>
              </w:rPr>
            </w:pPr>
            <w:r w:rsidRPr="009F6F95">
              <w:rPr>
                <w:color w:val="FFFFFF" w:themeColor="background1"/>
              </w:rPr>
              <w:t>Recall (%)</w:t>
            </w:r>
          </w:p>
        </w:tc>
        <w:tc>
          <w:tcPr>
            <w:tcW w:w="2338" w:type="dxa"/>
            <w:shd w:val="clear" w:color="auto" w:fill="000000" w:themeFill="text1"/>
          </w:tcPr>
          <w:p w14:paraId="1D3510CB" w14:textId="2DAB952F" w:rsidR="00660221" w:rsidRPr="009F6F95" w:rsidRDefault="00660221" w:rsidP="00660221">
            <w:pPr>
              <w:jc w:val="both"/>
              <w:rPr>
                <w:color w:val="FFFFFF" w:themeColor="background1"/>
              </w:rPr>
            </w:pPr>
            <w:r w:rsidRPr="009F6F95">
              <w:rPr>
                <w:color w:val="FFFFFF" w:themeColor="background1"/>
              </w:rPr>
              <w:t>F1-Score (%)</w:t>
            </w:r>
          </w:p>
        </w:tc>
      </w:tr>
      <w:tr w:rsidR="00660221" w14:paraId="2708DA8A" w14:textId="77777777" w:rsidTr="00660221">
        <w:tc>
          <w:tcPr>
            <w:tcW w:w="3235" w:type="dxa"/>
          </w:tcPr>
          <w:p w14:paraId="6F70C5BC" w14:textId="14014CF9" w:rsidR="00660221" w:rsidRDefault="00660221" w:rsidP="00660221">
            <w:pPr>
              <w:jc w:val="both"/>
            </w:pPr>
            <w:r>
              <w:t>1</w:t>
            </w:r>
          </w:p>
        </w:tc>
        <w:tc>
          <w:tcPr>
            <w:tcW w:w="1620" w:type="dxa"/>
          </w:tcPr>
          <w:p w14:paraId="545EA66C" w14:textId="4A3E5F58" w:rsidR="00660221" w:rsidRDefault="00660221" w:rsidP="00660221">
            <w:pPr>
              <w:jc w:val="both"/>
            </w:pPr>
            <w:r>
              <w:t>43</w:t>
            </w:r>
          </w:p>
        </w:tc>
        <w:tc>
          <w:tcPr>
            <w:tcW w:w="2157" w:type="dxa"/>
          </w:tcPr>
          <w:p w14:paraId="4E235114" w14:textId="0ACA7F16" w:rsidR="00660221" w:rsidRDefault="00660221" w:rsidP="00660221">
            <w:pPr>
              <w:jc w:val="both"/>
            </w:pPr>
            <w:r>
              <w:t>47</w:t>
            </w:r>
          </w:p>
        </w:tc>
        <w:tc>
          <w:tcPr>
            <w:tcW w:w="2338" w:type="dxa"/>
          </w:tcPr>
          <w:p w14:paraId="3BEA4FEC" w14:textId="0CB6A2AB" w:rsidR="00660221" w:rsidRDefault="00660221" w:rsidP="00660221">
            <w:pPr>
              <w:jc w:val="both"/>
            </w:pPr>
            <w:r>
              <w:t>45</w:t>
            </w:r>
          </w:p>
        </w:tc>
      </w:tr>
      <w:tr w:rsidR="00660221" w14:paraId="4A4F251E" w14:textId="77777777" w:rsidTr="00660221">
        <w:tc>
          <w:tcPr>
            <w:tcW w:w="3235" w:type="dxa"/>
          </w:tcPr>
          <w:p w14:paraId="19B4B6C1" w14:textId="5AC25153" w:rsidR="00660221" w:rsidRDefault="00660221" w:rsidP="00660221">
            <w:pPr>
              <w:jc w:val="both"/>
            </w:pPr>
            <w:r>
              <w:t>2</w:t>
            </w:r>
          </w:p>
        </w:tc>
        <w:tc>
          <w:tcPr>
            <w:tcW w:w="1620" w:type="dxa"/>
          </w:tcPr>
          <w:p w14:paraId="44D3BCB1" w14:textId="5F59F49F" w:rsidR="00660221" w:rsidRDefault="00660221" w:rsidP="00660221">
            <w:pPr>
              <w:jc w:val="both"/>
            </w:pPr>
            <w:r>
              <w:t>50</w:t>
            </w:r>
          </w:p>
        </w:tc>
        <w:tc>
          <w:tcPr>
            <w:tcW w:w="2157" w:type="dxa"/>
          </w:tcPr>
          <w:p w14:paraId="09FA9D15" w14:textId="3BEF125C" w:rsidR="00660221" w:rsidRDefault="00660221" w:rsidP="00660221">
            <w:pPr>
              <w:jc w:val="both"/>
            </w:pPr>
            <w:r>
              <w:t>47</w:t>
            </w:r>
          </w:p>
        </w:tc>
        <w:tc>
          <w:tcPr>
            <w:tcW w:w="2338" w:type="dxa"/>
          </w:tcPr>
          <w:p w14:paraId="6E68ECBE" w14:textId="63A7C403" w:rsidR="00660221" w:rsidRDefault="00660221" w:rsidP="00660221">
            <w:pPr>
              <w:jc w:val="both"/>
            </w:pPr>
            <w:r>
              <w:t>49</w:t>
            </w:r>
          </w:p>
        </w:tc>
      </w:tr>
      <w:tr w:rsidR="00660221" w14:paraId="6D50A2D0" w14:textId="77777777" w:rsidTr="00660221">
        <w:tc>
          <w:tcPr>
            <w:tcW w:w="3235" w:type="dxa"/>
          </w:tcPr>
          <w:p w14:paraId="594FBF8C" w14:textId="414F1E63" w:rsidR="00660221" w:rsidRDefault="00660221" w:rsidP="00660221">
            <w:pPr>
              <w:jc w:val="both"/>
            </w:pPr>
            <w:r>
              <w:t>3</w:t>
            </w:r>
          </w:p>
        </w:tc>
        <w:tc>
          <w:tcPr>
            <w:tcW w:w="1620" w:type="dxa"/>
          </w:tcPr>
          <w:p w14:paraId="63743AEB" w14:textId="2416BEE3" w:rsidR="00660221" w:rsidRDefault="00660221" w:rsidP="00660221">
            <w:pPr>
              <w:jc w:val="both"/>
            </w:pPr>
            <w:r>
              <w:t>84</w:t>
            </w:r>
          </w:p>
        </w:tc>
        <w:tc>
          <w:tcPr>
            <w:tcW w:w="2157" w:type="dxa"/>
          </w:tcPr>
          <w:p w14:paraId="7D053A23" w14:textId="4F7135D2" w:rsidR="00660221" w:rsidRDefault="00660221" w:rsidP="00660221">
            <w:pPr>
              <w:jc w:val="both"/>
            </w:pPr>
            <w:r>
              <w:t>85</w:t>
            </w:r>
          </w:p>
        </w:tc>
        <w:tc>
          <w:tcPr>
            <w:tcW w:w="2338" w:type="dxa"/>
          </w:tcPr>
          <w:p w14:paraId="4C9438B7" w14:textId="0FBC8F3F" w:rsidR="00660221" w:rsidRDefault="00660221" w:rsidP="00660221">
            <w:pPr>
              <w:jc w:val="both"/>
            </w:pPr>
            <w:r>
              <w:t>84</w:t>
            </w:r>
          </w:p>
        </w:tc>
      </w:tr>
      <w:tr w:rsidR="00660221" w14:paraId="318F0DB6" w14:textId="77777777" w:rsidTr="00660221">
        <w:tc>
          <w:tcPr>
            <w:tcW w:w="3235" w:type="dxa"/>
          </w:tcPr>
          <w:p w14:paraId="4982F9B3" w14:textId="7E594E3A" w:rsidR="00660221" w:rsidRDefault="00660221" w:rsidP="00660221">
            <w:pPr>
              <w:jc w:val="both"/>
            </w:pPr>
            <w:r>
              <w:t>4</w:t>
            </w:r>
          </w:p>
        </w:tc>
        <w:tc>
          <w:tcPr>
            <w:tcW w:w="1620" w:type="dxa"/>
          </w:tcPr>
          <w:p w14:paraId="40B236D9" w14:textId="7FEFCECB" w:rsidR="00660221" w:rsidRDefault="00660221" w:rsidP="00660221">
            <w:pPr>
              <w:jc w:val="both"/>
            </w:pPr>
            <w:r>
              <w:t>12</w:t>
            </w:r>
          </w:p>
        </w:tc>
        <w:tc>
          <w:tcPr>
            <w:tcW w:w="2157" w:type="dxa"/>
          </w:tcPr>
          <w:p w14:paraId="0FEEEF1D" w14:textId="1A970BDB" w:rsidR="00660221" w:rsidRDefault="00660221" w:rsidP="00660221">
            <w:pPr>
              <w:jc w:val="both"/>
            </w:pPr>
            <w:r>
              <w:t>10</w:t>
            </w:r>
          </w:p>
        </w:tc>
        <w:tc>
          <w:tcPr>
            <w:tcW w:w="2338" w:type="dxa"/>
          </w:tcPr>
          <w:p w14:paraId="5C57DB90" w14:textId="54A1C3BA" w:rsidR="00660221" w:rsidRDefault="00660221" w:rsidP="00660221">
            <w:pPr>
              <w:jc w:val="both"/>
            </w:pPr>
            <w:r>
              <w:t>11</w:t>
            </w:r>
          </w:p>
        </w:tc>
      </w:tr>
      <w:tr w:rsidR="00660221" w14:paraId="386EB86F" w14:textId="77777777" w:rsidTr="00660221">
        <w:tc>
          <w:tcPr>
            <w:tcW w:w="3235" w:type="dxa"/>
          </w:tcPr>
          <w:p w14:paraId="580DD642" w14:textId="61204046" w:rsidR="00660221" w:rsidRDefault="00660221" w:rsidP="00660221">
            <w:pPr>
              <w:jc w:val="both"/>
            </w:pPr>
            <w:r>
              <w:t>Accuracy</w:t>
            </w:r>
          </w:p>
        </w:tc>
        <w:tc>
          <w:tcPr>
            <w:tcW w:w="1620" w:type="dxa"/>
          </w:tcPr>
          <w:p w14:paraId="25E18555" w14:textId="77777777" w:rsidR="00660221" w:rsidRDefault="00660221" w:rsidP="00660221">
            <w:pPr>
              <w:jc w:val="both"/>
            </w:pPr>
          </w:p>
        </w:tc>
        <w:tc>
          <w:tcPr>
            <w:tcW w:w="2157" w:type="dxa"/>
          </w:tcPr>
          <w:p w14:paraId="57C4E22C" w14:textId="77777777" w:rsidR="00660221" w:rsidRDefault="00660221" w:rsidP="00660221">
            <w:pPr>
              <w:jc w:val="both"/>
            </w:pPr>
          </w:p>
        </w:tc>
        <w:tc>
          <w:tcPr>
            <w:tcW w:w="2338" w:type="dxa"/>
          </w:tcPr>
          <w:p w14:paraId="37259916" w14:textId="3B3921CD" w:rsidR="00660221" w:rsidRDefault="00660221" w:rsidP="00660221">
            <w:pPr>
              <w:jc w:val="both"/>
            </w:pPr>
            <w:r>
              <w:t>74</w:t>
            </w:r>
          </w:p>
        </w:tc>
      </w:tr>
      <w:tr w:rsidR="00660221" w14:paraId="7210FB31" w14:textId="77777777" w:rsidTr="00660221">
        <w:tc>
          <w:tcPr>
            <w:tcW w:w="3235" w:type="dxa"/>
          </w:tcPr>
          <w:p w14:paraId="0AA65331" w14:textId="3A3BCAFD" w:rsidR="00660221" w:rsidRDefault="00660221" w:rsidP="00660221">
            <w:pPr>
              <w:jc w:val="both"/>
            </w:pPr>
            <w:r>
              <w:t>Macro Avg</w:t>
            </w:r>
          </w:p>
        </w:tc>
        <w:tc>
          <w:tcPr>
            <w:tcW w:w="1620" w:type="dxa"/>
          </w:tcPr>
          <w:p w14:paraId="29D2429D" w14:textId="1A18977C" w:rsidR="00660221" w:rsidRDefault="00660221" w:rsidP="00660221">
            <w:pPr>
              <w:jc w:val="both"/>
            </w:pPr>
            <w:r>
              <w:t>47</w:t>
            </w:r>
          </w:p>
        </w:tc>
        <w:tc>
          <w:tcPr>
            <w:tcW w:w="2157" w:type="dxa"/>
          </w:tcPr>
          <w:p w14:paraId="02524347" w14:textId="677C02E9" w:rsidR="00660221" w:rsidRDefault="00660221" w:rsidP="00660221">
            <w:pPr>
              <w:jc w:val="both"/>
            </w:pPr>
            <w:r>
              <w:t>47</w:t>
            </w:r>
          </w:p>
        </w:tc>
        <w:tc>
          <w:tcPr>
            <w:tcW w:w="2338" w:type="dxa"/>
          </w:tcPr>
          <w:p w14:paraId="28EB9DC9" w14:textId="61E7247F" w:rsidR="00660221" w:rsidRDefault="00660221" w:rsidP="00660221">
            <w:pPr>
              <w:jc w:val="both"/>
            </w:pPr>
            <w:r>
              <w:t>47</w:t>
            </w:r>
          </w:p>
        </w:tc>
      </w:tr>
      <w:tr w:rsidR="00660221" w14:paraId="5B554149" w14:textId="77777777" w:rsidTr="00660221">
        <w:trPr>
          <w:trHeight w:val="65"/>
        </w:trPr>
        <w:tc>
          <w:tcPr>
            <w:tcW w:w="3235" w:type="dxa"/>
          </w:tcPr>
          <w:p w14:paraId="1081691C" w14:textId="14920316" w:rsidR="00660221" w:rsidRDefault="00660221" w:rsidP="00660221">
            <w:pPr>
              <w:jc w:val="both"/>
            </w:pPr>
            <w:r>
              <w:t>Weighted Avg</w:t>
            </w:r>
          </w:p>
        </w:tc>
        <w:tc>
          <w:tcPr>
            <w:tcW w:w="1620" w:type="dxa"/>
          </w:tcPr>
          <w:p w14:paraId="4FAA16A3" w14:textId="00224594" w:rsidR="00660221" w:rsidRDefault="00660221" w:rsidP="00660221">
            <w:pPr>
              <w:jc w:val="both"/>
            </w:pPr>
            <w:r>
              <w:t>73</w:t>
            </w:r>
          </w:p>
        </w:tc>
        <w:tc>
          <w:tcPr>
            <w:tcW w:w="2157" w:type="dxa"/>
          </w:tcPr>
          <w:p w14:paraId="4B333F49" w14:textId="088234DF" w:rsidR="00660221" w:rsidRDefault="00660221" w:rsidP="00660221">
            <w:pPr>
              <w:jc w:val="both"/>
            </w:pPr>
            <w:r>
              <w:t>74</w:t>
            </w:r>
          </w:p>
        </w:tc>
        <w:tc>
          <w:tcPr>
            <w:tcW w:w="2338" w:type="dxa"/>
          </w:tcPr>
          <w:p w14:paraId="080FA5B8" w14:textId="6DC54926" w:rsidR="00660221" w:rsidRDefault="00660221" w:rsidP="00660221">
            <w:pPr>
              <w:jc w:val="both"/>
            </w:pPr>
            <w:r>
              <w:t>73</w:t>
            </w:r>
          </w:p>
        </w:tc>
      </w:tr>
    </w:tbl>
    <w:p w14:paraId="25F4BB98" w14:textId="77777777" w:rsidR="00660221" w:rsidRDefault="00660221" w:rsidP="00624878">
      <w:pPr>
        <w:jc w:val="both"/>
      </w:pPr>
    </w:p>
    <w:tbl>
      <w:tblPr>
        <w:tblStyle w:val="TableGrid"/>
        <w:tblW w:w="0" w:type="auto"/>
        <w:tblLook w:val="04A0" w:firstRow="1" w:lastRow="0" w:firstColumn="1" w:lastColumn="0" w:noHBand="0" w:noVBand="1"/>
      </w:tblPr>
      <w:tblGrid>
        <w:gridCol w:w="3235"/>
        <w:gridCol w:w="1620"/>
        <w:gridCol w:w="2157"/>
        <w:gridCol w:w="2338"/>
      </w:tblGrid>
      <w:tr w:rsidR="00660221" w14:paraId="7B93F668" w14:textId="77777777" w:rsidTr="00075B52">
        <w:tc>
          <w:tcPr>
            <w:tcW w:w="3235" w:type="dxa"/>
            <w:shd w:val="clear" w:color="auto" w:fill="000000" w:themeFill="text1"/>
          </w:tcPr>
          <w:p w14:paraId="27250C6D" w14:textId="0AEBE560" w:rsidR="00660221" w:rsidRPr="009F6F95" w:rsidRDefault="00660221" w:rsidP="00660221">
            <w:pPr>
              <w:jc w:val="both"/>
              <w:rPr>
                <w:color w:val="FFFFFF" w:themeColor="background1"/>
              </w:rPr>
            </w:pPr>
            <w:r>
              <w:rPr>
                <w:color w:val="FFFFFF" w:themeColor="background1"/>
              </w:rPr>
              <w:lastRenderedPageBreak/>
              <w:t xml:space="preserve">Testing </w:t>
            </w:r>
            <w:r w:rsidRPr="009F6F95">
              <w:rPr>
                <w:color w:val="FFFFFF" w:themeColor="background1"/>
              </w:rPr>
              <w:t>Classification Report</w:t>
            </w:r>
          </w:p>
        </w:tc>
        <w:tc>
          <w:tcPr>
            <w:tcW w:w="1620" w:type="dxa"/>
            <w:shd w:val="clear" w:color="auto" w:fill="000000" w:themeFill="text1"/>
          </w:tcPr>
          <w:p w14:paraId="535A8C09" w14:textId="0FE77496" w:rsidR="00660221" w:rsidRPr="009F6F95" w:rsidRDefault="00660221" w:rsidP="00660221">
            <w:pPr>
              <w:jc w:val="both"/>
              <w:rPr>
                <w:color w:val="FFFFFF" w:themeColor="background1"/>
              </w:rPr>
            </w:pPr>
            <w:r w:rsidRPr="009F6F95">
              <w:rPr>
                <w:color w:val="FFFFFF" w:themeColor="background1"/>
              </w:rPr>
              <w:t>Precision (%)</w:t>
            </w:r>
          </w:p>
        </w:tc>
        <w:tc>
          <w:tcPr>
            <w:tcW w:w="2157" w:type="dxa"/>
            <w:shd w:val="clear" w:color="auto" w:fill="000000" w:themeFill="text1"/>
          </w:tcPr>
          <w:p w14:paraId="53BB1853" w14:textId="191987DD" w:rsidR="00660221" w:rsidRPr="009F6F95" w:rsidRDefault="00660221" w:rsidP="00660221">
            <w:pPr>
              <w:jc w:val="both"/>
              <w:rPr>
                <w:color w:val="FFFFFF" w:themeColor="background1"/>
              </w:rPr>
            </w:pPr>
            <w:r w:rsidRPr="009F6F95">
              <w:rPr>
                <w:color w:val="FFFFFF" w:themeColor="background1"/>
              </w:rPr>
              <w:t>Recall (%)</w:t>
            </w:r>
          </w:p>
        </w:tc>
        <w:tc>
          <w:tcPr>
            <w:tcW w:w="2338" w:type="dxa"/>
            <w:shd w:val="clear" w:color="auto" w:fill="000000" w:themeFill="text1"/>
          </w:tcPr>
          <w:p w14:paraId="4BA106F0" w14:textId="0FE6C6DE" w:rsidR="00660221" w:rsidRPr="009F6F95" w:rsidRDefault="00660221" w:rsidP="00660221">
            <w:pPr>
              <w:jc w:val="both"/>
              <w:rPr>
                <w:color w:val="FFFFFF" w:themeColor="background1"/>
              </w:rPr>
            </w:pPr>
            <w:r w:rsidRPr="009F6F95">
              <w:rPr>
                <w:color w:val="FFFFFF" w:themeColor="background1"/>
              </w:rPr>
              <w:t>F1-Score (%)</w:t>
            </w:r>
          </w:p>
        </w:tc>
      </w:tr>
      <w:tr w:rsidR="00660221" w14:paraId="7E0FBE48" w14:textId="77777777" w:rsidTr="00075B52">
        <w:tc>
          <w:tcPr>
            <w:tcW w:w="3235" w:type="dxa"/>
          </w:tcPr>
          <w:p w14:paraId="7660F016" w14:textId="63E5CBF1" w:rsidR="00660221" w:rsidRDefault="00660221" w:rsidP="00660221">
            <w:pPr>
              <w:jc w:val="both"/>
            </w:pPr>
            <w:r>
              <w:t>1</w:t>
            </w:r>
          </w:p>
        </w:tc>
        <w:tc>
          <w:tcPr>
            <w:tcW w:w="1620" w:type="dxa"/>
          </w:tcPr>
          <w:p w14:paraId="7FE76304" w14:textId="4EE02936" w:rsidR="00660221" w:rsidRDefault="00660221" w:rsidP="00660221">
            <w:pPr>
              <w:jc w:val="both"/>
            </w:pPr>
            <w:r>
              <w:t>54</w:t>
            </w:r>
          </w:p>
        </w:tc>
        <w:tc>
          <w:tcPr>
            <w:tcW w:w="2157" w:type="dxa"/>
          </w:tcPr>
          <w:p w14:paraId="6ACE875D" w14:textId="114C491B" w:rsidR="00660221" w:rsidRDefault="00660221" w:rsidP="00660221">
            <w:pPr>
              <w:jc w:val="both"/>
            </w:pPr>
            <w:r>
              <w:t>49</w:t>
            </w:r>
          </w:p>
        </w:tc>
        <w:tc>
          <w:tcPr>
            <w:tcW w:w="2338" w:type="dxa"/>
          </w:tcPr>
          <w:p w14:paraId="102BDED1" w14:textId="489C89D9" w:rsidR="00660221" w:rsidRDefault="00660221" w:rsidP="00660221">
            <w:pPr>
              <w:jc w:val="both"/>
            </w:pPr>
            <w:r>
              <w:t>51</w:t>
            </w:r>
          </w:p>
        </w:tc>
      </w:tr>
      <w:tr w:rsidR="00660221" w14:paraId="0601C431" w14:textId="77777777" w:rsidTr="00075B52">
        <w:tc>
          <w:tcPr>
            <w:tcW w:w="3235" w:type="dxa"/>
          </w:tcPr>
          <w:p w14:paraId="3D03BF80" w14:textId="0373FA36" w:rsidR="00660221" w:rsidRDefault="00660221" w:rsidP="00660221">
            <w:pPr>
              <w:jc w:val="both"/>
            </w:pPr>
            <w:r>
              <w:t>2</w:t>
            </w:r>
          </w:p>
        </w:tc>
        <w:tc>
          <w:tcPr>
            <w:tcW w:w="1620" w:type="dxa"/>
          </w:tcPr>
          <w:p w14:paraId="53D66857" w14:textId="61000ECE" w:rsidR="00660221" w:rsidRDefault="00660221" w:rsidP="00660221">
            <w:pPr>
              <w:jc w:val="both"/>
            </w:pPr>
            <w:r>
              <w:t>48</w:t>
            </w:r>
          </w:p>
        </w:tc>
        <w:tc>
          <w:tcPr>
            <w:tcW w:w="2157" w:type="dxa"/>
          </w:tcPr>
          <w:p w14:paraId="636DBF73" w14:textId="211AA216" w:rsidR="00660221" w:rsidRDefault="00660221" w:rsidP="00660221">
            <w:pPr>
              <w:jc w:val="both"/>
            </w:pPr>
            <w:r>
              <w:t>63</w:t>
            </w:r>
          </w:p>
        </w:tc>
        <w:tc>
          <w:tcPr>
            <w:tcW w:w="2338" w:type="dxa"/>
          </w:tcPr>
          <w:p w14:paraId="0456838F" w14:textId="55D59C0F" w:rsidR="00660221" w:rsidRDefault="00660221" w:rsidP="00660221">
            <w:pPr>
              <w:jc w:val="both"/>
            </w:pPr>
            <w:r>
              <w:t>55</w:t>
            </w:r>
          </w:p>
        </w:tc>
      </w:tr>
      <w:tr w:rsidR="00660221" w14:paraId="1E30C63A" w14:textId="77777777" w:rsidTr="00075B52">
        <w:tc>
          <w:tcPr>
            <w:tcW w:w="3235" w:type="dxa"/>
          </w:tcPr>
          <w:p w14:paraId="0CD04AF8" w14:textId="293644AE" w:rsidR="00660221" w:rsidRDefault="00660221" w:rsidP="00660221">
            <w:pPr>
              <w:jc w:val="both"/>
            </w:pPr>
            <w:r>
              <w:t>3</w:t>
            </w:r>
          </w:p>
        </w:tc>
        <w:tc>
          <w:tcPr>
            <w:tcW w:w="1620" w:type="dxa"/>
          </w:tcPr>
          <w:p w14:paraId="2DD8C44B" w14:textId="62BDF49B" w:rsidR="00660221" w:rsidRDefault="00660221" w:rsidP="00660221">
            <w:pPr>
              <w:jc w:val="both"/>
            </w:pPr>
            <w:r>
              <w:t>84</w:t>
            </w:r>
          </w:p>
        </w:tc>
        <w:tc>
          <w:tcPr>
            <w:tcW w:w="2157" w:type="dxa"/>
          </w:tcPr>
          <w:p w14:paraId="6FEF2D90" w14:textId="2576788F" w:rsidR="00660221" w:rsidRDefault="00660221" w:rsidP="00660221">
            <w:pPr>
              <w:jc w:val="both"/>
            </w:pPr>
            <w:r>
              <w:t>88</w:t>
            </w:r>
          </w:p>
        </w:tc>
        <w:tc>
          <w:tcPr>
            <w:tcW w:w="2338" w:type="dxa"/>
          </w:tcPr>
          <w:p w14:paraId="45B3CF9E" w14:textId="75AE1B16" w:rsidR="00660221" w:rsidRDefault="00660221" w:rsidP="00660221">
            <w:pPr>
              <w:jc w:val="both"/>
            </w:pPr>
            <w:r>
              <w:t>86</w:t>
            </w:r>
          </w:p>
        </w:tc>
      </w:tr>
      <w:tr w:rsidR="00660221" w14:paraId="6B9CFC81" w14:textId="77777777" w:rsidTr="00075B52">
        <w:tc>
          <w:tcPr>
            <w:tcW w:w="3235" w:type="dxa"/>
          </w:tcPr>
          <w:p w14:paraId="50317324" w14:textId="6F09E8FF" w:rsidR="00660221" w:rsidRDefault="00660221" w:rsidP="00660221">
            <w:pPr>
              <w:jc w:val="both"/>
            </w:pPr>
            <w:r>
              <w:t>4</w:t>
            </w:r>
          </w:p>
        </w:tc>
        <w:tc>
          <w:tcPr>
            <w:tcW w:w="1620" w:type="dxa"/>
          </w:tcPr>
          <w:p w14:paraId="141AFE47" w14:textId="2B42CDA7" w:rsidR="00660221" w:rsidRDefault="00660221" w:rsidP="00660221">
            <w:pPr>
              <w:jc w:val="both"/>
            </w:pPr>
            <w:r>
              <w:t>23</w:t>
            </w:r>
          </w:p>
        </w:tc>
        <w:tc>
          <w:tcPr>
            <w:tcW w:w="2157" w:type="dxa"/>
          </w:tcPr>
          <w:p w14:paraId="6A99A73B" w14:textId="51CC4EF6" w:rsidR="00660221" w:rsidRDefault="00660221" w:rsidP="00660221">
            <w:pPr>
              <w:jc w:val="both"/>
            </w:pPr>
            <w:r>
              <w:t>13</w:t>
            </w:r>
          </w:p>
        </w:tc>
        <w:tc>
          <w:tcPr>
            <w:tcW w:w="2338" w:type="dxa"/>
          </w:tcPr>
          <w:p w14:paraId="23B1808A" w14:textId="1D5EE6AA" w:rsidR="00660221" w:rsidRDefault="00660221" w:rsidP="00660221">
            <w:pPr>
              <w:jc w:val="both"/>
            </w:pPr>
            <w:r>
              <w:t>17</w:t>
            </w:r>
          </w:p>
        </w:tc>
      </w:tr>
      <w:tr w:rsidR="00660221" w14:paraId="33BCC23B" w14:textId="77777777" w:rsidTr="00075B52">
        <w:tc>
          <w:tcPr>
            <w:tcW w:w="3235" w:type="dxa"/>
          </w:tcPr>
          <w:p w14:paraId="008FE0EC" w14:textId="5B65E4CE" w:rsidR="00660221" w:rsidRDefault="00660221" w:rsidP="00660221">
            <w:pPr>
              <w:jc w:val="both"/>
            </w:pPr>
            <w:r>
              <w:t>Accuracy</w:t>
            </w:r>
          </w:p>
        </w:tc>
        <w:tc>
          <w:tcPr>
            <w:tcW w:w="1620" w:type="dxa"/>
          </w:tcPr>
          <w:p w14:paraId="2AB45B2F" w14:textId="77777777" w:rsidR="00660221" w:rsidRDefault="00660221" w:rsidP="00660221">
            <w:pPr>
              <w:jc w:val="both"/>
            </w:pPr>
          </w:p>
        </w:tc>
        <w:tc>
          <w:tcPr>
            <w:tcW w:w="2157" w:type="dxa"/>
          </w:tcPr>
          <w:p w14:paraId="641ADC4F" w14:textId="77777777" w:rsidR="00660221" w:rsidRDefault="00660221" w:rsidP="00660221">
            <w:pPr>
              <w:jc w:val="both"/>
            </w:pPr>
          </w:p>
        </w:tc>
        <w:tc>
          <w:tcPr>
            <w:tcW w:w="2338" w:type="dxa"/>
          </w:tcPr>
          <w:p w14:paraId="7582BDEA" w14:textId="111F69D7" w:rsidR="00660221" w:rsidRDefault="00660221" w:rsidP="00660221">
            <w:pPr>
              <w:jc w:val="both"/>
            </w:pPr>
            <w:r>
              <w:t>76</w:t>
            </w:r>
          </w:p>
        </w:tc>
      </w:tr>
      <w:tr w:rsidR="00660221" w14:paraId="4F147A81" w14:textId="77777777" w:rsidTr="00075B52">
        <w:tc>
          <w:tcPr>
            <w:tcW w:w="3235" w:type="dxa"/>
          </w:tcPr>
          <w:p w14:paraId="6B740D99" w14:textId="1F486D02" w:rsidR="00660221" w:rsidRDefault="00660221" w:rsidP="00660221">
            <w:pPr>
              <w:jc w:val="both"/>
            </w:pPr>
            <w:r>
              <w:t>Macro Avg</w:t>
            </w:r>
          </w:p>
        </w:tc>
        <w:tc>
          <w:tcPr>
            <w:tcW w:w="1620" w:type="dxa"/>
          </w:tcPr>
          <w:p w14:paraId="5E3AA150" w14:textId="3C18040A" w:rsidR="00660221" w:rsidRDefault="00660221" w:rsidP="00660221">
            <w:pPr>
              <w:jc w:val="both"/>
            </w:pPr>
            <w:r>
              <w:t>52</w:t>
            </w:r>
          </w:p>
        </w:tc>
        <w:tc>
          <w:tcPr>
            <w:tcW w:w="2157" w:type="dxa"/>
          </w:tcPr>
          <w:p w14:paraId="0A4B6849" w14:textId="775D20FD" w:rsidR="00660221" w:rsidRDefault="00660221" w:rsidP="00660221">
            <w:pPr>
              <w:jc w:val="both"/>
            </w:pPr>
            <w:r>
              <w:t>53</w:t>
            </w:r>
          </w:p>
        </w:tc>
        <w:tc>
          <w:tcPr>
            <w:tcW w:w="2338" w:type="dxa"/>
          </w:tcPr>
          <w:p w14:paraId="09EC736B" w14:textId="602207AC" w:rsidR="00660221" w:rsidRDefault="00660221" w:rsidP="00660221">
            <w:pPr>
              <w:jc w:val="both"/>
            </w:pPr>
            <w:r>
              <w:t>52</w:t>
            </w:r>
          </w:p>
        </w:tc>
      </w:tr>
      <w:tr w:rsidR="00660221" w14:paraId="242FD32F" w14:textId="77777777" w:rsidTr="00075B52">
        <w:trPr>
          <w:trHeight w:val="65"/>
        </w:trPr>
        <w:tc>
          <w:tcPr>
            <w:tcW w:w="3235" w:type="dxa"/>
          </w:tcPr>
          <w:p w14:paraId="5FAC8E43" w14:textId="09396481" w:rsidR="00660221" w:rsidRDefault="00660221" w:rsidP="00660221">
            <w:pPr>
              <w:jc w:val="both"/>
            </w:pPr>
            <w:r>
              <w:t>Weighted Avg</w:t>
            </w:r>
          </w:p>
        </w:tc>
        <w:tc>
          <w:tcPr>
            <w:tcW w:w="1620" w:type="dxa"/>
          </w:tcPr>
          <w:p w14:paraId="79DA93A7" w14:textId="727988A0" w:rsidR="00660221" w:rsidRDefault="00660221" w:rsidP="00660221">
            <w:pPr>
              <w:jc w:val="both"/>
            </w:pPr>
            <w:r>
              <w:t>74</w:t>
            </w:r>
          </w:p>
        </w:tc>
        <w:tc>
          <w:tcPr>
            <w:tcW w:w="2157" w:type="dxa"/>
          </w:tcPr>
          <w:p w14:paraId="515F5C69" w14:textId="04C6214E" w:rsidR="00660221" w:rsidRDefault="00660221" w:rsidP="00660221">
            <w:pPr>
              <w:jc w:val="both"/>
            </w:pPr>
            <w:r>
              <w:t>76</w:t>
            </w:r>
          </w:p>
        </w:tc>
        <w:tc>
          <w:tcPr>
            <w:tcW w:w="2338" w:type="dxa"/>
          </w:tcPr>
          <w:p w14:paraId="526913F7" w14:textId="365F0078" w:rsidR="00660221" w:rsidRDefault="00660221" w:rsidP="00660221">
            <w:pPr>
              <w:jc w:val="both"/>
            </w:pPr>
            <w:r>
              <w:t>75</w:t>
            </w:r>
          </w:p>
        </w:tc>
      </w:tr>
    </w:tbl>
    <w:p w14:paraId="7DAB13D7" w14:textId="77777777" w:rsidR="00660221" w:rsidRDefault="00660221" w:rsidP="00624878">
      <w:pPr>
        <w:jc w:val="both"/>
      </w:pPr>
    </w:p>
    <w:p w14:paraId="7C45A5F4" w14:textId="4F543B31" w:rsidR="00624878" w:rsidRDefault="00624878" w:rsidP="00624878">
      <w:pPr>
        <w:jc w:val="both"/>
      </w:pPr>
    </w:p>
    <w:p w14:paraId="6D6FB94A" w14:textId="72243AB3" w:rsidR="00411884" w:rsidRDefault="00411884" w:rsidP="00624878">
      <w:pPr>
        <w:jc w:val="both"/>
      </w:pPr>
    </w:p>
    <w:p w14:paraId="72ECD7BD" w14:textId="4CC1314B" w:rsidR="00411884" w:rsidRPr="00624878" w:rsidRDefault="00411884" w:rsidP="00624878">
      <w:pPr>
        <w:jc w:val="both"/>
      </w:pPr>
      <w:r w:rsidRPr="00411884">
        <w:t xml:space="preserve">Training convolutional neural networks with a small unbalanced dataset is not an easy task. After implementing several strategies to </w:t>
      </w:r>
      <w:r w:rsidR="00660221">
        <w:t>build</w:t>
      </w:r>
      <w:r w:rsidRPr="00411884">
        <w:t xml:space="preserve"> </w:t>
      </w:r>
      <w:r w:rsidR="00660221">
        <w:t>the</w:t>
      </w:r>
      <w:r w:rsidRPr="00411884">
        <w:t xml:space="preserve"> model, due to the given dataset, the model overfits. Ideally, a larger dataset with more class representation would do the work. Another option would be to try and drop class 4</w:t>
      </w:r>
      <w:r w:rsidR="00660221">
        <w:t>,</w:t>
      </w:r>
      <w:r w:rsidRPr="00411884">
        <w:t xml:space="preserve"> this might decrease the overfit and improve the validation scores.</w:t>
      </w:r>
    </w:p>
    <w:sectPr w:rsidR="00411884" w:rsidRPr="00624878" w:rsidSect="0084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9F"/>
    <w:rsid w:val="002D2B57"/>
    <w:rsid w:val="00411884"/>
    <w:rsid w:val="00624878"/>
    <w:rsid w:val="00660221"/>
    <w:rsid w:val="0084764E"/>
    <w:rsid w:val="0096449F"/>
    <w:rsid w:val="009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9FCE"/>
  <w15:chartTrackingRefBased/>
  <w15:docId w15:val="{C504C13D-6F74-7B4F-8D62-8C617556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4878"/>
    <w:pPr>
      <w:spacing w:after="200"/>
    </w:pPr>
    <w:rPr>
      <w:i/>
      <w:iCs/>
      <w:color w:val="44546A" w:themeColor="text2"/>
      <w:sz w:val="18"/>
      <w:szCs w:val="18"/>
    </w:rPr>
  </w:style>
  <w:style w:type="table" w:styleId="TableGrid">
    <w:name w:val="Table Grid"/>
    <w:basedOn w:val="TableNormal"/>
    <w:uiPriority w:val="39"/>
    <w:rsid w:val="009F6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ctavare003@citymail.cuny.edu</dc:creator>
  <cp:keywords/>
  <dc:description/>
  <cp:lastModifiedBy>ctavare003@citymail.cuny.edu</cp:lastModifiedBy>
  <cp:revision>1</cp:revision>
  <dcterms:created xsi:type="dcterms:W3CDTF">2020-05-25T12:02:00Z</dcterms:created>
  <dcterms:modified xsi:type="dcterms:W3CDTF">2020-05-25T12:55:00Z</dcterms:modified>
</cp:coreProperties>
</file>